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400" w:line="276"/>
        <w:jc w:val="center"/>
      </w:pPr>
      <w:r>
        <w:rPr>
          <w:sz w:val="28"/>
          <w:szCs w:val="28"/>
        </w:rPr>
        <w:t xml:space="preserve">Universidad del Valle de Guatemala</w:t>
      </w:r>
    </w:p>
    <w:p>
      <w:pPr>
        <w:spacing w:after="200" w:line="276"/>
        <w:jc w:val="center"/>
      </w:pPr>
      <w:r>
        <w:rPr>
          <w:b/>
          <w:bCs/>
          <w:sz w:val="32"/>
          <w:szCs w:val="32"/>
        </w:rPr>
        <w:t xml:space="preserve">Página Web - AEUVG</w:t>
      </w:r>
    </w:p>
    <w:p>
      <w:pPr>
        <w:spacing w:after="1600" w:line="276"/>
        <w:jc w:val="center"/>
      </w:pPr>
      <w:r>
        <w:rPr>
          <w:sz w:val="28"/>
          <w:szCs w:val="28"/>
        </w:rPr>
        <w:t xml:space="preserve">Planificación de Sprints</w:t>
      </w:r>
    </w:p>
    <w:p>
      <w:pPr>
        <w:spacing w:after="140" w:line="276"/>
        <w:jc w:val="center"/>
      </w:pPr>
      <w:r>
        <w:rPr>
          <w:sz w:val="22"/>
          <w:szCs w:val="22"/>
        </w:rPr>
        <w:t xml:space="preserve">Harry Daniel Méndez Mendoza - 24089</w:t>
      </w:r>
    </w:p>
    <w:p>
      <w:pPr>
        <w:spacing w:after="1600" w:line="276"/>
        <w:jc w:val="center"/>
      </w:pPr>
      <w:r>
        <w:rPr>
          <w:sz w:val="22"/>
          <w:szCs w:val="22"/>
        </w:rPr>
        <w:t xml:space="preserve">Juan Gabriel Gualim Molina - 24852</w:t>
      </w:r>
    </w:p>
    <w:p>
      <w:pPr>
        <w:spacing w:after="0" w:line="276"/>
        <w:jc w:val="center"/>
      </w:pPr>
      <w:r>
        <w:rPr>
          <w:sz w:val="22"/>
          <w:szCs w:val="22"/>
        </w:rPr>
        <w:t xml:space="preserve">Guatemala, 24 de agosto del 2026</w:t>
      </w:r>
    </w:p>
    <w:p>
      <w:r>
        <w:br w:type="page"/>
      </w:r>
    </w:p>
    <w:p>
      <w:pPr>
        <w:pStyle w:val="Heading1"/>
        <w:spacing w:after="180" w:before="320"/>
      </w:pPr>
      <w:r>
        <w:t xml:space="preserve">Planificación de Sprints - Página web AEUVG</w:t>
      </w:r>
    </w:p>
    <w:p>
      <w:pPr>
        <w:pStyle w:val="Heading2"/>
        <w:spacing w:after="140" w:before="260"/>
      </w:pPr>
      <w:r>
        <w:t xml:space="preserve">1. Introducción</w:t>
      </w:r>
    </w:p>
    <w:p>
      <w:pPr>
        <w:spacing w:after="120" w:line="276"/>
      </w:pPr>
      <w:r>
        <w:rPr>
          <w:sz w:val="22"/>
          <w:szCs w:val="22"/>
        </w:rPr>
        <w:t xml:space="preserve">El presente documento describe la planificación de trabajo para el desarrollo de la plataforma web de la Asociación General de Estudiantes de la Universidad del Valle de Guatemala (AEUVG), definida previamente en el documento de definición del proyecto.</w:t>
      </w:r>
    </w:p>
    <w:p>
      <w:pPr>
        <w:spacing w:after="120" w:line="276"/>
      </w:pPr>
      <w:r>
        <w:rPr>
          <w:sz w:val="22"/>
          <w:szCs w:val="22"/>
        </w:rPr>
        <w:t xml:space="preserve">La planificación se organiza en sprints de dos semanas, iniciando el miércoles 26 de agosto de 2026 y finalizando a más tardar el viernes 20 de noviembre de 2026. El período disponible permite ejecutar seis sprints completos, más un período final de cierre destinado a la entrega, la puesta en producción definitiva y la documentación del sistema.</w:t>
      </w:r>
    </w:p>
    <w:p>
      <w:pPr>
        <w:spacing w:after="120" w:line="276"/>
      </w:pPr>
      <w:r>
        <w:rPr>
          <w:sz w:val="22"/>
          <w:szCs w:val="22"/>
        </w:rPr>
        <w:t xml:space="preserve">Este documento presenta una planificación general del contenido de cada uno de los sprints y, adicionalmente, el detalle completo del Sprint 1, incluyendo sus historias de usuario, criterios de aceptación y tareas correspondientes. El detalle de los sprints posteriores se elaborará al inicio de cada uno, durante la reunión de planificación, tomando como base el avance real del proyecto.</w:t>
      </w:r>
    </w:p>
    <w:p>
      <w:pPr>
        <w:pStyle w:val="Heading2"/>
        <w:spacing w:after="140" w:before="260"/>
      </w:pPr>
      <w:r>
        <w:t xml:space="preserve">2. Metodología de trabajo</w:t>
      </w:r>
    </w:p>
    <w:p>
      <w:pPr>
        <w:spacing w:after="120" w:line="276"/>
      </w:pPr>
      <w:r>
        <w:rPr>
          <w:sz w:val="22"/>
          <w:szCs w:val="22"/>
        </w:rPr>
        <w:t xml:space="preserve">El proyecto se desarrollará utilizando una metodología ágil basada en Scrum, adaptada al tamaño del equipo.</w:t>
      </w:r>
    </w:p>
    <w:p>
      <w:pPr>
        <w:pStyle w:val="Heading3"/>
        <w:spacing w:after="110" w:before="200"/>
      </w:pPr>
      <w:r>
        <w:t xml:space="preserve">2.1. Equipo de trabajo</w:t>
      </w:r>
    </w:p>
    <w:p>
      <w:pPr>
        <w:pStyle w:val="ListParagraph"/>
        <w:numPr>
          <w:ilvl w:val="0"/>
          <w:numId w:val="2"/>
        </w:numPr>
        <w:spacing w:after="60" w:line="276"/>
      </w:pPr>
      <w:r>
        <w:rPr>
          <w:sz w:val="22"/>
          <w:szCs w:val="22"/>
        </w:rPr>
        <w:t xml:space="preserve">Harry Daniel Méndez Mendoza - Desarrollo, base de datos e infraestructura.</w:t>
      </w:r>
    </w:p>
    <w:p>
      <w:pPr>
        <w:pStyle w:val="ListParagraph"/>
        <w:numPr>
          <w:ilvl w:val="0"/>
          <w:numId w:val="2"/>
        </w:numPr>
        <w:spacing w:after="60" w:line="276"/>
      </w:pPr>
      <w:r>
        <w:rPr>
          <w:sz w:val="22"/>
          <w:szCs w:val="22"/>
        </w:rPr>
        <w:t xml:space="preserve">Juan Gabriel Gualim Molina - Desarrollo, diseño de interfaces y experiencia de usuario.</w:t>
      </w:r>
    </w:p>
    <w:p>
      <w:pPr>
        <w:pStyle w:val="ListParagraph"/>
        <w:numPr>
          <w:ilvl w:val="0"/>
          <w:numId w:val="2"/>
        </w:numPr>
        <w:spacing w:after="60" w:line="276"/>
      </w:pPr>
      <w:r>
        <w:rPr>
          <w:sz w:val="22"/>
          <w:szCs w:val="22"/>
        </w:rPr>
        <w:t xml:space="preserve">AEUVG - Cliente y dueño del producto, responsable de validar los entregables de cada sprint.</w:t>
      </w:r>
    </w:p>
    <w:p>
      <w:pPr>
        <w:spacing w:after="120" w:line="276"/>
      </w:pPr>
      <w:r>
        <w:rPr>
          <w:sz w:val="22"/>
          <w:szCs w:val="22"/>
        </w:rPr>
        <w:t xml:space="preserve">Las responsabilidades indicadas son de liderazgo dentro de cada área; ambos integrantes participan en el desarrollo de todos los módulos.</w:t>
      </w:r>
    </w:p>
    <w:p>
      <w:pPr>
        <w:pStyle w:val="Heading3"/>
        <w:spacing w:after="110" w:before="200"/>
      </w:pPr>
      <w:r>
        <w:t xml:space="preserve">2.2. Duración y estructura de los sprints</w:t>
      </w:r>
    </w:p>
    <w:p>
      <w:pPr>
        <w:pStyle w:val="ListParagraph"/>
        <w:numPr>
          <w:ilvl w:val="0"/>
          <w:numId w:val="2"/>
        </w:numPr>
        <w:spacing w:after="60" w:line="276"/>
      </w:pPr>
      <w:r>
        <w:rPr>
          <w:sz w:val="22"/>
          <w:szCs w:val="22"/>
        </w:rPr>
        <w:t xml:space="preserve">Duración: 2 semanas (14 días calendario).</w:t>
      </w:r>
    </w:p>
    <w:p>
      <w:pPr>
        <w:pStyle w:val="ListParagraph"/>
        <w:numPr>
          <w:ilvl w:val="0"/>
          <w:numId w:val="2"/>
        </w:numPr>
        <w:spacing w:after="60" w:line="276"/>
      </w:pPr>
      <w:r>
        <w:rPr>
          <w:sz w:val="22"/>
          <w:szCs w:val="22"/>
        </w:rPr>
        <w:t xml:space="preserve">Inicio del primer sprint: miércoles 26 de agosto de 2026.</w:t>
      </w:r>
    </w:p>
    <w:p>
      <w:pPr>
        <w:pStyle w:val="ListParagraph"/>
        <w:numPr>
          <w:ilvl w:val="0"/>
          <w:numId w:val="2"/>
        </w:numPr>
        <w:spacing w:after="60" w:line="276"/>
      </w:pPr>
      <w:r>
        <w:rPr>
          <w:sz w:val="22"/>
          <w:szCs w:val="22"/>
        </w:rPr>
        <w:t xml:space="preserve">Cada sprint inicia un día miércoles y finaliza un día martes.</w:t>
      </w:r>
    </w:p>
    <w:p>
      <w:pPr>
        <w:pStyle w:val="ListParagraph"/>
        <w:numPr>
          <w:ilvl w:val="0"/>
          <w:numId w:val="2"/>
        </w:numPr>
        <w:spacing w:after="60" w:line="276"/>
      </w:pPr>
      <w:r>
        <w:rPr>
          <w:sz w:val="22"/>
          <w:szCs w:val="22"/>
        </w:rPr>
        <w:t xml:space="preserve">Cantidad total de sprints: 6.</w:t>
      </w:r>
    </w:p>
    <w:p>
      <w:pPr>
        <w:pStyle w:val="ListParagraph"/>
        <w:numPr>
          <w:ilvl w:val="0"/>
          <w:numId w:val="2"/>
        </w:numPr>
        <w:spacing w:after="60" w:line="276"/>
      </w:pPr>
      <w:r>
        <w:rPr>
          <w:sz w:val="22"/>
          <w:szCs w:val="22"/>
        </w:rPr>
        <w:t xml:space="preserve">Período de cierre y entrega final: del 18 al 20 de noviembre de 2026.</w:t>
      </w:r>
    </w:p>
    <w:p>
      <w:pPr>
        <w:pStyle w:val="Heading3"/>
        <w:spacing w:after="110" w:before="200"/>
      </w:pPr>
      <w:r>
        <w:t xml:space="preserve">2.3. Ceremonias</w:t>
      </w:r>
    </w:p>
    <w:p>
      <w:pPr>
        <w:pStyle w:val="ListParagraph"/>
        <w:numPr>
          <w:ilvl w:val="0"/>
          <w:numId w:val="2"/>
        </w:numPr>
        <w:spacing w:after="60" w:line="276"/>
      </w:pPr>
      <w:r>
        <w:rPr>
          <w:sz w:val="22"/>
          <w:szCs w:val="22"/>
        </w:rPr>
        <w:t xml:space="preserve">Planificación de sprint: primer día del sprint. Se define el objetivo, se seleccionan las historias de usuario y se estiman las tareas.</w:t>
      </w:r>
    </w:p>
    <w:p>
      <w:pPr>
        <w:pStyle w:val="ListParagraph"/>
        <w:numPr>
          <w:ilvl w:val="0"/>
          <w:numId w:val="2"/>
        </w:numPr>
        <w:spacing w:after="60" w:line="276"/>
      </w:pPr>
      <w:r>
        <w:rPr>
          <w:sz w:val="22"/>
          <w:szCs w:val="22"/>
        </w:rPr>
        <w:t xml:space="preserve">Reuniones de seguimiento: dos veces por semana, con duración aproximada de 15 minutos, para revisar avances y bloqueos.</w:t>
      </w:r>
    </w:p>
    <w:p>
      <w:pPr>
        <w:pStyle w:val="ListParagraph"/>
        <w:numPr>
          <w:ilvl w:val="0"/>
          <w:numId w:val="2"/>
        </w:numPr>
        <w:spacing w:after="60" w:line="276"/>
      </w:pPr>
      <w:r>
        <w:rPr>
          <w:sz w:val="22"/>
          <w:szCs w:val="22"/>
        </w:rPr>
        <w:t xml:space="preserve">Revisión de sprint: último día del sprint. Se presenta a AEUVG el incremento funcional desplegado en el ambiente de pruebas.</w:t>
      </w:r>
    </w:p>
    <w:p>
      <w:pPr>
        <w:pStyle w:val="ListParagraph"/>
        <w:numPr>
          <w:ilvl w:val="0"/>
          <w:numId w:val="2"/>
        </w:numPr>
        <w:spacing w:after="60" w:line="276"/>
      </w:pPr>
      <w:r>
        <w:rPr>
          <w:sz w:val="22"/>
          <w:szCs w:val="22"/>
        </w:rPr>
        <w:t xml:space="preserve">Retrospectiva: posterior a la revisión, para identificar mejoras en el proceso de trabajo.</w:t>
      </w:r>
    </w:p>
    <w:p>
      <w:pPr>
        <w:pStyle w:val="Heading3"/>
        <w:spacing w:after="110" w:before="200"/>
      </w:pPr>
      <w:r>
        <w:t xml:space="preserve">2.4. Definición de terminado</w:t>
      </w:r>
    </w:p>
    <w:p>
      <w:pPr>
        <w:spacing w:after="120" w:line="276"/>
      </w:pPr>
      <w:r>
        <w:rPr>
          <w:sz w:val="22"/>
          <w:szCs w:val="22"/>
        </w:rPr>
        <w:t xml:space="preserve">Una historia de usuario se considerará terminada cuando cumpla con lo siguiente:</w:t>
      </w:r>
    </w:p>
    <w:p>
      <w:pPr>
        <w:pStyle w:val="ListParagraph"/>
        <w:numPr>
          <w:ilvl w:val="0"/>
          <w:numId w:val="2"/>
        </w:numPr>
        <w:spacing w:after="60" w:line="276"/>
      </w:pPr>
      <w:r>
        <w:rPr>
          <w:sz w:val="22"/>
          <w:szCs w:val="22"/>
        </w:rPr>
        <w:t xml:space="preserve">El código se encuentra integrado a la rama principal del repositorio.</w:t>
      </w:r>
    </w:p>
    <w:p>
      <w:pPr>
        <w:pStyle w:val="ListParagraph"/>
        <w:numPr>
          <w:ilvl w:val="0"/>
          <w:numId w:val="2"/>
        </w:numPr>
        <w:spacing w:after="60" w:line="276"/>
      </w:pPr>
      <w:r>
        <w:rPr>
          <w:sz w:val="22"/>
          <w:szCs w:val="22"/>
        </w:rPr>
        <w:t xml:space="preserve">La funcionalidad cumple con todos los criterios de aceptación definidos.</w:t>
      </w:r>
    </w:p>
    <w:p>
      <w:pPr>
        <w:pStyle w:val="ListParagraph"/>
        <w:numPr>
          <w:ilvl w:val="0"/>
          <w:numId w:val="2"/>
        </w:numPr>
        <w:spacing w:after="60" w:line="276"/>
      </w:pPr>
      <w:r>
        <w:rPr>
          <w:sz w:val="22"/>
          <w:szCs w:val="22"/>
        </w:rPr>
        <w:t xml:space="preserve">La interfaz es funcional tanto en computadora como en dispositivos móviles.</w:t>
      </w:r>
    </w:p>
    <w:p>
      <w:pPr>
        <w:pStyle w:val="ListParagraph"/>
        <w:numPr>
          <w:ilvl w:val="0"/>
          <w:numId w:val="2"/>
        </w:numPr>
        <w:spacing w:after="60" w:line="276"/>
      </w:pPr>
      <w:r>
        <w:rPr>
          <w:sz w:val="22"/>
          <w:szCs w:val="22"/>
        </w:rPr>
        <w:t xml:space="preserve">Se validaron los permisos según el rol del usuario.</w:t>
      </w:r>
    </w:p>
    <w:p>
      <w:pPr>
        <w:pStyle w:val="ListParagraph"/>
        <w:numPr>
          <w:ilvl w:val="0"/>
          <w:numId w:val="2"/>
        </w:numPr>
        <w:spacing w:after="60" w:line="276"/>
      </w:pPr>
      <w:r>
        <w:rPr>
          <w:sz w:val="22"/>
          <w:szCs w:val="22"/>
        </w:rPr>
        <w:t xml:space="preserve">La funcionalidad se encuentra desplegada y verificada en el ambiente de pruebas de Railway.</w:t>
      </w:r>
    </w:p>
    <w:p>
      <w:pPr>
        <w:pStyle w:val="ListParagraph"/>
        <w:numPr>
          <w:ilvl w:val="0"/>
          <w:numId w:val="2"/>
        </w:numPr>
        <w:spacing w:after="60" w:line="276"/>
      </w:pPr>
      <w:r>
        <w:rPr>
          <w:sz w:val="22"/>
          <w:szCs w:val="22"/>
        </w:rPr>
        <w:t xml:space="preserve">No existen errores conocidos que impidan el uso de la funcionalidad.</w:t>
      </w:r>
    </w:p>
    <w:p>
      <w:pPr>
        <w:pStyle w:val="Heading3"/>
        <w:spacing w:after="110" w:before="200"/>
      </w:pPr>
      <w:r>
        <w:t xml:space="preserve">2.5. Estimación</w:t>
      </w:r>
    </w:p>
    <w:p>
      <w:pPr>
        <w:spacing w:after="120" w:line="276"/>
      </w:pPr>
      <w:r>
        <w:rPr>
          <w:sz w:val="22"/>
          <w:szCs w:val="22"/>
        </w:rPr>
        <w:t xml:space="preserve">Las historias de usuario se estiman en puntos de historia utilizando la secuencia 1, 2, 3, 5, 8 y 13. Se establece una capacidad inicial estimada de 40 puntos por sprint para el equipo, la cual será ajustada a partir del resultado real obtenido en el Sprint 1.</w:t>
      </w:r>
    </w:p>
    <w:p>
      <w:r>
        <w:br w:type="page"/>
      </w:r>
    </w:p>
    <w:p>
      <w:pPr>
        <w:pStyle w:val="Heading2"/>
        <w:spacing w:after="140" w:before="260"/>
      </w:pPr>
      <w:r>
        <w:t xml:space="preserve">3. Calendario general de sprints</w:t>
      </w:r>
    </w:p>
    <w:p>
      <w:pPr>
        <w:spacing w:after="120" w:line="276"/>
      </w:pPr>
      <w:r>
        <w:rPr>
          <w:sz w:val="22"/>
          <w:szCs w:val="22"/>
        </w:rPr>
        <w:t xml:space="preserve">A continuación se presenta la distribución de fechas y el enfoque principal de cada sprint.</w:t>
      </w:r>
    </w:p>
    <w:tbl>
      <w:tblPr>
        <w:tblW w:type="dxa" w:w="9000"/>
        <w:tblBorders>
          <w:top w:val="single" w:color="AAAAAA" w:sz="4"/>
          <w:left w:val="single" w:color="AAAAAA" w:sz="4"/>
          <w:bottom w:val="single" w:color="AAAAAA" w:sz="4"/>
          <w:right w:val="single" w:color="AAAAAA" w:sz="4"/>
          <w:insideH w:val="single" w:color="CCCCCC" w:sz="4"/>
          <w:insideV w:val="single" w:color="CCCCCC" w:sz="4"/>
        </w:tblBorders>
      </w:tblPr>
      <w:tblGrid>
        <w:gridCol w:w="1000"/>
        <w:gridCol w:w="2600"/>
        <w:gridCol w:w="5400"/>
      </w:tblGrid>
      <w:tr>
        <w:trPr>
          <w:tblHeader/>
        </w:trPr>
        <w:tc>
          <w:tcPr>
            <w:tcW w:type="dxa" w:w="1000"/>
            <w:shd w:fill="E8EDF4" w:color="auto" w:val="clear"/>
            <w:tcMar>
              <w:top w:type="dxa" w:w="80"/>
              <w:left w:type="dxa" w:w="110"/>
              <w:bottom w:type="dxa" w:w="80"/>
              <w:right w:type="dxa" w:w="110"/>
            </w:tcMar>
          </w:tcPr>
          <w:p>
            <w:pPr>
              <w:spacing w:after="0" w:line="260"/>
            </w:pPr>
            <w:r>
              <w:rPr>
                <w:b/>
                <w:bCs/>
                <w:sz w:val="20"/>
                <w:szCs w:val="20"/>
              </w:rPr>
              <w:t xml:space="preserve">Sprint</w:t>
            </w:r>
          </w:p>
        </w:tc>
        <w:tc>
          <w:tcPr>
            <w:tcW w:type="dxa" w:w="2600"/>
            <w:shd w:fill="E8EDF4" w:color="auto" w:val="clear"/>
            <w:tcMar>
              <w:top w:type="dxa" w:w="80"/>
              <w:left w:type="dxa" w:w="110"/>
              <w:bottom w:type="dxa" w:w="80"/>
              <w:right w:type="dxa" w:w="110"/>
            </w:tcMar>
          </w:tcPr>
          <w:p>
            <w:pPr>
              <w:spacing w:after="0" w:line="260"/>
            </w:pPr>
            <w:r>
              <w:rPr>
                <w:b/>
                <w:bCs/>
                <w:sz w:val="20"/>
                <w:szCs w:val="20"/>
              </w:rPr>
              <w:t xml:space="preserve">Fechas</w:t>
            </w:r>
          </w:p>
        </w:tc>
        <w:tc>
          <w:tcPr>
            <w:tcW w:type="dxa" w:w="5400"/>
            <w:shd w:fill="E8EDF4" w:color="auto" w:val="clear"/>
            <w:tcMar>
              <w:top w:type="dxa" w:w="80"/>
              <w:left w:type="dxa" w:w="110"/>
              <w:bottom w:type="dxa" w:w="80"/>
              <w:right w:type="dxa" w:w="110"/>
            </w:tcMar>
          </w:tcPr>
          <w:p>
            <w:pPr>
              <w:spacing w:after="0" w:line="260"/>
            </w:pPr>
            <w:r>
              <w:rPr>
                <w:b/>
                <w:bCs/>
                <w:sz w:val="20"/>
                <w:szCs w:val="20"/>
              </w:rPr>
              <w:t xml:space="preserve">Enfoque principal</w:t>
            </w:r>
          </w:p>
        </w:tc>
      </w:tr>
      <w:tr>
        <w:tc>
          <w:tcPr>
            <w:tcW w:type="dxa" w:w="1000"/>
            <w:tcMar>
              <w:top w:type="dxa" w:w="80"/>
              <w:left w:type="dxa" w:w="110"/>
              <w:bottom w:type="dxa" w:w="80"/>
              <w:right w:type="dxa" w:w="110"/>
            </w:tcMar>
          </w:tcPr>
          <w:p>
            <w:pPr>
              <w:spacing w:after="0" w:line="260"/>
            </w:pPr>
            <w:r>
              <w:rPr>
                <w:b w:val="false"/>
                <w:bCs w:val="false"/>
                <w:sz w:val="20"/>
                <w:szCs w:val="20"/>
              </w:rPr>
              <w:t xml:space="preserve">Sprint 1</w:t>
            </w:r>
          </w:p>
        </w:tc>
        <w:tc>
          <w:tcPr>
            <w:tcW w:type="dxa" w:w="2600"/>
            <w:tcMar>
              <w:top w:type="dxa" w:w="80"/>
              <w:left w:type="dxa" w:w="110"/>
              <w:bottom w:type="dxa" w:w="80"/>
              <w:right w:type="dxa" w:w="110"/>
            </w:tcMar>
          </w:tcPr>
          <w:p>
            <w:pPr>
              <w:spacing w:after="0" w:line="260"/>
            </w:pPr>
            <w:r>
              <w:rPr>
                <w:b w:val="false"/>
                <w:bCs w:val="false"/>
                <w:sz w:val="20"/>
                <w:szCs w:val="20"/>
              </w:rPr>
              <w:t xml:space="preserve">26/08/2026 - 08/09/2026</w:t>
            </w:r>
          </w:p>
        </w:tc>
        <w:tc>
          <w:tcPr>
            <w:tcW w:type="dxa" w:w="5400"/>
            <w:tcMar>
              <w:top w:type="dxa" w:w="80"/>
              <w:left w:type="dxa" w:w="110"/>
              <w:bottom w:type="dxa" w:w="80"/>
              <w:right w:type="dxa" w:w="110"/>
            </w:tcMar>
          </w:tcPr>
          <w:p>
            <w:pPr>
              <w:spacing w:after="0" w:line="260"/>
            </w:pPr>
            <w:r>
              <w:rPr>
                <w:b w:val="false"/>
                <w:bCs w:val="false"/>
                <w:sz w:val="20"/>
                <w:szCs w:val="20"/>
              </w:rPr>
              <w:t xml:space="preserve">Fundamentos del sistema: base de datos, diseño, infraestructura, autenticación, roles y páginas informativas.</w:t>
            </w:r>
          </w:p>
        </w:tc>
      </w:tr>
      <w:tr>
        <w:tc>
          <w:tcPr>
            <w:tcW w:type="dxa" w:w="1000"/>
            <w:tcMar>
              <w:top w:type="dxa" w:w="80"/>
              <w:left w:type="dxa" w:w="110"/>
              <w:bottom w:type="dxa" w:w="80"/>
              <w:right w:type="dxa" w:w="110"/>
            </w:tcMar>
          </w:tcPr>
          <w:p>
            <w:pPr>
              <w:spacing w:after="0" w:line="260"/>
            </w:pPr>
            <w:r>
              <w:rPr>
                <w:b w:val="false"/>
                <w:bCs w:val="false"/>
                <w:sz w:val="20"/>
                <w:szCs w:val="20"/>
              </w:rPr>
              <w:t xml:space="preserve">Sprint 2</w:t>
            </w:r>
          </w:p>
        </w:tc>
        <w:tc>
          <w:tcPr>
            <w:tcW w:type="dxa" w:w="2600"/>
            <w:tcMar>
              <w:top w:type="dxa" w:w="80"/>
              <w:left w:type="dxa" w:w="110"/>
              <w:bottom w:type="dxa" w:w="80"/>
              <w:right w:type="dxa" w:w="110"/>
            </w:tcMar>
          </w:tcPr>
          <w:p>
            <w:pPr>
              <w:spacing w:after="0" w:line="260"/>
            </w:pPr>
            <w:r>
              <w:rPr>
                <w:b w:val="false"/>
                <w:bCs w:val="false"/>
                <w:sz w:val="20"/>
                <w:szCs w:val="20"/>
              </w:rPr>
              <w:t xml:space="preserve">09/09/2026 - 22/09/2026</w:t>
            </w:r>
          </w:p>
        </w:tc>
        <w:tc>
          <w:tcPr>
            <w:tcW w:type="dxa" w:w="5400"/>
            <w:tcMar>
              <w:top w:type="dxa" w:w="80"/>
              <w:left w:type="dxa" w:w="110"/>
              <w:bottom w:type="dxa" w:w="80"/>
              <w:right w:type="dxa" w:w="110"/>
            </w:tcMar>
          </w:tcPr>
          <w:p>
            <w:pPr>
              <w:spacing w:after="0" w:line="260"/>
            </w:pPr>
            <w:r>
              <w:rPr>
                <w:b w:val="false"/>
                <w:bCs w:val="false"/>
                <w:sz w:val="20"/>
                <w:szCs w:val="20"/>
              </w:rPr>
              <w:t xml:space="preserve">Módulo de eventos: próximos eventos, calendario interactivo, filtros y administración de eventos.</w:t>
            </w:r>
          </w:p>
        </w:tc>
      </w:tr>
      <w:tr>
        <w:tc>
          <w:tcPr>
            <w:tcW w:type="dxa" w:w="1000"/>
            <w:tcMar>
              <w:top w:type="dxa" w:w="80"/>
              <w:left w:type="dxa" w:w="110"/>
              <w:bottom w:type="dxa" w:w="80"/>
              <w:right w:type="dxa" w:w="110"/>
            </w:tcMar>
          </w:tcPr>
          <w:p>
            <w:pPr>
              <w:spacing w:after="0" w:line="260"/>
            </w:pPr>
            <w:r>
              <w:rPr>
                <w:b w:val="false"/>
                <w:bCs w:val="false"/>
                <w:sz w:val="20"/>
                <w:szCs w:val="20"/>
              </w:rPr>
              <w:t xml:space="preserve">Sprint 3</w:t>
            </w:r>
          </w:p>
        </w:tc>
        <w:tc>
          <w:tcPr>
            <w:tcW w:type="dxa" w:w="2600"/>
            <w:tcMar>
              <w:top w:type="dxa" w:w="80"/>
              <w:left w:type="dxa" w:w="110"/>
              <w:bottom w:type="dxa" w:w="80"/>
              <w:right w:type="dxa" w:w="110"/>
            </w:tcMar>
          </w:tcPr>
          <w:p>
            <w:pPr>
              <w:spacing w:after="0" w:line="260"/>
            </w:pPr>
            <w:r>
              <w:rPr>
                <w:b w:val="false"/>
                <w:bCs w:val="false"/>
                <w:sz w:val="20"/>
                <w:szCs w:val="20"/>
              </w:rPr>
              <w:t xml:space="preserve">23/09/2026 - 06/10/2026</w:t>
            </w:r>
          </w:p>
        </w:tc>
        <w:tc>
          <w:tcPr>
            <w:tcW w:type="dxa" w:w="5400"/>
            <w:tcMar>
              <w:top w:type="dxa" w:w="80"/>
              <w:left w:type="dxa" w:w="110"/>
              <w:bottom w:type="dxa" w:w="80"/>
              <w:right w:type="dxa" w:w="110"/>
            </w:tcMar>
          </w:tcPr>
          <w:p>
            <w:pPr>
              <w:spacing w:after="0" w:line="260"/>
            </w:pPr>
            <w:r>
              <w:rPr>
                <w:b w:val="false"/>
                <w:bCs w:val="false"/>
                <w:sz w:val="20"/>
                <w:szCs w:val="20"/>
              </w:rPr>
              <w:t xml:space="preserve">Asociaciones, clubes, perfil de usuario y eventos guardados.</w:t>
            </w:r>
          </w:p>
        </w:tc>
      </w:tr>
      <w:tr>
        <w:tc>
          <w:tcPr>
            <w:tcW w:type="dxa" w:w="1000"/>
            <w:tcMar>
              <w:top w:type="dxa" w:w="80"/>
              <w:left w:type="dxa" w:w="110"/>
              <w:bottom w:type="dxa" w:w="80"/>
              <w:right w:type="dxa" w:w="110"/>
            </w:tcMar>
          </w:tcPr>
          <w:p>
            <w:pPr>
              <w:spacing w:after="0" w:line="260"/>
            </w:pPr>
            <w:r>
              <w:rPr>
                <w:b w:val="false"/>
                <w:bCs w:val="false"/>
                <w:sz w:val="20"/>
                <w:szCs w:val="20"/>
              </w:rPr>
              <w:t xml:space="preserve">Sprint 4</w:t>
            </w:r>
          </w:p>
        </w:tc>
        <w:tc>
          <w:tcPr>
            <w:tcW w:type="dxa" w:w="2600"/>
            <w:tcMar>
              <w:top w:type="dxa" w:w="80"/>
              <w:left w:type="dxa" w:w="110"/>
              <w:bottom w:type="dxa" w:w="80"/>
              <w:right w:type="dxa" w:w="110"/>
            </w:tcMar>
          </w:tcPr>
          <w:p>
            <w:pPr>
              <w:spacing w:after="0" w:line="260"/>
            </w:pPr>
            <w:r>
              <w:rPr>
                <w:b w:val="false"/>
                <w:bCs w:val="false"/>
                <w:sz w:val="20"/>
                <w:szCs w:val="20"/>
              </w:rPr>
              <w:t xml:space="preserve">07/10/2026 - 20/10/2026</w:t>
            </w:r>
          </w:p>
        </w:tc>
        <w:tc>
          <w:tcPr>
            <w:tcW w:type="dxa" w:w="5400"/>
            <w:tcMar>
              <w:top w:type="dxa" w:w="80"/>
              <w:left w:type="dxa" w:w="110"/>
              <w:bottom w:type="dxa" w:w="80"/>
              <w:right w:type="dxa" w:w="110"/>
            </w:tcMar>
          </w:tcPr>
          <w:p>
            <w:pPr>
              <w:spacing w:after="0" w:line="260"/>
            </w:pPr>
            <w:r>
              <w:rPr>
                <w:b w:val="false"/>
                <w:bCs w:val="false"/>
                <w:sz w:val="20"/>
                <w:szCs w:val="20"/>
              </w:rPr>
              <w:t xml:space="preserve">Gestión de horas beca: panel administrativo, estados, asociación por carnet y consulta desde el perfil.</w:t>
            </w:r>
          </w:p>
        </w:tc>
      </w:tr>
      <w:tr>
        <w:tc>
          <w:tcPr>
            <w:tcW w:type="dxa" w:w="1000"/>
            <w:tcMar>
              <w:top w:type="dxa" w:w="80"/>
              <w:left w:type="dxa" w:w="110"/>
              <w:bottom w:type="dxa" w:w="80"/>
              <w:right w:type="dxa" w:w="110"/>
            </w:tcMar>
          </w:tcPr>
          <w:p>
            <w:pPr>
              <w:spacing w:after="0" w:line="260"/>
            </w:pPr>
            <w:r>
              <w:rPr>
                <w:b w:val="false"/>
                <w:bCs w:val="false"/>
                <w:sz w:val="20"/>
                <w:szCs w:val="20"/>
              </w:rPr>
              <w:t xml:space="preserve">Sprint 5</w:t>
            </w:r>
          </w:p>
        </w:tc>
        <w:tc>
          <w:tcPr>
            <w:tcW w:type="dxa" w:w="2600"/>
            <w:tcMar>
              <w:top w:type="dxa" w:w="80"/>
              <w:left w:type="dxa" w:w="110"/>
              <w:bottom w:type="dxa" w:w="80"/>
              <w:right w:type="dxa" w:w="110"/>
            </w:tcMar>
          </w:tcPr>
          <w:p>
            <w:pPr>
              <w:spacing w:after="0" w:line="260"/>
            </w:pPr>
            <w:r>
              <w:rPr>
                <w:b w:val="false"/>
                <w:bCs w:val="false"/>
                <w:sz w:val="20"/>
                <w:szCs w:val="20"/>
              </w:rPr>
              <w:t xml:space="preserve">21/10/2026 - 03/11/2026</w:t>
            </w:r>
          </w:p>
        </w:tc>
        <w:tc>
          <w:tcPr>
            <w:tcW w:type="dxa" w:w="5400"/>
            <w:tcMar>
              <w:top w:type="dxa" w:w="80"/>
              <w:left w:type="dxa" w:w="110"/>
              <w:bottom w:type="dxa" w:w="80"/>
              <w:right w:type="dxa" w:w="110"/>
            </w:tcMar>
          </w:tcPr>
          <w:p>
            <w:pPr>
              <w:spacing w:after="0" w:line="260"/>
            </w:pPr>
            <w:r>
              <w:rPr>
                <w:b w:val="false"/>
                <w:bCs w:val="false"/>
                <w:sz w:val="20"/>
                <w:szCs w:val="20"/>
              </w:rPr>
              <w:t xml:space="preserve">Importación y exportación de horas beca, reportes y oportunidades para realizar horas.</w:t>
            </w:r>
          </w:p>
        </w:tc>
      </w:tr>
      <w:tr>
        <w:tc>
          <w:tcPr>
            <w:tcW w:type="dxa" w:w="1000"/>
            <w:tcMar>
              <w:top w:type="dxa" w:w="80"/>
              <w:left w:type="dxa" w:w="110"/>
              <w:bottom w:type="dxa" w:w="80"/>
              <w:right w:type="dxa" w:w="110"/>
            </w:tcMar>
          </w:tcPr>
          <w:p>
            <w:pPr>
              <w:spacing w:after="0" w:line="260"/>
            </w:pPr>
            <w:r>
              <w:rPr>
                <w:b w:val="false"/>
                <w:bCs w:val="false"/>
                <w:sz w:val="20"/>
                <w:szCs w:val="20"/>
              </w:rPr>
              <w:t xml:space="preserve">Sprint 6</w:t>
            </w:r>
          </w:p>
        </w:tc>
        <w:tc>
          <w:tcPr>
            <w:tcW w:type="dxa" w:w="2600"/>
            <w:tcMar>
              <w:top w:type="dxa" w:w="80"/>
              <w:left w:type="dxa" w:w="110"/>
              <w:bottom w:type="dxa" w:w="80"/>
              <w:right w:type="dxa" w:w="110"/>
            </w:tcMar>
          </w:tcPr>
          <w:p>
            <w:pPr>
              <w:spacing w:after="0" w:line="260"/>
            </w:pPr>
            <w:r>
              <w:rPr>
                <w:b w:val="false"/>
                <w:bCs w:val="false"/>
                <w:sz w:val="20"/>
                <w:szCs w:val="20"/>
              </w:rPr>
              <w:t xml:space="preserve">04/11/2026 - 17/11/2026</w:t>
            </w:r>
          </w:p>
        </w:tc>
        <w:tc>
          <w:tcPr>
            <w:tcW w:type="dxa" w:w="5400"/>
            <w:tcMar>
              <w:top w:type="dxa" w:w="80"/>
              <w:left w:type="dxa" w:w="110"/>
              <w:bottom w:type="dxa" w:w="80"/>
              <w:right w:type="dxa" w:w="110"/>
            </w:tcMar>
          </w:tcPr>
          <w:p>
            <w:pPr>
              <w:spacing w:after="0" w:line="260"/>
            </w:pPr>
            <w:r>
              <w:rPr>
                <w:b w:val="false"/>
                <w:bCs w:val="false"/>
                <w:sz w:val="20"/>
                <w:szCs w:val="20"/>
              </w:rPr>
              <w:t xml:space="preserve">Tutorías, tutores, postulaciones, recomendaciones, notificaciones y pruebas finales.</w:t>
            </w:r>
          </w:p>
        </w:tc>
      </w:tr>
      <w:tr>
        <w:tc>
          <w:tcPr>
            <w:tcW w:type="dxa" w:w="1000"/>
            <w:tcMar>
              <w:top w:type="dxa" w:w="80"/>
              <w:left w:type="dxa" w:w="110"/>
              <w:bottom w:type="dxa" w:w="80"/>
              <w:right w:type="dxa" w:w="110"/>
            </w:tcMar>
          </w:tcPr>
          <w:p>
            <w:pPr>
              <w:spacing w:after="0" w:line="260"/>
            </w:pPr>
            <w:r>
              <w:rPr>
                <w:b w:val="false"/>
                <w:bCs w:val="false"/>
                <w:sz w:val="20"/>
                <w:szCs w:val="20"/>
              </w:rPr>
              <w:t xml:space="preserve">Cierre</w:t>
            </w:r>
          </w:p>
        </w:tc>
        <w:tc>
          <w:tcPr>
            <w:tcW w:type="dxa" w:w="2600"/>
            <w:tcMar>
              <w:top w:type="dxa" w:w="80"/>
              <w:left w:type="dxa" w:w="110"/>
              <w:bottom w:type="dxa" w:w="80"/>
              <w:right w:type="dxa" w:w="110"/>
            </w:tcMar>
          </w:tcPr>
          <w:p>
            <w:pPr>
              <w:spacing w:after="0" w:line="260"/>
            </w:pPr>
            <w:r>
              <w:rPr>
                <w:b w:val="false"/>
                <w:bCs w:val="false"/>
                <w:sz w:val="20"/>
                <w:szCs w:val="20"/>
              </w:rPr>
              <w:t xml:space="preserve">18/11/2026 - 20/11/2026</w:t>
            </w:r>
          </w:p>
        </w:tc>
        <w:tc>
          <w:tcPr>
            <w:tcW w:type="dxa" w:w="5400"/>
            <w:tcMar>
              <w:top w:type="dxa" w:w="80"/>
              <w:left w:type="dxa" w:w="110"/>
              <w:bottom w:type="dxa" w:w="80"/>
              <w:right w:type="dxa" w:w="110"/>
            </w:tcMar>
          </w:tcPr>
          <w:p>
            <w:pPr>
              <w:spacing w:after="0" w:line="260"/>
            </w:pPr>
            <w:r>
              <w:rPr>
                <w:b w:val="false"/>
                <w:bCs w:val="false"/>
                <w:sz w:val="20"/>
                <w:szCs w:val="20"/>
              </w:rPr>
              <w:t xml:space="preserve">Publicación en producción con dominio propio, documentación, capacitación y entrega final.</w:t>
            </w:r>
          </w:p>
        </w:tc>
      </w:tr>
    </w:tbl>
    <w:p>
      <w:pPr>
        <w:pStyle w:val="Heading2"/>
        <w:spacing w:after="140" w:before="260"/>
      </w:pPr>
      <w:r>
        <w:t xml:space="preserve">4. Planificación general por sprint</w:t>
      </w:r>
    </w:p>
    <w:p>
      <w:pPr>
        <w:spacing w:after="120" w:line="276"/>
      </w:pPr>
      <w:r>
        <w:rPr>
          <w:sz w:val="22"/>
          <w:szCs w:val="22"/>
        </w:rPr>
        <w:t xml:space="preserve">Esta sección describe el objetivo y los principales entregables previstos para cada sprint. El detalle de historias de usuario y tareas se elaborará al inicio de cada sprint, con excepción del Sprint 1, incluido en la sección 5 del presente documento.</w:t>
      </w:r>
    </w:p>
    <w:p>
      <w:pPr>
        <w:pStyle w:val="Heading3"/>
        <w:spacing w:after="110" w:before="200"/>
      </w:pPr>
      <w:r>
        <w:t xml:space="preserve">4.1. Sprint 1 - Fundamentos del sistema (26/08/2026 - 08/09/2026)</w:t>
      </w:r>
    </w:p>
    <w:p>
      <w:pPr>
        <w:spacing w:after="120" w:line="276"/>
      </w:pPr>
      <w:r>
        <w:rPr>
          <w:b/>
          <w:bCs/>
          <w:sz w:val="22"/>
          <w:szCs w:val="22"/>
        </w:rPr>
        <w:t xml:space="preserve">Objetivo: </w:t>
      </w:r>
      <w:r>
        <w:rPr>
          <w:sz w:val="22"/>
          <w:szCs w:val="22"/>
        </w:rPr>
        <w:t xml:space="preserve">Establecer la base técnica, visual y de datos del proyecto, dejando la plataforma desplegada, con autenticación funcional y con las páginas informativas iniciales.</w:t>
      </w:r>
    </w:p>
    <w:p>
      <w:pPr>
        <w:spacing w:after="60" w:line="276"/>
      </w:pPr>
      <w:r>
        <w:rPr>
          <w:b/>
          <w:bCs/>
          <w:sz w:val="22"/>
          <w:szCs w:val="22"/>
        </w:rPr>
        <w:t xml:space="preserve">Entregables principales:</w:t>
      </w:r>
    </w:p>
    <w:p>
      <w:pPr>
        <w:pStyle w:val="ListParagraph"/>
        <w:numPr>
          <w:ilvl w:val="0"/>
          <w:numId w:val="2"/>
        </w:numPr>
        <w:spacing w:after="60" w:line="276"/>
      </w:pPr>
      <w:r>
        <w:rPr>
          <w:sz w:val="22"/>
          <w:szCs w:val="22"/>
        </w:rPr>
        <w:t xml:space="preserve">Definición de la arquitectura y del stack tecnológico del proyecto.</w:t>
      </w:r>
    </w:p>
    <w:p>
      <w:pPr>
        <w:pStyle w:val="ListParagraph"/>
        <w:numPr>
          <w:ilvl w:val="0"/>
          <w:numId w:val="2"/>
        </w:numPr>
        <w:spacing w:after="60" w:line="276"/>
      </w:pPr>
      <w:r>
        <w:rPr>
          <w:sz w:val="22"/>
          <w:szCs w:val="22"/>
        </w:rPr>
        <w:t xml:space="preserve">Modelo entidad-relación y base de datos PostgreSQL creada con sus migraciones iniciales.</w:t>
      </w:r>
    </w:p>
    <w:p>
      <w:pPr>
        <w:pStyle w:val="ListParagraph"/>
        <w:numPr>
          <w:ilvl w:val="0"/>
          <w:numId w:val="2"/>
        </w:numPr>
        <w:spacing w:after="60" w:line="276"/>
      </w:pPr>
      <w:r>
        <w:rPr>
          <w:sz w:val="22"/>
          <w:szCs w:val="22"/>
        </w:rPr>
        <w:t xml:space="preserve">Sistema de diseño: paleta de colores, tipografías, componentes base e identidad visual de AEUVG.</w:t>
      </w:r>
    </w:p>
    <w:p>
      <w:pPr>
        <w:pStyle w:val="ListParagraph"/>
        <w:numPr>
          <w:ilvl w:val="0"/>
          <w:numId w:val="2"/>
        </w:numPr>
        <w:spacing w:after="60" w:line="276"/>
      </w:pPr>
      <w:r>
        <w:rPr>
          <w:sz w:val="22"/>
          <w:szCs w:val="22"/>
        </w:rPr>
        <w:t xml:space="preserve">Prototipos de las pantallas principales.</w:t>
      </w:r>
    </w:p>
    <w:p>
      <w:pPr>
        <w:pStyle w:val="ListParagraph"/>
        <w:numPr>
          <w:ilvl w:val="0"/>
          <w:numId w:val="2"/>
        </w:numPr>
        <w:spacing w:after="60" w:line="276"/>
      </w:pPr>
      <w:r>
        <w:rPr>
          <w:sz w:val="22"/>
          <w:szCs w:val="22"/>
        </w:rPr>
        <w:t xml:space="preserve">Repositorio configurado con control de versiones y despliegue continuo.</w:t>
      </w:r>
    </w:p>
    <w:p>
      <w:pPr>
        <w:pStyle w:val="ListParagraph"/>
        <w:numPr>
          <w:ilvl w:val="0"/>
          <w:numId w:val="2"/>
        </w:numPr>
        <w:spacing w:after="60" w:line="276"/>
      </w:pPr>
      <w:r>
        <w:rPr>
          <w:sz w:val="22"/>
          <w:szCs w:val="22"/>
        </w:rPr>
        <w:t xml:space="preserve">Aplicación desplegada en Railway en ambiente de pruebas, con base de datos conectada.</w:t>
      </w:r>
    </w:p>
    <w:p>
      <w:pPr>
        <w:pStyle w:val="ListParagraph"/>
        <w:numPr>
          <w:ilvl w:val="0"/>
          <w:numId w:val="2"/>
        </w:numPr>
        <w:spacing w:after="60" w:line="276"/>
      </w:pPr>
      <w:r>
        <w:rPr>
          <w:sz w:val="22"/>
          <w:szCs w:val="22"/>
        </w:rPr>
        <w:t xml:space="preserve">Registro, inicio de sesión, cierre de sesión y recuperación de contraseña.</w:t>
      </w:r>
    </w:p>
    <w:p>
      <w:pPr>
        <w:pStyle w:val="ListParagraph"/>
        <w:numPr>
          <w:ilvl w:val="0"/>
          <w:numId w:val="2"/>
        </w:numPr>
        <w:spacing w:after="60" w:line="276"/>
      </w:pPr>
      <w:r>
        <w:rPr>
          <w:sz w:val="22"/>
          <w:szCs w:val="22"/>
        </w:rPr>
        <w:t xml:space="preserve">Roles y permisos base: estudiante, tutor y administrador.</w:t>
      </w:r>
    </w:p>
    <w:p>
      <w:pPr>
        <w:pStyle w:val="ListParagraph"/>
        <w:numPr>
          <w:ilvl w:val="0"/>
          <w:numId w:val="2"/>
        </w:numPr>
        <w:spacing w:after="60" w:line="276"/>
      </w:pPr>
      <w:r>
        <w:rPr>
          <w:sz w:val="22"/>
          <w:szCs w:val="22"/>
        </w:rPr>
        <w:t xml:space="preserve">Landing page y página informativa sobre AEUVG.</w:t>
      </w:r>
    </w:p>
    <w:p>
      <w:pPr>
        <w:pStyle w:val="ListParagraph"/>
        <w:numPr>
          <w:ilvl w:val="0"/>
          <w:numId w:val="2"/>
        </w:numPr>
        <w:spacing w:after="60" w:line="276"/>
      </w:pPr>
      <w:r>
        <w:rPr>
          <w:sz w:val="22"/>
          <w:szCs w:val="22"/>
        </w:rPr>
        <w:t xml:space="preserve">Inicio del trámite de adquisición del dominio institucional.</w:t>
      </w:r>
    </w:p>
    <w:p>
      <w:pPr>
        <w:pStyle w:val="Heading3"/>
        <w:spacing w:after="110" w:before="200"/>
      </w:pPr>
      <w:r>
        <w:t xml:space="preserve">4.2. Sprint 2 - Eventos y calendario (09/09/2026 - 22/09/2026)</w:t>
      </w:r>
    </w:p>
    <w:p>
      <w:pPr>
        <w:spacing w:after="120" w:line="276"/>
      </w:pPr>
      <w:r>
        <w:rPr>
          <w:b/>
          <w:bCs/>
          <w:sz w:val="22"/>
          <w:szCs w:val="22"/>
        </w:rPr>
        <w:t xml:space="preserve">Objetivo: </w:t>
      </w:r>
      <w:r>
        <w:rPr>
          <w:sz w:val="22"/>
          <w:szCs w:val="22"/>
        </w:rPr>
        <w:t xml:space="preserve">Implementar el módulo de eventos, que constituye la funcionalidad principal de consulta para el estudiantado.</w:t>
      </w:r>
    </w:p>
    <w:p>
      <w:pPr>
        <w:spacing w:after="60" w:line="276"/>
      </w:pPr>
      <w:r>
        <w:rPr>
          <w:b/>
          <w:bCs/>
          <w:sz w:val="22"/>
          <w:szCs w:val="22"/>
        </w:rPr>
        <w:t xml:space="preserve">Entregables principales:</w:t>
      </w:r>
    </w:p>
    <w:p>
      <w:pPr>
        <w:pStyle w:val="ListParagraph"/>
        <w:numPr>
          <w:ilvl w:val="0"/>
          <w:numId w:val="2"/>
        </w:numPr>
        <w:spacing w:after="60" w:line="276"/>
      </w:pPr>
      <w:r>
        <w:rPr>
          <w:sz w:val="22"/>
          <w:szCs w:val="22"/>
        </w:rPr>
        <w:t xml:space="preserve">Modelo de datos de eventos, categorías y tipos de actividad.</w:t>
      </w:r>
    </w:p>
    <w:p>
      <w:pPr>
        <w:pStyle w:val="ListParagraph"/>
        <w:numPr>
          <w:ilvl w:val="0"/>
          <w:numId w:val="2"/>
        </w:numPr>
        <w:spacing w:after="60" w:line="276"/>
      </w:pPr>
      <w:r>
        <w:rPr>
          <w:sz w:val="22"/>
          <w:szCs w:val="22"/>
        </w:rPr>
        <w:t xml:space="preserve">Sección de próximos eventos con su listado y vista de detalle.</w:t>
      </w:r>
    </w:p>
    <w:p>
      <w:pPr>
        <w:pStyle w:val="ListParagraph"/>
        <w:numPr>
          <w:ilvl w:val="0"/>
          <w:numId w:val="2"/>
        </w:numPr>
        <w:spacing w:after="60" w:line="276"/>
      </w:pPr>
      <w:r>
        <w:rPr>
          <w:sz w:val="22"/>
          <w:szCs w:val="22"/>
        </w:rPr>
        <w:t xml:space="preserve">Calendario de eventos interactivo con vista mensual y semanal.</w:t>
      </w:r>
    </w:p>
    <w:p>
      <w:pPr>
        <w:pStyle w:val="ListParagraph"/>
        <w:numPr>
          <w:ilvl w:val="0"/>
          <w:numId w:val="2"/>
        </w:numPr>
        <w:spacing w:after="60" w:line="276"/>
      </w:pPr>
      <w:r>
        <w:rPr>
          <w:sz w:val="22"/>
          <w:szCs w:val="22"/>
        </w:rPr>
        <w:t xml:space="preserve">Filtros de eventos por fecha, categoría, tipo de actividad, asociación y club.</w:t>
      </w:r>
    </w:p>
    <w:p>
      <w:pPr>
        <w:pStyle w:val="ListParagraph"/>
        <w:numPr>
          <w:ilvl w:val="0"/>
          <w:numId w:val="2"/>
        </w:numPr>
        <w:spacing w:after="60" w:line="276"/>
      </w:pPr>
      <w:r>
        <w:rPr>
          <w:sz w:val="22"/>
          <w:szCs w:val="22"/>
        </w:rPr>
        <w:t xml:space="preserve">Buscador de eventos.</w:t>
      </w:r>
    </w:p>
    <w:p>
      <w:pPr>
        <w:pStyle w:val="ListParagraph"/>
        <w:numPr>
          <w:ilvl w:val="0"/>
          <w:numId w:val="2"/>
        </w:numPr>
        <w:spacing w:after="60" w:line="276"/>
      </w:pPr>
      <w:r>
        <w:rPr>
          <w:sz w:val="22"/>
          <w:szCs w:val="22"/>
        </w:rPr>
        <w:t xml:space="preserve">Panel administrativo para crear, editar, eliminar y publicar eventos.</w:t>
      </w:r>
    </w:p>
    <w:p>
      <w:pPr>
        <w:pStyle w:val="ListParagraph"/>
        <w:numPr>
          <w:ilvl w:val="0"/>
          <w:numId w:val="2"/>
        </w:numPr>
        <w:spacing w:after="60" w:line="276"/>
      </w:pPr>
      <w:r>
        <w:rPr>
          <w:sz w:val="22"/>
          <w:szCs w:val="22"/>
        </w:rPr>
        <w:t xml:space="preserve">Carga de imágenes para los eventos.</w:t>
      </w:r>
    </w:p>
    <w:p>
      <w:pPr>
        <w:pStyle w:val="ListParagraph"/>
        <w:numPr>
          <w:ilvl w:val="0"/>
          <w:numId w:val="2"/>
        </w:numPr>
        <w:spacing w:after="60" w:line="276"/>
      </w:pPr>
      <w:r>
        <w:rPr>
          <w:sz w:val="22"/>
          <w:szCs w:val="22"/>
        </w:rPr>
        <w:t xml:space="preserve">Integración de los eventos destacados en la landing page.</w:t>
      </w:r>
    </w:p>
    <w:p>
      <w:pPr>
        <w:pStyle w:val="Heading3"/>
        <w:spacing w:after="110" w:before="200"/>
      </w:pPr>
      <w:r>
        <w:t xml:space="preserve">4.3. Sprint 3 - Asociaciones, clubes y perfil de usuario (23/09/2026 - 06/10/2026)</w:t>
      </w:r>
    </w:p>
    <w:p>
      <w:pPr>
        <w:spacing w:after="120" w:line="276"/>
      </w:pPr>
      <w:r>
        <w:rPr>
          <w:b/>
          <w:bCs/>
          <w:sz w:val="22"/>
          <w:szCs w:val="22"/>
        </w:rPr>
        <w:t xml:space="preserve">Objetivo: </w:t>
      </w:r>
      <w:r>
        <w:rPr>
          <w:sz w:val="22"/>
          <w:szCs w:val="22"/>
        </w:rPr>
        <w:t xml:space="preserve">Dar visibilidad a las asociaciones y clubes estudiantiles, y habilitar el perfil personal del estudiante.</w:t>
      </w:r>
    </w:p>
    <w:p>
      <w:pPr>
        <w:spacing w:after="60" w:line="276"/>
      </w:pPr>
      <w:r>
        <w:rPr>
          <w:b/>
          <w:bCs/>
          <w:sz w:val="22"/>
          <w:szCs w:val="22"/>
        </w:rPr>
        <w:t xml:space="preserve">Entregables principales:</w:t>
      </w:r>
    </w:p>
    <w:p>
      <w:pPr>
        <w:pStyle w:val="ListParagraph"/>
        <w:numPr>
          <w:ilvl w:val="0"/>
          <w:numId w:val="2"/>
        </w:numPr>
        <w:spacing w:after="60" w:line="276"/>
      </w:pPr>
      <w:r>
        <w:rPr>
          <w:sz w:val="22"/>
          <w:szCs w:val="22"/>
        </w:rPr>
        <w:t xml:space="preserve">Sección de asociaciones con su listado y página de detalle: descripción, misión, visión, junta directiva, contacto y redes sociales.</w:t>
      </w:r>
    </w:p>
    <w:p>
      <w:pPr>
        <w:pStyle w:val="ListParagraph"/>
        <w:numPr>
          <w:ilvl w:val="0"/>
          <w:numId w:val="2"/>
        </w:numPr>
        <w:spacing w:after="60" w:line="276"/>
      </w:pPr>
      <w:r>
        <w:rPr>
          <w:sz w:val="22"/>
          <w:szCs w:val="22"/>
        </w:rPr>
        <w:t xml:space="preserve">Sección de clubes con su listado y página de detalle: descripción, actividades, contacto y redes sociales.</w:t>
      </w:r>
    </w:p>
    <w:p>
      <w:pPr>
        <w:pStyle w:val="ListParagraph"/>
        <w:numPr>
          <w:ilvl w:val="0"/>
          <w:numId w:val="2"/>
        </w:numPr>
        <w:spacing w:after="60" w:line="276"/>
      </w:pPr>
      <w:r>
        <w:rPr>
          <w:sz w:val="22"/>
          <w:szCs w:val="22"/>
        </w:rPr>
        <w:t xml:space="preserve">Panel administrativo para la gestión de asociaciones y clubes.</w:t>
      </w:r>
    </w:p>
    <w:p>
      <w:pPr>
        <w:pStyle w:val="ListParagraph"/>
        <w:numPr>
          <w:ilvl w:val="0"/>
          <w:numId w:val="2"/>
        </w:numPr>
        <w:spacing w:after="60" w:line="276"/>
      </w:pPr>
      <w:r>
        <w:rPr>
          <w:sz w:val="22"/>
          <w:szCs w:val="22"/>
        </w:rPr>
        <w:t xml:space="preserve">Perfil de usuario con datos personales, carnet, carrera y facultad.</w:t>
      </w:r>
    </w:p>
    <w:p>
      <w:pPr>
        <w:pStyle w:val="ListParagraph"/>
        <w:numPr>
          <w:ilvl w:val="0"/>
          <w:numId w:val="2"/>
        </w:numPr>
        <w:spacing w:after="60" w:line="276"/>
      </w:pPr>
      <w:r>
        <w:rPr>
          <w:sz w:val="22"/>
          <w:szCs w:val="22"/>
        </w:rPr>
        <w:t xml:space="preserve">Edición de datos del perfil.</w:t>
      </w:r>
    </w:p>
    <w:p>
      <w:pPr>
        <w:pStyle w:val="ListParagraph"/>
        <w:numPr>
          <w:ilvl w:val="0"/>
          <w:numId w:val="2"/>
        </w:numPr>
        <w:spacing w:after="60" w:line="276"/>
      </w:pPr>
      <w:r>
        <w:rPr>
          <w:sz w:val="22"/>
          <w:szCs w:val="22"/>
        </w:rPr>
        <w:t xml:space="preserve">Funcionalidad de guardar eventos y consultarlos desde el perfil.</w:t>
      </w:r>
    </w:p>
    <w:p>
      <w:pPr>
        <w:pStyle w:val="ListParagraph"/>
        <w:numPr>
          <w:ilvl w:val="0"/>
          <w:numId w:val="2"/>
        </w:numPr>
        <w:spacing w:after="60" w:line="276"/>
      </w:pPr>
      <w:r>
        <w:rPr>
          <w:sz w:val="22"/>
          <w:szCs w:val="22"/>
        </w:rPr>
        <w:t xml:space="preserve">Vinculación de eventos con la asociación o club organizador.</w:t>
      </w:r>
    </w:p>
    <w:p>
      <w:pPr>
        <w:pStyle w:val="ListParagraph"/>
        <w:numPr>
          <w:ilvl w:val="0"/>
          <w:numId w:val="2"/>
        </w:numPr>
        <w:spacing w:after="60" w:line="276"/>
      </w:pPr>
      <w:r>
        <w:rPr>
          <w:sz w:val="22"/>
          <w:szCs w:val="22"/>
        </w:rPr>
        <w:t xml:space="preserve">Acceso a las redes sociales oficiales de AEUVG.</w:t>
      </w:r>
    </w:p>
    <w:p>
      <w:pPr>
        <w:pStyle w:val="Heading3"/>
        <w:spacing w:after="110" w:before="200"/>
      </w:pPr>
      <w:r>
        <w:t xml:space="preserve">4.4. Sprint 4 - Gestión de horas beca (07/10/2026 - 20/10/2026)</w:t>
      </w:r>
    </w:p>
    <w:p>
      <w:pPr>
        <w:spacing w:after="120" w:line="276"/>
      </w:pPr>
      <w:r>
        <w:rPr>
          <w:b/>
          <w:bCs/>
          <w:sz w:val="22"/>
          <w:szCs w:val="22"/>
        </w:rPr>
        <w:t xml:space="preserve">Objetivo: </w:t>
      </w:r>
      <w:r>
        <w:rPr>
          <w:sz w:val="22"/>
          <w:szCs w:val="22"/>
        </w:rPr>
        <w:t xml:space="preserve">Desarrollar el módulo de horas beca, sustituyendo el control que actualmente se realiza mediante hojas de Excel.</w:t>
      </w:r>
    </w:p>
    <w:p>
      <w:pPr>
        <w:spacing w:after="60" w:line="276"/>
      </w:pPr>
      <w:r>
        <w:rPr>
          <w:b/>
          <w:bCs/>
          <w:sz w:val="22"/>
          <w:szCs w:val="22"/>
        </w:rPr>
        <w:t xml:space="preserve">Entregables principales:</w:t>
      </w:r>
    </w:p>
    <w:p>
      <w:pPr>
        <w:pStyle w:val="ListParagraph"/>
        <w:numPr>
          <w:ilvl w:val="0"/>
          <w:numId w:val="2"/>
        </w:numPr>
        <w:spacing w:after="60" w:line="276"/>
      </w:pPr>
      <w:r>
        <w:rPr>
          <w:sz w:val="22"/>
          <w:szCs w:val="22"/>
        </w:rPr>
        <w:t xml:space="preserve">Modelo de datos de registros de horas beca con todos los campos definidos en el requerimiento.</w:t>
      </w:r>
    </w:p>
    <w:p>
      <w:pPr>
        <w:pStyle w:val="ListParagraph"/>
        <w:numPr>
          <w:ilvl w:val="0"/>
          <w:numId w:val="2"/>
        </w:numPr>
        <w:spacing w:after="60" w:line="276"/>
      </w:pPr>
      <w:r>
        <w:rPr>
          <w:sz w:val="22"/>
          <w:szCs w:val="22"/>
        </w:rPr>
        <w:t xml:space="preserve">Panel administrativo de horas beca con interfaz similar a una hoja de cálculo.</w:t>
      </w:r>
    </w:p>
    <w:p>
      <w:pPr>
        <w:pStyle w:val="ListParagraph"/>
        <w:numPr>
          <w:ilvl w:val="0"/>
          <w:numId w:val="2"/>
        </w:numPr>
        <w:spacing w:after="60" w:line="276"/>
      </w:pPr>
      <w:r>
        <w:rPr>
          <w:sz w:val="22"/>
          <w:szCs w:val="22"/>
        </w:rPr>
        <w:t xml:space="preserve">Creación, edición y eliminación de registros.</w:t>
      </w:r>
    </w:p>
    <w:p>
      <w:pPr>
        <w:pStyle w:val="ListParagraph"/>
        <w:numPr>
          <w:ilvl w:val="0"/>
          <w:numId w:val="2"/>
        </w:numPr>
        <w:spacing w:after="60" w:line="276"/>
      </w:pPr>
      <w:r>
        <w:rPr>
          <w:sz w:val="22"/>
          <w:szCs w:val="22"/>
        </w:rPr>
        <w:t xml:space="preserve">Estados de las horas: pendiente y acreditada.</w:t>
      </w:r>
    </w:p>
    <w:p>
      <w:pPr>
        <w:pStyle w:val="ListParagraph"/>
        <w:numPr>
          <w:ilvl w:val="0"/>
          <w:numId w:val="2"/>
        </w:numPr>
        <w:spacing w:after="60" w:line="276"/>
      </w:pPr>
      <w:r>
        <w:rPr>
          <w:sz w:val="22"/>
          <w:szCs w:val="22"/>
        </w:rPr>
        <w:t xml:space="preserve">Acreditación de horas y registro de la fecha de acreditación.</w:t>
      </w:r>
    </w:p>
    <w:p>
      <w:pPr>
        <w:pStyle w:val="ListParagraph"/>
        <w:numPr>
          <w:ilvl w:val="0"/>
          <w:numId w:val="2"/>
        </w:numPr>
        <w:spacing w:after="60" w:line="276"/>
      </w:pPr>
      <w:r>
        <w:rPr>
          <w:sz w:val="22"/>
          <w:szCs w:val="22"/>
        </w:rPr>
        <w:t xml:space="preserve">Selección múltiple de registros para operaciones en lote.</w:t>
      </w:r>
    </w:p>
    <w:p>
      <w:pPr>
        <w:pStyle w:val="ListParagraph"/>
        <w:numPr>
          <w:ilvl w:val="0"/>
          <w:numId w:val="2"/>
        </w:numPr>
        <w:spacing w:after="60" w:line="276"/>
      </w:pPr>
      <w:r>
        <w:rPr>
          <w:sz w:val="22"/>
          <w:szCs w:val="22"/>
        </w:rPr>
        <w:t xml:space="preserve">Búsqueda de estudiantes por nombre o carnet y filtrado de registros.</w:t>
      </w:r>
    </w:p>
    <w:p>
      <w:pPr>
        <w:pStyle w:val="ListParagraph"/>
        <w:numPr>
          <w:ilvl w:val="0"/>
          <w:numId w:val="2"/>
        </w:numPr>
        <w:spacing w:after="60" w:line="276"/>
      </w:pPr>
      <w:r>
        <w:rPr>
          <w:sz w:val="22"/>
          <w:szCs w:val="22"/>
        </w:rPr>
        <w:t xml:space="preserve">Asociación automática de registros con las cuentas de estudiantes mediante el carnet, incluyendo registros creados antes de que el estudiante posea cuenta.</w:t>
      </w:r>
    </w:p>
    <w:p>
      <w:pPr>
        <w:pStyle w:val="ListParagraph"/>
        <w:numPr>
          <w:ilvl w:val="0"/>
          <w:numId w:val="2"/>
        </w:numPr>
        <w:spacing w:after="60" w:line="276"/>
      </w:pPr>
      <w:r>
        <w:rPr>
          <w:sz w:val="22"/>
          <w:szCs w:val="22"/>
        </w:rPr>
        <w:t xml:space="preserve">Sección "Mis horas beca" en el perfil del estudiante, con el total de horas realizadas, acreditadas y pendientes, así como el historial de actividades.</w:t>
      </w:r>
    </w:p>
    <w:p>
      <w:pPr>
        <w:pStyle w:val="Heading3"/>
        <w:spacing w:after="110" w:before="200"/>
      </w:pPr>
      <w:r>
        <w:t xml:space="preserve">4.5. Sprint 5 - Reportes y oportunidades para realizar horas (21/10/2026 - 03/11/2026)</w:t>
      </w:r>
    </w:p>
    <w:p>
      <w:pPr>
        <w:spacing w:after="120" w:line="276"/>
      </w:pPr>
      <w:r>
        <w:rPr>
          <w:b/>
          <w:bCs/>
          <w:sz w:val="22"/>
          <w:szCs w:val="22"/>
        </w:rPr>
        <w:t xml:space="preserve">Objetivo: </w:t>
      </w:r>
      <w:r>
        <w:rPr>
          <w:sz w:val="22"/>
          <w:szCs w:val="22"/>
        </w:rPr>
        <w:t xml:space="preserve">Completar el módulo de horas beca con la importación de la información histórica y la generación de reportes, e implementar la publicación de oportunidades para realizar horas.</w:t>
      </w:r>
    </w:p>
    <w:p>
      <w:pPr>
        <w:spacing w:after="60" w:line="276"/>
      </w:pPr>
      <w:r>
        <w:rPr>
          <w:b/>
          <w:bCs/>
          <w:sz w:val="22"/>
          <w:szCs w:val="22"/>
        </w:rPr>
        <w:t xml:space="preserve">Entregables principales:</w:t>
      </w:r>
    </w:p>
    <w:p>
      <w:pPr>
        <w:pStyle w:val="ListParagraph"/>
        <w:numPr>
          <w:ilvl w:val="0"/>
          <w:numId w:val="2"/>
        </w:numPr>
        <w:spacing w:after="60" w:line="276"/>
      </w:pPr>
      <w:r>
        <w:rPr>
          <w:sz w:val="22"/>
          <w:szCs w:val="22"/>
        </w:rPr>
        <w:t xml:space="preserve">Importación de registros desde archivos de Excel, con validación previa y reporte de errores.</w:t>
      </w:r>
    </w:p>
    <w:p>
      <w:pPr>
        <w:pStyle w:val="ListParagraph"/>
        <w:numPr>
          <w:ilvl w:val="0"/>
          <w:numId w:val="2"/>
        </w:numPr>
        <w:spacing w:after="60" w:line="276"/>
      </w:pPr>
      <w:r>
        <w:rPr>
          <w:sz w:val="22"/>
          <w:szCs w:val="22"/>
        </w:rPr>
        <w:t xml:space="preserve">Migración de los registros históricos administrados actualmente por AEUVG.</w:t>
      </w:r>
    </w:p>
    <w:p>
      <w:pPr>
        <w:pStyle w:val="ListParagraph"/>
        <w:numPr>
          <w:ilvl w:val="0"/>
          <w:numId w:val="2"/>
        </w:numPr>
        <w:spacing w:after="60" w:line="276"/>
      </w:pPr>
      <w:r>
        <w:rPr>
          <w:sz w:val="22"/>
          <w:szCs w:val="22"/>
        </w:rPr>
        <w:t xml:space="preserve">Exportación de registros en formato Excel, PDF y CSV.</w:t>
      </w:r>
    </w:p>
    <w:p>
      <w:pPr>
        <w:pStyle w:val="ListParagraph"/>
        <w:numPr>
          <w:ilvl w:val="0"/>
          <w:numId w:val="2"/>
        </w:numPr>
        <w:spacing w:after="60" w:line="276"/>
      </w:pPr>
      <w:r>
        <w:rPr>
          <w:sz w:val="22"/>
          <w:szCs w:val="22"/>
        </w:rPr>
        <w:t xml:space="preserve">Exportación aplicando los filtros seleccionados: horas pendientes, acreditadas, actividad, estudiante o período de tiempo.</w:t>
      </w:r>
    </w:p>
    <w:p>
      <w:pPr>
        <w:pStyle w:val="ListParagraph"/>
        <w:numPr>
          <w:ilvl w:val="0"/>
          <w:numId w:val="2"/>
        </w:numPr>
        <w:spacing w:after="60" w:line="276"/>
      </w:pPr>
      <w:r>
        <w:rPr>
          <w:sz w:val="22"/>
          <w:szCs w:val="22"/>
        </w:rPr>
        <w:t xml:space="preserve">Reportes y resumen general de horas para AEUVG.</w:t>
      </w:r>
    </w:p>
    <w:p>
      <w:pPr>
        <w:pStyle w:val="ListParagraph"/>
        <w:numPr>
          <w:ilvl w:val="0"/>
          <w:numId w:val="2"/>
        </w:numPr>
        <w:spacing w:after="60" w:line="276"/>
      </w:pPr>
      <w:r>
        <w:rPr>
          <w:sz w:val="22"/>
          <w:szCs w:val="22"/>
        </w:rPr>
        <w:t xml:space="preserve">Publicación de oportunidades y horarios para realizar horas beca, indicando actividad, fecha, horario, lugar, cantidad de personas necesarias e información adicional.</w:t>
      </w:r>
    </w:p>
    <w:p>
      <w:pPr>
        <w:pStyle w:val="ListParagraph"/>
        <w:numPr>
          <w:ilvl w:val="0"/>
          <w:numId w:val="2"/>
        </w:numPr>
        <w:spacing w:after="60" w:line="276"/>
      </w:pPr>
      <w:r>
        <w:rPr>
          <w:sz w:val="22"/>
          <w:szCs w:val="22"/>
        </w:rPr>
        <w:t xml:space="preserve">Consulta de oportunidades disponibles por parte de los estudiantes.</w:t>
      </w:r>
    </w:p>
    <w:p>
      <w:pPr>
        <w:pStyle w:val="ListParagraph"/>
        <w:numPr>
          <w:ilvl w:val="0"/>
          <w:numId w:val="2"/>
        </w:numPr>
        <w:spacing w:after="60" w:line="276"/>
      </w:pPr>
      <w:r>
        <w:rPr>
          <w:sz w:val="22"/>
          <w:szCs w:val="22"/>
        </w:rPr>
        <w:t xml:space="preserve">Administración de las oportunidades desde el panel administrativo.</w:t>
      </w:r>
    </w:p>
    <w:p>
      <w:pPr>
        <w:pStyle w:val="Heading3"/>
        <w:spacing w:after="110" w:before="200"/>
      </w:pPr>
      <w:r>
        <w:t xml:space="preserve">4.6. Sprint 6 - Tutorías, personalización y estabilización (04/11/2026 - 17/11/2026)</w:t>
      </w:r>
    </w:p>
    <w:p>
      <w:pPr>
        <w:spacing w:after="120" w:line="276"/>
      </w:pPr>
      <w:r>
        <w:rPr>
          <w:b/>
          <w:bCs/>
          <w:sz w:val="22"/>
          <w:szCs w:val="22"/>
        </w:rPr>
        <w:t xml:space="preserve">Objetivo: </w:t>
      </w:r>
      <w:r>
        <w:rPr>
          <w:sz w:val="22"/>
          <w:szCs w:val="22"/>
        </w:rPr>
        <w:t xml:space="preserve">Implementar el módulo de tutorías, las funcionalidades de personalización y realizar la estabilización final del sistema.</w:t>
      </w:r>
    </w:p>
    <w:p>
      <w:pPr>
        <w:spacing w:after="60" w:line="276"/>
      </w:pPr>
      <w:r>
        <w:rPr>
          <w:b/>
          <w:bCs/>
          <w:sz w:val="22"/>
          <w:szCs w:val="22"/>
        </w:rPr>
        <w:t xml:space="preserve">Entregables principales:</w:t>
      </w:r>
    </w:p>
    <w:p>
      <w:pPr>
        <w:pStyle w:val="ListParagraph"/>
        <w:numPr>
          <w:ilvl w:val="0"/>
          <w:numId w:val="2"/>
        </w:numPr>
        <w:spacing w:after="60" w:line="276"/>
      </w:pPr>
      <w:r>
        <w:rPr>
          <w:sz w:val="22"/>
          <w:szCs w:val="22"/>
        </w:rPr>
        <w:t xml:space="preserve">Sección de tutorías disponibles.</w:t>
      </w:r>
    </w:p>
    <w:p>
      <w:pPr>
        <w:pStyle w:val="ListParagraph"/>
        <w:numPr>
          <w:ilvl w:val="0"/>
          <w:numId w:val="2"/>
        </w:numPr>
        <w:spacing w:after="60" w:line="276"/>
      </w:pPr>
      <w:r>
        <w:rPr>
          <w:sz w:val="22"/>
          <w:szCs w:val="22"/>
        </w:rPr>
        <w:t xml:space="preserve">Directorio de tutores con nombre, carrera, facultad, cursos impartidos, horarios y contacto.</w:t>
      </w:r>
    </w:p>
    <w:p>
      <w:pPr>
        <w:pStyle w:val="ListParagraph"/>
        <w:numPr>
          <w:ilvl w:val="0"/>
          <w:numId w:val="2"/>
        </w:numPr>
        <w:spacing w:after="60" w:line="276"/>
      </w:pPr>
      <w:r>
        <w:rPr>
          <w:sz w:val="22"/>
          <w:szCs w:val="22"/>
        </w:rPr>
        <w:t xml:space="preserve">Formulario de postulación como tutor, incluyendo la carga del comprobante de nota.</w:t>
      </w:r>
    </w:p>
    <w:p>
      <w:pPr>
        <w:pStyle w:val="ListParagraph"/>
        <w:numPr>
          <w:ilvl w:val="0"/>
          <w:numId w:val="2"/>
        </w:numPr>
        <w:spacing w:after="60" w:line="276"/>
      </w:pPr>
      <w:r>
        <w:rPr>
          <w:sz w:val="22"/>
          <w:szCs w:val="22"/>
        </w:rPr>
        <w:t xml:space="preserve">Revisión y aprobación de postulaciones desde el panel administrativo.</w:t>
      </w:r>
    </w:p>
    <w:p>
      <w:pPr>
        <w:pStyle w:val="ListParagraph"/>
        <w:numPr>
          <w:ilvl w:val="0"/>
          <w:numId w:val="2"/>
        </w:numPr>
        <w:spacing w:after="60" w:line="276"/>
      </w:pPr>
      <w:r>
        <w:rPr>
          <w:sz w:val="22"/>
          <w:szCs w:val="22"/>
        </w:rPr>
        <w:t xml:space="preserve">Funcionalidades del rol tutor para la gestión de su información y tutorías.</w:t>
      </w:r>
    </w:p>
    <w:p>
      <w:pPr>
        <w:pStyle w:val="ListParagraph"/>
        <w:numPr>
          <w:ilvl w:val="0"/>
          <w:numId w:val="2"/>
        </w:numPr>
        <w:spacing w:after="60" w:line="276"/>
      </w:pPr>
      <w:r>
        <w:rPr>
          <w:sz w:val="22"/>
          <w:szCs w:val="22"/>
        </w:rPr>
        <w:t xml:space="preserve">Recomendaciones personalizadas de eventos, asociaciones, clubes y actividades.</w:t>
      </w:r>
    </w:p>
    <w:p>
      <w:pPr>
        <w:pStyle w:val="ListParagraph"/>
        <w:numPr>
          <w:ilvl w:val="0"/>
          <w:numId w:val="2"/>
        </w:numPr>
        <w:spacing w:after="60" w:line="276"/>
      </w:pPr>
      <w:r>
        <w:rPr>
          <w:sz w:val="22"/>
          <w:szCs w:val="22"/>
        </w:rPr>
        <w:t xml:space="preserve">Notificaciones y recordatorios de eventos próximos, eventos guardados, tutorías, nuevas actividades y oportunidades.</w:t>
      </w:r>
    </w:p>
    <w:p>
      <w:pPr>
        <w:pStyle w:val="ListParagraph"/>
        <w:numPr>
          <w:ilvl w:val="0"/>
          <w:numId w:val="2"/>
        </w:numPr>
        <w:spacing w:after="60" w:line="276"/>
      </w:pPr>
      <w:r>
        <w:rPr>
          <w:sz w:val="22"/>
          <w:szCs w:val="22"/>
        </w:rPr>
        <w:t xml:space="preserve">Pruebas integrales del sistema y corrección de errores.</w:t>
      </w:r>
    </w:p>
    <w:p>
      <w:pPr>
        <w:pStyle w:val="ListParagraph"/>
        <w:numPr>
          <w:ilvl w:val="0"/>
          <w:numId w:val="2"/>
        </w:numPr>
        <w:spacing w:after="60" w:line="276"/>
      </w:pPr>
      <w:r>
        <w:rPr>
          <w:sz w:val="22"/>
          <w:szCs w:val="22"/>
        </w:rPr>
        <w:t xml:space="preserve">Revisión de rendimiento, accesibilidad y comportamiento en dispositivos móviles.</w:t>
      </w:r>
    </w:p>
    <w:p>
      <w:pPr>
        <w:pStyle w:val="Heading3"/>
        <w:spacing w:after="110" w:before="200"/>
      </w:pPr>
      <w:r>
        <w:t xml:space="preserve">4.7. Cierre y entrega final (18/11/2026 - 20/11/2026)</w:t>
      </w:r>
    </w:p>
    <w:p>
      <w:pPr>
        <w:spacing w:after="120" w:line="276"/>
      </w:pPr>
      <w:r>
        <w:rPr>
          <w:b/>
          <w:bCs/>
          <w:sz w:val="22"/>
          <w:szCs w:val="22"/>
        </w:rPr>
        <w:t xml:space="preserve">Objetivo: </w:t>
      </w:r>
      <w:r>
        <w:rPr>
          <w:sz w:val="22"/>
          <w:szCs w:val="22"/>
        </w:rPr>
        <w:t xml:space="preserve">Publicar la plataforma en producción y entregar el proyecto a AEUVG.</w:t>
      </w:r>
    </w:p>
    <w:p>
      <w:pPr>
        <w:spacing w:after="60" w:line="276"/>
      </w:pPr>
      <w:r>
        <w:rPr>
          <w:b/>
          <w:bCs/>
          <w:sz w:val="22"/>
          <w:szCs w:val="22"/>
        </w:rPr>
        <w:t xml:space="preserve">Entregables principales:</w:t>
      </w:r>
    </w:p>
    <w:p>
      <w:pPr>
        <w:pStyle w:val="ListParagraph"/>
        <w:numPr>
          <w:ilvl w:val="0"/>
          <w:numId w:val="2"/>
        </w:numPr>
        <w:spacing w:after="60" w:line="276"/>
      </w:pPr>
      <w:r>
        <w:rPr>
          <w:sz w:val="22"/>
          <w:szCs w:val="22"/>
        </w:rPr>
        <w:t xml:space="preserve">Configuración definitiva del ambiente de producción en Railway.</w:t>
      </w:r>
    </w:p>
    <w:p>
      <w:pPr>
        <w:pStyle w:val="ListParagraph"/>
        <w:numPr>
          <w:ilvl w:val="0"/>
          <w:numId w:val="2"/>
        </w:numPr>
        <w:spacing w:after="60" w:line="276"/>
      </w:pPr>
      <w:r>
        <w:rPr>
          <w:sz w:val="22"/>
          <w:szCs w:val="22"/>
        </w:rPr>
        <w:t xml:space="preserve">Configuración del dominio institucional y del certificado de seguridad.</w:t>
      </w:r>
    </w:p>
    <w:p>
      <w:pPr>
        <w:pStyle w:val="ListParagraph"/>
        <w:numPr>
          <w:ilvl w:val="0"/>
          <w:numId w:val="2"/>
        </w:numPr>
        <w:spacing w:after="60" w:line="276"/>
      </w:pPr>
      <w:r>
        <w:rPr>
          <w:sz w:val="22"/>
          <w:szCs w:val="22"/>
        </w:rPr>
        <w:t xml:space="preserve">Carga de la información real proporcionada por AEUVG.</w:t>
      </w:r>
    </w:p>
    <w:p>
      <w:pPr>
        <w:pStyle w:val="ListParagraph"/>
        <w:numPr>
          <w:ilvl w:val="0"/>
          <w:numId w:val="2"/>
        </w:numPr>
        <w:spacing w:after="60" w:line="276"/>
      </w:pPr>
      <w:r>
        <w:rPr>
          <w:sz w:val="22"/>
          <w:szCs w:val="22"/>
        </w:rPr>
        <w:t xml:space="preserve">Respaldo de la base de datos y definición del procedimiento de respaldos periódicos.</w:t>
      </w:r>
    </w:p>
    <w:p>
      <w:pPr>
        <w:pStyle w:val="ListParagraph"/>
        <w:numPr>
          <w:ilvl w:val="0"/>
          <w:numId w:val="2"/>
        </w:numPr>
        <w:spacing w:after="60" w:line="276"/>
      </w:pPr>
      <w:r>
        <w:rPr>
          <w:sz w:val="22"/>
          <w:szCs w:val="22"/>
        </w:rPr>
        <w:t xml:space="preserve">Manual de usuario y manual del administrador.</w:t>
      </w:r>
    </w:p>
    <w:p>
      <w:pPr>
        <w:pStyle w:val="ListParagraph"/>
        <w:numPr>
          <w:ilvl w:val="0"/>
          <w:numId w:val="2"/>
        </w:numPr>
        <w:spacing w:after="60" w:line="276"/>
      </w:pPr>
      <w:r>
        <w:rPr>
          <w:sz w:val="22"/>
          <w:szCs w:val="22"/>
        </w:rPr>
        <w:t xml:space="preserve">Documentación técnica del sistema.</w:t>
      </w:r>
    </w:p>
    <w:p>
      <w:pPr>
        <w:pStyle w:val="ListParagraph"/>
        <w:numPr>
          <w:ilvl w:val="0"/>
          <w:numId w:val="2"/>
        </w:numPr>
        <w:spacing w:after="60" w:line="276"/>
      </w:pPr>
      <w:r>
        <w:rPr>
          <w:sz w:val="22"/>
          <w:szCs w:val="22"/>
        </w:rPr>
        <w:t xml:space="preserve">Capacitación a los administradores de AEUVG.</w:t>
      </w:r>
    </w:p>
    <w:p>
      <w:pPr>
        <w:pStyle w:val="ListParagraph"/>
        <w:numPr>
          <w:ilvl w:val="0"/>
          <w:numId w:val="2"/>
        </w:numPr>
        <w:spacing w:after="60" w:line="276"/>
      </w:pPr>
      <w:r>
        <w:rPr>
          <w:sz w:val="22"/>
          <w:szCs w:val="22"/>
        </w:rPr>
        <w:t xml:space="preserve">Entrega final del proyecto.</w:t>
      </w:r>
    </w:p>
    <w:p>
      <w:r>
        <w:br w:type="page"/>
      </w:r>
    </w:p>
    <w:p>
      <w:pPr>
        <w:pStyle w:val="Heading2"/>
        <w:spacing w:after="140" w:before="260"/>
      </w:pPr>
      <w:r>
        <w:t xml:space="preserve">5. Detalle del Sprint 1</w:t>
      </w:r>
    </w:p>
    <w:p>
      <w:pPr>
        <w:pStyle w:val="Heading3"/>
        <w:spacing w:after="110" w:before="200"/>
      </w:pPr>
      <w:r>
        <w:t xml:space="preserve">5.1. Información general</w:t>
      </w:r>
    </w:p>
    <w:tbl>
      <w:tblPr>
        <w:tblW w:type="dxa" w:w="9000"/>
        <w:tblBorders>
          <w:top w:val="single" w:color="AAAAAA" w:sz="4"/>
          <w:left w:val="single" w:color="AAAAAA" w:sz="4"/>
          <w:bottom w:val="single" w:color="AAAAAA" w:sz="4"/>
          <w:right w:val="single" w:color="AAAAAA" w:sz="4"/>
          <w:insideH w:val="single" w:color="CCCCCC" w:sz="4"/>
          <w:insideV w:val="single" w:color="CCCCCC" w:sz="4"/>
        </w:tblBorders>
      </w:tblPr>
      <w:tblGrid>
        <w:gridCol w:w="3000"/>
        <w:gridCol w:w="6000"/>
      </w:tblGrid>
      <w:tr>
        <w:trPr>
          <w:tblHeader/>
        </w:trPr>
        <w:tc>
          <w:tcPr>
            <w:tcW w:type="dxa" w:w="3000"/>
            <w:shd w:fill="E8EDF4" w:color="auto" w:val="clear"/>
            <w:tcMar>
              <w:top w:type="dxa" w:w="80"/>
              <w:left w:type="dxa" w:w="110"/>
              <w:bottom w:type="dxa" w:w="80"/>
              <w:right w:type="dxa" w:w="110"/>
            </w:tcMar>
          </w:tcPr>
          <w:p>
            <w:pPr>
              <w:spacing w:after="0" w:line="260"/>
            </w:pPr>
            <w:r>
              <w:rPr>
                <w:b/>
                <w:bCs/>
                <w:sz w:val="20"/>
                <w:szCs w:val="20"/>
              </w:rPr>
              <w:t xml:space="preserve">Campo</w:t>
            </w:r>
          </w:p>
        </w:tc>
        <w:tc>
          <w:tcPr>
            <w:tcW w:type="dxa" w:w="6000"/>
            <w:shd w:fill="E8EDF4" w:color="auto" w:val="clear"/>
            <w:tcMar>
              <w:top w:type="dxa" w:w="80"/>
              <w:left w:type="dxa" w:w="110"/>
              <w:bottom w:type="dxa" w:w="80"/>
              <w:right w:type="dxa" w:w="110"/>
            </w:tcMar>
          </w:tcPr>
          <w:p>
            <w:pPr>
              <w:spacing w:after="0" w:line="260"/>
            </w:pPr>
            <w:r>
              <w:rPr>
                <w:b/>
                <w:bCs/>
                <w:sz w:val="20"/>
                <w:szCs w:val="20"/>
              </w:rPr>
              <w:t xml:space="preserve">Detalle</w:t>
            </w:r>
          </w:p>
        </w:tc>
      </w:tr>
      <w:tr>
        <w:tc>
          <w:tcPr>
            <w:tcW w:type="dxa" w:w="3000"/>
            <w:tcMar>
              <w:top w:type="dxa" w:w="80"/>
              <w:left w:type="dxa" w:w="110"/>
              <w:bottom w:type="dxa" w:w="80"/>
              <w:right w:type="dxa" w:w="110"/>
            </w:tcMar>
          </w:tcPr>
          <w:p>
            <w:pPr>
              <w:spacing w:after="0" w:line="260"/>
            </w:pPr>
            <w:r>
              <w:rPr>
                <w:b w:val="false"/>
                <w:bCs w:val="false"/>
                <w:sz w:val="20"/>
                <w:szCs w:val="20"/>
              </w:rPr>
              <w:t xml:space="preserve">Sprint</w:t>
            </w:r>
          </w:p>
        </w:tc>
        <w:tc>
          <w:tcPr>
            <w:tcW w:type="dxa" w:w="6000"/>
            <w:tcMar>
              <w:top w:type="dxa" w:w="80"/>
              <w:left w:type="dxa" w:w="110"/>
              <w:bottom w:type="dxa" w:w="80"/>
              <w:right w:type="dxa" w:w="110"/>
            </w:tcMar>
          </w:tcPr>
          <w:p>
            <w:pPr>
              <w:spacing w:after="0" w:line="260"/>
            </w:pPr>
            <w:r>
              <w:rPr>
                <w:b w:val="false"/>
                <w:bCs w:val="false"/>
                <w:sz w:val="20"/>
                <w:szCs w:val="20"/>
              </w:rPr>
              <w:t xml:space="preserve">Sprint 1 - Fundamentos del sistema</w:t>
            </w:r>
          </w:p>
        </w:tc>
      </w:tr>
      <w:tr>
        <w:tc>
          <w:tcPr>
            <w:tcW w:type="dxa" w:w="3000"/>
            <w:tcMar>
              <w:top w:type="dxa" w:w="80"/>
              <w:left w:type="dxa" w:w="110"/>
              <w:bottom w:type="dxa" w:w="80"/>
              <w:right w:type="dxa" w:w="110"/>
            </w:tcMar>
          </w:tcPr>
          <w:p>
            <w:pPr>
              <w:spacing w:after="0" w:line="260"/>
            </w:pPr>
            <w:r>
              <w:rPr>
                <w:b w:val="false"/>
                <w:bCs w:val="false"/>
                <w:sz w:val="20"/>
                <w:szCs w:val="20"/>
              </w:rPr>
              <w:t xml:space="preserve">Fecha de inicio</w:t>
            </w:r>
          </w:p>
        </w:tc>
        <w:tc>
          <w:tcPr>
            <w:tcW w:type="dxa" w:w="6000"/>
            <w:tcMar>
              <w:top w:type="dxa" w:w="80"/>
              <w:left w:type="dxa" w:w="110"/>
              <w:bottom w:type="dxa" w:w="80"/>
              <w:right w:type="dxa" w:w="110"/>
            </w:tcMar>
          </w:tcPr>
          <w:p>
            <w:pPr>
              <w:spacing w:after="0" w:line="260"/>
            </w:pPr>
            <w:r>
              <w:rPr>
                <w:b w:val="false"/>
                <w:bCs w:val="false"/>
                <w:sz w:val="20"/>
                <w:szCs w:val="20"/>
              </w:rPr>
              <w:t xml:space="preserve">Miércoles 26 de agosto de 2026</w:t>
            </w:r>
          </w:p>
        </w:tc>
      </w:tr>
      <w:tr>
        <w:tc>
          <w:tcPr>
            <w:tcW w:type="dxa" w:w="3000"/>
            <w:tcMar>
              <w:top w:type="dxa" w:w="80"/>
              <w:left w:type="dxa" w:w="110"/>
              <w:bottom w:type="dxa" w:w="80"/>
              <w:right w:type="dxa" w:w="110"/>
            </w:tcMar>
          </w:tcPr>
          <w:p>
            <w:pPr>
              <w:spacing w:after="0" w:line="260"/>
            </w:pPr>
            <w:r>
              <w:rPr>
                <w:b w:val="false"/>
                <w:bCs w:val="false"/>
                <w:sz w:val="20"/>
                <w:szCs w:val="20"/>
              </w:rPr>
              <w:t xml:space="preserve">Fecha de finalización</w:t>
            </w:r>
          </w:p>
        </w:tc>
        <w:tc>
          <w:tcPr>
            <w:tcW w:type="dxa" w:w="6000"/>
            <w:tcMar>
              <w:top w:type="dxa" w:w="80"/>
              <w:left w:type="dxa" w:w="110"/>
              <w:bottom w:type="dxa" w:w="80"/>
              <w:right w:type="dxa" w:w="110"/>
            </w:tcMar>
          </w:tcPr>
          <w:p>
            <w:pPr>
              <w:spacing w:after="0" w:line="260"/>
            </w:pPr>
            <w:r>
              <w:rPr>
                <w:b w:val="false"/>
                <w:bCs w:val="false"/>
                <w:sz w:val="20"/>
                <w:szCs w:val="20"/>
              </w:rPr>
              <w:t xml:space="preserve">Martes 8 de septiembre de 2026</w:t>
            </w:r>
          </w:p>
        </w:tc>
      </w:tr>
      <w:tr>
        <w:tc>
          <w:tcPr>
            <w:tcW w:type="dxa" w:w="3000"/>
            <w:tcMar>
              <w:top w:type="dxa" w:w="80"/>
              <w:left w:type="dxa" w:w="110"/>
              <w:bottom w:type="dxa" w:w="80"/>
              <w:right w:type="dxa" w:w="110"/>
            </w:tcMar>
          </w:tcPr>
          <w:p>
            <w:pPr>
              <w:spacing w:after="0" w:line="260"/>
            </w:pPr>
            <w:r>
              <w:rPr>
                <w:b w:val="false"/>
                <w:bCs w:val="false"/>
                <w:sz w:val="20"/>
                <w:szCs w:val="20"/>
              </w:rPr>
              <w:t xml:space="preserve">Duración</w:t>
            </w:r>
          </w:p>
        </w:tc>
        <w:tc>
          <w:tcPr>
            <w:tcW w:type="dxa" w:w="6000"/>
            <w:tcMar>
              <w:top w:type="dxa" w:w="80"/>
              <w:left w:type="dxa" w:w="110"/>
              <w:bottom w:type="dxa" w:w="80"/>
              <w:right w:type="dxa" w:w="110"/>
            </w:tcMar>
          </w:tcPr>
          <w:p>
            <w:pPr>
              <w:spacing w:after="0" w:line="260"/>
            </w:pPr>
            <w:r>
              <w:rPr>
                <w:b w:val="false"/>
                <w:bCs w:val="false"/>
                <w:sz w:val="20"/>
                <w:szCs w:val="20"/>
              </w:rPr>
              <w:t xml:space="preserve">2 semanas</w:t>
            </w:r>
          </w:p>
        </w:tc>
      </w:tr>
      <w:tr>
        <w:tc>
          <w:tcPr>
            <w:tcW w:type="dxa" w:w="3000"/>
            <w:tcMar>
              <w:top w:type="dxa" w:w="80"/>
              <w:left w:type="dxa" w:w="110"/>
              <w:bottom w:type="dxa" w:w="80"/>
              <w:right w:type="dxa" w:w="110"/>
            </w:tcMar>
          </w:tcPr>
          <w:p>
            <w:pPr>
              <w:spacing w:after="0" w:line="260"/>
            </w:pPr>
            <w:r>
              <w:rPr>
                <w:b w:val="false"/>
                <w:bCs w:val="false"/>
                <w:sz w:val="20"/>
                <w:szCs w:val="20"/>
              </w:rPr>
              <w:t xml:space="preserve">Puntos comprometidos</w:t>
            </w:r>
          </w:p>
        </w:tc>
        <w:tc>
          <w:tcPr>
            <w:tcW w:type="dxa" w:w="6000"/>
            <w:tcMar>
              <w:top w:type="dxa" w:w="80"/>
              <w:left w:type="dxa" w:w="110"/>
              <w:bottom w:type="dxa" w:w="80"/>
              <w:right w:type="dxa" w:w="110"/>
            </w:tcMar>
          </w:tcPr>
          <w:p>
            <w:pPr>
              <w:spacing w:after="0" w:line="260"/>
            </w:pPr>
            <w:r>
              <w:rPr>
                <w:b w:val="false"/>
                <w:bCs w:val="false"/>
                <w:sz w:val="20"/>
                <w:szCs w:val="20"/>
              </w:rPr>
              <w:t xml:space="preserve">41 puntos de compromiso principal y 6 puntos opcionales</w:t>
            </w:r>
          </w:p>
        </w:tc>
      </w:tr>
      <w:tr>
        <w:tc>
          <w:tcPr>
            <w:tcW w:type="dxa" w:w="3000"/>
            <w:tcMar>
              <w:top w:type="dxa" w:w="80"/>
              <w:left w:type="dxa" w:w="110"/>
              <w:bottom w:type="dxa" w:w="80"/>
              <w:right w:type="dxa" w:w="110"/>
            </w:tcMar>
          </w:tcPr>
          <w:p>
            <w:pPr>
              <w:spacing w:after="0" w:line="260"/>
            </w:pPr>
            <w:r>
              <w:rPr>
                <w:b w:val="false"/>
                <w:bCs w:val="false"/>
                <w:sz w:val="20"/>
                <w:szCs w:val="20"/>
              </w:rPr>
              <w:t xml:space="preserve">Revisión de sprint</w:t>
            </w:r>
          </w:p>
        </w:tc>
        <w:tc>
          <w:tcPr>
            <w:tcW w:type="dxa" w:w="6000"/>
            <w:tcMar>
              <w:top w:type="dxa" w:w="80"/>
              <w:left w:type="dxa" w:w="110"/>
              <w:bottom w:type="dxa" w:w="80"/>
              <w:right w:type="dxa" w:w="110"/>
            </w:tcMar>
          </w:tcPr>
          <w:p>
            <w:pPr>
              <w:spacing w:after="0" w:line="260"/>
            </w:pPr>
            <w:r>
              <w:rPr>
                <w:b w:val="false"/>
                <w:bCs w:val="false"/>
                <w:sz w:val="20"/>
                <w:szCs w:val="20"/>
              </w:rPr>
              <w:t xml:space="preserve">Martes 8 de septiembre de 2026</w:t>
            </w:r>
          </w:p>
        </w:tc>
      </w:tr>
    </w:tbl>
    <w:p>
      <w:pPr>
        <w:pStyle w:val="Heading3"/>
        <w:spacing w:after="110" w:before="200"/>
      </w:pPr>
      <w:r>
        <w:t xml:space="preserve">5.2. Objetivo del sprint</w:t>
      </w:r>
    </w:p>
    <w:p>
      <w:pPr>
        <w:spacing w:after="120" w:line="276"/>
      </w:pPr>
      <w:r>
        <w:rPr>
          <w:sz w:val="22"/>
          <w:szCs w:val="22"/>
        </w:rPr>
        <w:t xml:space="preserve">Dejar establecida la base del proyecto, contando con la base de datos diseñada e implementada, la identidad visual y los prototipos definidos, la aplicación desplegada en Railway y accesible desde internet, el sistema de autenticación y roles funcionando, y las páginas informativas de AEUVG publicadas.</w:t>
      </w:r>
    </w:p>
    <w:p>
      <w:pPr>
        <w:spacing w:after="120" w:line="276"/>
      </w:pPr>
      <w:r>
        <w:rPr>
          <w:sz w:val="22"/>
          <w:szCs w:val="22"/>
        </w:rPr>
        <w:t xml:space="preserve">Al finalizar el sprint, AEUVG podrá ingresar a la plataforma en el ambiente de pruebas, crear una cuenta, iniciar sesión, consultar la información institucional de la asociación y acceder al panel administrativo según su rol.</w:t>
      </w:r>
    </w:p>
    <w:p>
      <w:pPr>
        <w:pStyle w:val="Heading3"/>
        <w:spacing w:after="110" w:before="200"/>
      </w:pPr>
      <w:r>
        <w:t xml:space="preserve">5.3. Alcance del sprint</w:t>
      </w:r>
    </w:p>
    <w:p>
      <w:pPr>
        <w:spacing w:after="120" w:line="276"/>
      </w:pPr>
      <w:r>
        <w:rPr>
          <w:sz w:val="22"/>
          <w:szCs w:val="22"/>
        </w:rPr>
        <w:t xml:space="preserve">Se incluye dentro del sprint:</w:t>
      </w:r>
    </w:p>
    <w:p>
      <w:pPr>
        <w:pStyle w:val="ListParagraph"/>
        <w:numPr>
          <w:ilvl w:val="0"/>
          <w:numId w:val="2"/>
        </w:numPr>
        <w:spacing w:after="60" w:line="276"/>
      </w:pPr>
      <w:r>
        <w:rPr>
          <w:sz w:val="22"/>
          <w:szCs w:val="22"/>
        </w:rPr>
        <w:t xml:space="preserve">Definición de arquitectura, stack tecnológico y estándares de trabajo.</w:t>
      </w:r>
    </w:p>
    <w:p>
      <w:pPr>
        <w:pStyle w:val="ListParagraph"/>
        <w:numPr>
          <w:ilvl w:val="0"/>
          <w:numId w:val="2"/>
        </w:numPr>
        <w:spacing w:after="60" w:line="276"/>
      </w:pPr>
      <w:r>
        <w:rPr>
          <w:sz w:val="22"/>
          <w:szCs w:val="22"/>
        </w:rPr>
        <w:t xml:space="preserve">Diseño e implementación de la base de datos.</w:t>
      </w:r>
    </w:p>
    <w:p>
      <w:pPr>
        <w:pStyle w:val="ListParagraph"/>
        <w:numPr>
          <w:ilvl w:val="0"/>
          <w:numId w:val="2"/>
        </w:numPr>
        <w:spacing w:after="60" w:line="276"/>
      </w:pPr>
      <w:r>
        <w:rPr>
          <w:sz w:val="22"/>
          <w:szCs w:val="22"/>
        </w:rPr>
        <w:t xml:space="preserve">Sistema de diseño y prototipos de las pantallas principales.</w:t>
      </w:r>
    </w:p>
    <w:p>
      <w:pPr>
        <w:pStyle w:val="ListParagraph"/>
        <w:numPr>
          <w:ilvl w:val="0"/>
          <w:numId w:val="2"/>
        </w:numPr>
        <w:spacing w:after="60" w:line="276"/>
      </w:pPr>
      <w:r>
        <w:rPr>
          <w:sz w:val="22"/>
          <w:szCs w:val="22"/>
        </w:rPr>
        <w:t xml:space="preserve">Configuración de repositorio, ambientes y despliegue en Railway.</w:t>
      </w:r>
    </w:p>
    <w:p>
      <w:pPr>
        <w:pStyle w:val="ListParagraph"/>
        <w:numPr>
          <w:ilvl w:val="0"/>
          <w:numId w:val="2"/>
        </w:numPr>
        <w:spacing w:after="60" w:line="276"/>
      </w:pPr>
      <w:r>
        <w:rPr>
          <w:sz w:val="22"/>
          <w:szCs w:val="22"/>
        </w:rPr>
        <w:t xml:space="preserve">Registro, inicio de sesión, cierre de sesión y recuperación de contraseña.</w:t>
      </w:r>
    </w:p>
    <w:p>
      <w:pPr>
        <w:pStyle w:val="ListParagraph"/>
        <w:numPr>
          <w:ilvl w:val="0"/>
          <w:numId w:val="2"/>
        </w:numPr>
        <w:spacing w:after="60" w:line="276"/>
      </w:pPr>
      <w:r>
        <w:rPr>
          <w:sz w:val="22"/>
          <w:szCs w:val="22"/>
        </w:rPr>
        <w:t xml:space="preserve">Roles, permisos y protección de rutas.</w:t>
      </w:r>
    </w:p>
    <w:p>
      <w:pPr>
        <w:pStyle w:val="ListParagraph"/>
        <w:numPr>
          <w:ilvl w:val="0"/>
          <w:numId w:val="2"/>
        </w:numPr>
        <w:spacing w:after="60" w:line="276"/>
      </w:pPr>
      <w:r>
        <w:rPr>
          <w:sz w:val="22"/>
          <w:szCs w:val="22"/>
        </w:rPr>
        <w:t xml:space="preserve">Landing page y página sobre AEUVG.</w:t>
      </w:r>
    </w:p>
    <w:p>
      <w:pPr>
        <w:pStyle w:val="ListParagraph"/>
        <w:numPr>
          <w:ilvl w:val="0"/>
          <w:numId w:val="2"/>
        </w:numPr>
        <w:spacing w:after="60" w:line="276"/>
      </w:pPr>
      <w:r>
        <w:rPr>
          <w:sz w:val="22"/>
          <w:szCs w:val="22"/>
        </w:rPr>
        <w:t xml:space="preserve">Gestión del dominio institucional.</w:t>
      </w:r>
    </w:p>
    <w:p>
      <w:pPr>
        <w:spacing w:after="120" w:line="276"/>
      </w:pPr>
      <w:r>
        <w:rPr>
          <w:sz w:val="22"/>
          <w:szCs w:val="22"/>
        </w:rPr>
        <w:t xml:space="preserve">No se incluye dentro del sprint:</w:t>
      </w:r>
    </w:p>
    <w:p>
      <w:pPr>
        <w:pStyle w:val="ListParagraph"/>
        <w:numPr>
          <w:ilvl w:val="0"/>
          <w:numId w:val="2"/>
        </w:numPr>
        <w:spacing w:after="60" w:line="276"/>
      </w:pPr>
      <w:r>
        <w:rPr>
          <w:sz w:val="22"/>
          <w:szCs w:val="22"/>
        </w:rPr>
        <w:t xml:space="preserve">Módulo de eventos y calendario.</w:t>
      </w:r>
    </w:p>
    <w:p>
      <w:pPr>
        <w:pStyle w:val="ListParagraph"/>
        <w:numPr>
          <w:ilvl w:val="0"/>
          <w:numId w:val="2"/>
        </w:numPr>
        <w:spacing w:after="60" w:line="276"/>
      </w:pPr>
      <w:r>
        <w:rPr>
          <w:sz w:val="22"/>
          <w:szCs w:val="22"/>
        </w:rPr>
        <w:t xml:space="preserve">Módulo de horas beca.</w:t>
      </w:r>
    </w:p>
    <w:p>
      <w:pPr>
        <w:pStyle w:val="ListParagraph"/>
        <w:numPr>
          <w:ilvl w:val="0"/>
          <w:numId w:val="2"/>
        </w:numPr>
        <w:spacing w:after="60" w:line="276"/>
      </w:pPr>
      <w:r>
        <w:rPr>
          <w:sz w:val="22"/>
          <w:szCs w:val="22"/>
        </w:rPr>
        <w:t xml:space="preserve">Tutorías y tutores.</w:t>
      </w:r>
    </w:p>
    <w:p>
      <w:pPr>
        <w:pStyle w:val="ListParagraph"/>
        <w:numPr>
          <w:ilvl w:val="0"/>
          <w:numId w:val="2"/>
        </w:numPr>
        <w:spacing w:after="60" w:line="276"/>
      </w:pPr>
      <w:r>
        <w:rPr>
          <w:sz w:val="22"/>
          <w:szCs w:val="22"/>
        </w:rPr>
        <w:t xml:space="preserve">Recomendaciones y notificaciones.</w:t>
      </w:r>
    </w:p>
    <w:p>
      <w:pPr>
        <w:pStyle w:val="Heading3"/>
        <w:spacing w:after="110" w:before="200"/>
      </w:pPr>
      <w:r>
        <w:t xml:space="preserve">5.4. Historias de usuario</w:t>
      </w:r>
    </w:p>
    <w:p>
      <w:pPr>
        <w:spacing w:after="120" w:line="276"/>
      </w:pPr>
      <w:r>
        <w:rPr>
          <w:sz w:val="22"/>
          <w:szCs w:val="22"/>
        </w:rPr>
        <w:t xml:space="preserve">A continuación se presentan las historias de usuario comprometidas para el Sprint 1, con sus criterios de aceptación y tareas correspondientes.</w:t>
      </w:r>
    </w:p>
    <w:p>
      <w:pPr>
        <w:pStyle w:val="Heading3"/>
        <w:spacing w:after="110" w:before="200"/>
      </w:pPr>
      <w:r>
        <w:t xml:space="preserve">HU-01. Definición de la arquitectura y del entorno de trabajo</w:t>
      </w:r>
    </w:p>
    <w:p>
      <w:pPr>
        <w:spacing w:after="120" w:line="276"/>
      </w:pPr>
      <w:r>
        <w:rPr>
          <w:b/>
          <w:bCs/>
          <w:sz w:val="22"/>
          <w:szCs w:val="22"/>
        </w:rPr>
        <w:t xml:space="preserve">Historia: </w:t>
      </w:r>
      <w:r>
        <w:rPr>
          <w:sz w:val="22"/>
          <w:szCs w:val="22"/>
        </w:rPr>
        <w:t xml:space="preserve">Como equipo de desarrollo, necesito definir la arquitectura, el stack tecnológico y los estándares de trabajo del proyecto, para que el desarrollo de los siguientes sprints se realice de forma ordenada y consistente.</w:t>
      </w:r>
    </w:p>
    <w:p>
      <w:pPr>
        <w:spacing w:after="120" w:line="276"/>
      </w:pPr>
      <w:r>
        <w:rPr>
          <w:b/>
          <w:bCs/>
          <w:sz w:val="22"/>
          <w:szCs w:val="22"/>
        </w:rPr>
        <w:t xml:space="preserve">Puntos de historia: </w:t>
      </w:r>
      <w:r>
        <w:rPr>
          <w:sz w:val="22"/>
          <w:szCs w:val="22"/>
        </w:rPr>
        <w:t xml:space="preserve">3</w:t>
      </w:r>
    </w:p>
    <w:p>
      <w:pPr>
        <w:spacing w:after="60" w:line="276"/>
      </w:pPr>
      <w:r>
        <w:rPr>
          <w:b/>
          <w:bCs/>
          <w:sz w:val="22"/>
          <w:szCs w:val="22"/>
        </w:rPr>
        <w:t xml:space="preserve">Criterios de aceptación:</w:t>
      </w:r>
    </w:p>
    <w:p>
      <w:pPr>
        <w:pStyle w:val="ListParagraph"/>
        <w:numPr>
          <w:ilvl w:val="0"/>
          <w:numId w:val="2"/>
        </w:numPr>
        <w:spacing w:after="60" w:line="276"/>
      </w:pPr>
      <w:r>
        <w:rPr>
          <w:sz w:val="22"/>
          <w:szCs w:val="22"/>
        </w:rPr>
        <w:t xml:space="preserve">Se encuentra documentado el stack tecnológico seleccionado para el frontend, el backend y la base de datos.</w:t>
      </w:r>
    </w:p>
    <w:p>
      <w:pPr>
        <w:pStyle w:val="ListParagraph"/>
        <w:numPr>
          <w:ilvl w:val="0"/>
          <w:numId w:val="2"/>
        </w:numPr>
        <w:spacing w:after="60" w:line="276"/>
      </w:pPr>
      <w:r>
        <w:rPr>
          <w:sz w:val="22"/>
          <w:szCs w:val="22"/>
        </w:rPr>
        <w:t xml:space="preserve">Se encuentra definida la estructura de carpetas del proyecto.</w:t>
      </w:r>
    </w:p>
    <w:p>
      <w:pPr>
        <w:pStyle w:val="ListParagraph"/>
        <w:numPr>
          <w:ilvl w:val="0"/>
          <w:numId w:val="2"/>
        </w:numPr>
        <w:spacing w:after="60" w:line="276"/>
      </w:pPr>
      <w:r>
        <w:rPr>
          <w:sz w:val="22"/>
          <w:szCs w:val="22"/>
        </w:rPr>
        <w:t xml:space="preserve">Se encuentran definidas las convenciones de nombres, de ramas y de mensajes de commit.</w:t>
      </w:r>
    </w:p>
    <w:p>
      <w:pPr>
        <w:pStyle w:val="ListParagraph"/>
        <w:numPr>
          <w:ilvl w:val="0"/>
          <w:numId w:val="2"/>
        </w:numPr>
        <w:spacing w:after="60" w:line="276"/>
      </w:pPr>
      <w:r>
        <w:rPr>
          <w:sz w:val="22"/>
          <w:szCs w:val="22"/>
        </w:rPr>
        <w:t xml:space="preserve">El repositorio se encuentra creado y ambos integrantes cuentan con acceso.</w:t>
      </w:r>
    </w:p>
    <w:p>
      <w:pPr>
        <w:pStyle w:val="ListParagraph"/>
        <w:numPr>
          <w:ilvl w:val="0"/>
          <w:numId w:val="2"/>
        </w:numPr>
        <w:spacing w:after="60" w:line="276"/>
      </w:pPr>
      <w:r>
        <w:rPr>
          <w:sz w:val="22"/>
          <w:szCs w:val="22"/>
        </w:rPr>
        <w:t xml:space="preserve">El proyecto puede ejecutarse localmente siguiendo las instrucciones del archivo README.</w:t>
      </w:r>
    </w:p>
    <w:p>
      <w:pPr>
        <w:spacing w:after="60" w:line="276"/>
      </w:pPr>
      <w:r>
        <w:rPr>
          <w:b/>
          <w:bCs/>
          <w:sz w:val="22"/>
          <w:szCs w:val="22"/>
        </w:rPr>
        <w:t xml:space="preserve">Tareas:</w:t>
      </w:r>
    </w:p>
    <w:p>
      <w:pPr>
        <w:pStyle w:val="ListParagraph"/>
        <w:numPr>
          <w:ilvl w:val="0"/>
          <w:numId w:val="2"/>
        </w:numPr>
        <w:spacing w:after="60" w:line="276"/>
      </w:pPr>
      <w:r>
        <w:rPr>
          <w:sz w:val="22"/>
          <w:szCs w:val="22"/>
        </w:rPr>
        <w:t xml:space="preserve">Evaluar y seleccionar el stack tecnológico del proyecto.</w:t>
      </w:r>
    </w:p>
    <w:p>
      <w:pPr>
        <w:pStyle w:val="ListParagraph"/>
        <w:numPr>
          <w:ilvl w:val="0"/>
          <w:numId w:val="2"/>
        </w:numPr>
        <w:spacing w:after="60" w:line="276"/>
      </w:pPr>
      <w:r>
        <w:rPr>
          <w:sz w:val="22"/>
          <w:szCs w:val="22"/>
        </w:rPr>
        <w:t xml:space="preserve">Crear el repositorio y configurar las ramas principal y de desarrollo.</w:t>
      </w:r>
    </w:p>
    <w:p>
      <w:pPr>
        <w:pStyle w:val="ListParagraph"/>
        <w:numPr>
          <w:ilvl w:val="0"/>
          <w:numId w:val="2"/>
        </w:numPr>
        <w:spacing w:after="60" w:line="276"/>
      </w:pPr>
      <w:r>
        <w:rPr>
          <w:sz w:val="22"/>
          <w:szCs w:val="22"/>
        </w:rPr>
        <w:t xml:space="preserve">Inicializar el proyecto de frontend y de backend.</w:t>
      </w:r>
    </w:p>
    <w:p>
      <w:pPr>
        <w:pStyle w:val="ListParagraph"/>
        <w:numPr>
          <w:ilvl w:val="0"/>
          <w:numId w:val="2"/>
        </w:numPr>
        <w:spacing w:after="60" w:line="276"/>
      </w:pPr>
      <w:r>
        <w:rPr>
          <w:sz w:val="22"/>
          <w:szCs w:val="22"/>
        </w:rPr>
        <w:t xml:space="preserve">Configurar las herramientas de formato y de análisis estático de código.</w:t>
      </w:r>
    </w:p>
    <w:p>
      <w:pPr>
        <w:pStyle w:val="ListParagraph"/>
        <w:numPr>
          <w:ilvl w:val="0"/>
          <w:numId w:val="2"/>
        </w:numPr>
        <w:spacing w:after="60" w:line="276"/>
      </w:pPr>
      <w:r>
        <w:rPr>
          <w:sz w:val="22"/>
          <w:szCs w:val="22"/>
        </w:rPr>
        <w:t xml:space="preserve">Definir el manejo de variables de entorno y crear el archivo de ejemplo correspondiente.</w:t>
      </w:r>
    </w:p>
    <w:p>
      <w:pPr>
        <w:pStyle w:val="ListParagraph"/>
        <w:numPr>
          <w:ilvl w:val="0"/>
          <w:numId w:val="2"/>
        </w:numPr>
        <w:spacing w:after="60" w:line="276"/>
      </w:pPr>
      <w:r>
        <w:rPr>
          <w:sz w:val="22"/>
          <w:szCs w:val="22"/>
        </w:rPr>
        <w:t xml:space="preserve">Redactar el archivo README con las instrucciones de instalación y ejecución.</w:t>
      </w:r>
    </w:p>
    <w:p>
      <w:pPr>
        <w:pStyle w:val="Heading3"/>
        <w:spacing w:after="110" w:before="200"/>
      </w:pPr>
      <w:r>
        <w:t xml:space="preserve">HU-02. Diseño e implementación de la base de datos</w:t>
      </w:r>
    </w:p>
    <w:p>
      <w:pPr>
        <w:spacing w:after="120" w:line="276"/>
      </w:pPr>
      <w:r>
        <w:rPr>
          <w:b/>
          <w:bCs/>
          <w:sz w:val="22"/>
          <w:szCs w:val="22"/>
        </w:rPr>
        <w:t xml:space="preserve">Historia: </w:t>
      </w:r>
      <w:r>
        <w:rPr>
          <w:sz w:val="22"/>
          <w:szCs w:val="22"/>
        </w:rPr>
        <w:t xml:space="preserve">Como equipo de desarrollo, necesito contar con la base de datos diseñada e implementada, para que los módulos de eventos, asociaciones, clubes, horas beca, tutorías y usuarios puedan almacenar su información de forma estructurada.</w:t>
      </w:r>
    </w:p>
    <w:p>
      <w:pPr>
        <w:spacing w:after="120" w:line="276"/>
      </w:pPr>
      <w:r>
        <w:rPr>
          <w:b/>
          <w:bCs/>
          <w:sz w:val="22"/>
          <w:szCs w:val="22"/>
        </w:rPr>
        <w:t xml:space="preserve">Puntos de historia: </w:t>
      </w:r>
      <w:r>
        <w:rPr>
          <w:sz w:val="22"/>
          <w:szCs w:val="22"/>
        </w:rPr>
        <w:t xml:space="preserve">8</w:t>
      </w:r>
    </w:p>
    <w:p>
      <w:pPr>
        <w:spacing w:after="60" w:line="276"/>
      </w:pPr>
      <w:r>
        <w:rPr>
          <w:b/>
          <w:bCs/>
          <w:sz w:val="22"/>
          <w:szCs w:val="22"/>
        </w:rPr>
        <w:t xml:space="preserve">Criterios de aceptación:</w:t>
      </w:r>
    </w:p>
    <w:p>
      <w:pPr>
        <w:pStyle w:val="ListParagraph"/>
        <w:numPr>
          <w:ilvl w:val="0"/>
          <w:numId w:val="2"/>
        </w:numPr>
        <w:spacing w:after="60" w:line="276"/>
      </w:pPr>
      <w:r>
        <w:rPr>
          <w:sz w:val="22"/>
          <w:szCs w:val="22"/>
        </w:rPr>
        <w:t xml:space="preserve">Existe un diagrama entidad-relación que contempla las entidades de usuarios, roles, estudiantes, eventos, categorías, asociaciones, clubes, tutores, tutorías, registros de horas beca, oportunidades de horas, eventos guardados y notificaciones.</w:t>
      </w:r>
    </w:p>
    <w:p>
      <w:pPr>
        <w:pStyle w:val="ListParagraph"/>
        <w:numPr>
          <w:ilvl w:val="0"/>
          <w:numId w:val="2"/>
        </w:numPr>
        <w:spacing w:after="60" w:line="276"/>
      </w:pPr>
      <w:r>
        <w:rPr>
          <w:sz w:val="22"/>
          <w:szCs w:val="22"/>
        </w:rPr>
        <w:t xml:space="preserve">El diagrama se encuentra revisado y aprobado por ambos integrantes del equipo.</w:t>
      </w:r>
    </w:p>
    <w:p>
      <w:pPr>
        <w:pStyle w:val="ListParagraph"/>
        <w:numPr>
          <w:ilvl w:val="0"/>
          <w:numId w:val="2"/>
        </w:numPr>
        <w:spacing w:after="60" w:line="276"/>
      </w:pPr>
      <w:r>
        <w:rPr>
          <w:sz w:val="22"/>
          <w:szCs w:val="22"/>
        </w:rPr>
        <w:t xml:space="preserve">La base de datos PostgreSQL se encuentra creada en Railway.</w:t>
      </w:r>
    </w:p>
    <w:p>
      <w:pPr>
        <w:pStyle w:val="ListParagraph"/>
        <w:numPr>
          <w:ilvl w:val="0"/>
          <w:numId w:val="2"/>
        </w:numPr>
        <w:spacing w:after="60" w:line="276"/>
      </w:pPr>
      <w:r>
        <w:rPr>
          <w:sz w:val="22"/>
          <w:szCs w:val="22"/>
        </w:rPr>
        <w:t xml:space="preserve">Las migraciones iniciales se ejecutan correctamente y generan todas las tablas definidas.</w:t>
      </w:r>
    </w:p>
    <w:p>
      <w:pPr>
        <w:pStyle w:val="ListParagraph"/>
        <w:numPr>
          <w:ilvl w:val="0"/>
          <w:numId w:val="2"/>
        </w:numPr>
        <w:spacing w:after="60" w:line="276"/>
      </w:pPr>
      <w:r>
        <w:rPr>
          <w:sz w:val="22"/>
          <w:szCs w:val="22"/>
        </w:rPr>
        <w:t xml:space="preserve">Se encuentran definidas las llaves primarias, las llaves foráneas y las restricciones de unicidad, incluyendo el carnet y el correo UVG.</w:t>
      </w:r>
    </w:p>
    <w:p>
      <w:pPr>
        <w:pStyle w:val="ListParagraph"/>
        <w:numPr>
          <w:ilvl w:val="0"/>
          <w:numId w:val="2"/>
        </w:numPr>
        <w:spacing w:after="60" w:line="276"/>
      </w:pPr>
      <w:r>
        <w:rPr>
          <w:sz w:val="22"/>
          <w:szCs w:val="22"/>
        </w:rPr>
        <w:t xml:space="preserve">Existe información de prueba cargada para permitir el desarrollo de los siguientes sprints.</w:t>
      </w:r>
    </w:p>
    <w:p>
      <w:pPr>
        <w:spacing w:after="60" w:line="276"/>
      </w:pPr>
      <w:r>
        <w:rPr>
          <w:b/>
          <w:bCs/>
          <w:sz w:val="22"/>
          <w:szCs w:val="22"/>
        </w:rPr>
        <w:t xml:space="preserve">Tareas:</w:t>
      </w:r>
    </w:p>
    <w:p>
      <w:pPr>
        <w:pStyle w:val="ListParagraph"/>
        <w:numPr>
          <w:ilvl w:val="0"/>
          <w:numId w:val="2"/>
        </w:numPr>
        <w:spacing w:after="60" w:line="276"/>
      </w:pPr>
      <w:r>
        <w:rPr>
          <w:sz w:val="22"/>
          <w:szCs w:val="22"/>
        </w:rPr>
        <w:t xml:space="preserve">Identificar las entidades y los atributos a partir del documento de definición del proyecto.</w:t>
      </w:r>
    </w:p>
    <w:p>
      <w:pPr>
        <w:pStyle w:val="ListParagraph"/>
        <w:numPr>
          <w:ilvl w:val="0"/>
          <w:numId w:val="2"/>
        </w:numPr>
        <w:spacing w:after="60" w:line="276"/>
      </w:pPr>
      <w:r>
        <w:rPr>
          <w:sz w:val="22"/>
          <w:szCs w:val="22"/>
        </w:rPr>
        <w:t xml:space="preserve">Elaborar el diagrama entidad-relación.</w:t>
      </w:r>
    </w:p>
    <w:p>
      <w:pPr>
        <w:pStyle w:val="ListParagraph"/>
        <w:numPr>
          <w:ilvl w:val="0"/>
          <w:numId w:val="2"/>
        </w:numPr>
        <w:spacing w:after="60" w:line="276"/>
      </w:pPr>
      <w:r>
        <w:rPr>
          <w:sz w:val="22"/>
          <w:szCs w:val="22"/>
        </w:rPr>
        <w:t xml:space="preserve">Definir las relaciones y la cardinalidad entre las entidades.</w:t>
      </w:r>
    </w:p>
    <w:p>
      <w:pPr>
        <w:pStyle w:val="ListParagraph"/>
        <w:numPr>
          <w:ilvl w:val="0"/>
          <w:numId w:val="2"/>
        </w:numPr>
        <w:spacing w:after="60" w:line="276"/>
      </w:pPr>
      <w:r>
        <w:rPr>
          <w:sz w:val="22"/>
          <w:szCs w:val="22"/>
        </w:rPr>
        <w:t xml:space="preserve">Definir los catálogos de facultades, carreras, categorías de eventos y estados de horas.</w:t>
      </w:r>
    </w:p>
    <w:p>
      <w:pPr>
        <w:pStyle w:val="ListParagraph"/>
        <w:numPr>
          <w:ilvl w:val="0"/>
          <w:numId w:val="2"/>
        </w:numPr>
        <w:spacing w:after="60" w:line="276"/>
      </w:pPr>
      <w:r>
        <w:rPr>
          <w:sz w:val="22"/>
          <w:szCs w:val="22"/>
        </w:rPr>
        <w:t xml:space="preserve">Crear el proyecto de base de datos PostgreSQL en Railway.</w:t>
      </w:r>
    </w:p>
    <w:p>
      <w:pPr>
        <w:pStyle w:val="ListParagraph"/>
        <w:numPr>
          <w:ilvl w:val="0"/>
          <w:numId w:val="2"/>
        </w:numPr>
        <w:spacing w:after="60" w:line="276"/>
      </w:pPr>
      <w:r>
        <w:rPr>
          <w:sz w:val="22"/>
          <w:szCs w:val="22"/>
        </w:rPr>
        <w:t xml:space="preserve">Implementar las migraciones iniciales.</w:t>
      </w:r>
    </w:p>
    <w:p>
      <w:pPr>
        <w:pStyle w:val="ListParagraph"/>
        <w:numPr>
          <w:ilvl w:val="0"/>
          <w:numId w:val="2"/>
        </w:numPr>
        <w:spacing w:after="60" w:line="276"/>
      </w:pPr>
      <w:r>
        <w:rPr>
          <w:sz w:val="22"/>
          <w:szCs w:val="22"/>
        </w:rPr>
        <w:t xml:space="preserve">Crear los índices necesarios para las búsquedas por carnet, correo y fecha.</w:t>
      </w:r>
    </w:p>
    <w:p>
      <w:pPr>
        <w:pStyle w:val="ListParagraph"/>
        <w:numPr>
          <w:ilvl w:val="0"/>
          <w:numId w:val="2"/>
        </w:numPr>
        <w:spacing w:after="60" w:line="276"/>
      </w:pPr>
      <w:r>
        <w:rPr>
          <w:sz w:val="22"/>
          <w:szCs w:val="22"/>
        </w:rPr>
        <w:t xml:space="preserve">Elaborar el script de información de prueba.</w:t>
      </w:r>
    </w:p>
    <w:p>
      <w:pPr>
        <w:pStyle w:val="ListParagraph"/>
        <w:numPr>
          <w:ilvl w:val="0"/>
          <w:numId w:val="2"/>
        </w:numPr>
        <w:spacing w:after="60" w:line="276"/>
      </w:pPr>
      <w:r>
        <w:rPr>
          <w:sz w:val="22"/>
          <w:szCs w:val="22"/>
        </w:rPr>
        <w:t xml:space="preserve">Documentar el modelo de datos.</w:t>
      </w:r>
    </w:p>
    <w:p>
      <w:pPr>
        <w:pStyle w:val="Heading3"/>
        <w:spacing w:after="110" w:before="200"/>
      </w:pPr>
      <w:r>
        <w:t xml:space="preserve">HU-03. Sistema de diseño y prototipos</w:t>
      </w:r>
    </w:p>
    <w:p>
      <w:pPr>
        <w:spacing w:after="120" w:line="276"/>
      </w:pPr>
      <w:r>
        <w:rPr>
          <w:b/>
          <w:bCs/>
          <w:sz w:val="22"/>
          <w:szCs w:val="22"/>
        </w:rPr>
        <w:t xml:space="preserve">Historia: </w:t>
      </w:r>
      <w:r>
        <w:rPr>
          <w:sz w:val="22"/>
          <w:szCs w:val="22"/>
        </w:rPr>
        <w:t xml:space="preserve">Como equipo de desarrollo, necesito contar con la identidad visual y los prototipos de las pantallas principales, para que el desarrollo de las interfaces sea consistente durante todo el proyecto.</w:t>
      </w:r>
    </w:p>
    <w:p>
      <w:pPr>
        <w:spacing w:after="120" w:line="276"/>
      </w:pPr>
      <w:r>
        <w:rPr>
          <w:b/>
          <w:bCs/>
          <w:sz w:val="22"/>
          <w:szCs w:val="22"/>
        </w:rPr>
        <w:t xml:space="preserve">Puntos de historia: </w:t>
      </w:r>
      <w:r>
        <w:rPr>
          <w:sz w:val="22"/>
          <w:szCs w:val="22"/>
        </w:rPr>
        <w:t xml:space="preserve">5</w:t>
      </w:r>
    </w:p>
    <w:p>
      <w:pPr>
        <w:spacing w:after="60" w:line="276"/>
      </w:pPr>
      <w:r>
        <w:rPr>
          <w:b/>
          <w:bCs/>
          <w:sz w:val="22"/>
          <w:szCs w:val="22"/>
        </w:rPr>
        <w:t xml:space="preserve">Criterios de aceptación:</w:t>
      </w:r>
    </w:p>
    <w:p>
      <w:pPr>
        <w:pStyle w:val="ListParagraph"/>
        <w:numPr>
          <w:ilvl w:val="0"/>
          <w:numId w:val="2"/>
        </w:numPr>
        <w:spacing w:after="60" w:line="276"/>
      </w:pPr>
      <w:r>
        <w:rPr>
          <w:sz w:val="22"/>
          <w:szCs w:val="22"/>
        </w:rPr>
        <w:t xml:space="preserve">Se encuentra definida la paleta de colores basada en la identidad de AEUVG.</w:t>
      </w:r>
    </w:p>
    <w:p>
      <w:pPr>
        <w:pStyle w:val="ListParagraph"/>
        <w:numPr>
          <w:ilvl w:val="0"/>
          <w:numId w:val="2"/>
        </w:numPr>
        <w:spacing w:after="60" w:line="276"/>
      </w:pPr>
      <w:r>
        <w:rPr>
          <w:sz w:val="22"/>
          <w:szCs w:val="22"/>
        </w:rPr>
        <w:t xml:space="preserve">Se encuentran definidas las tipografías y la escala de tamaños de texto.</w:t>
      </w:r>
    </w:p>
    <w:p>
      <w:pPr>
        <w:pStyle w:val="ListParagraph"/>
        <w:numPr>
          <w:ilvl w:val="0"/>
          <w:numId w:val="2"/>
        </w:numPr>
        <w:spacing w:after="60" w:line="276"/>
      </w:pPr>
      <w:r>
        <w:rPr>
          <w:sz w:val="22"/>
          <w:szCs w:val="22"/>
        </w:rPr>
        <w:t xml:space="preserve">Se encuentran diseñados los componentes base: botones, campos de formulario, tarjetas, encabezado, pie de página y mensajes de alerta.</w:t>
      </w:r>
    </w:p>
    <w:p>
      <w:pPr>
        <w:pStyle w:val="ListParagraph"/>
        <w:numPr>
          <w:ilvl w:val="0"/>
          <w:numId w:val="2"/>
        </w:numPr>
        <w:spacing w:after="60" w:line="276"/>
      </w:pPr>
      <w:r>
        <w:rPr>
          <w:sz w:val="22"/>
          <w:szCs w:val="22"/>
        </w:rPr>
        <w:t xml:space="preserve">Existen prototipos de la landing page, la página sobre AEUVG, el registro, el inicio de sesión, el listado de eventos, el perfil de usuario y el panel administrativo.</w:t>
      </w:r>
    </w:p>
    <w:p>
      <w:pPr>
        <w:pStyle w:val="ListParagraph"/>
        <w:numPr>
          <w:ilvl w:val="0"/>
          <w:numId w:val="2"/>
        </w:numPr>
        <w:spacing w:after="60" w:line="276"/>
      </w:pPr>
      <w:r>
        <w:rPr>
          <w:sz w:val="22"/>
          <w:szCs w:val="22"/>
        </w:rPr>
        <w:t xml:space="preserve">Los prototipos contemplan la versión para computadora y la versión para dispositivos móviles.</w:t>
      </w:r>
    </w:p>
    <w:p>
      <w:pPr>
        <w:pStyle w:val="ListParagraph"/>
        <w:numPr>
          <w:ilvl w:val="0"/>
          <w:numId w:val="2"/>
        </w:numPr>
        <w:spacing w:after="60" w:line="276"/>
      </w:pPr>
      <w:r>
        <w:rPr>
          <w:sz w:val="22"/>
          <w:szCs w:val="22"/>
        </w:rPr>
        <w:t xml:space="preserve">Los prototipos se encuentran revisados por AEUVG.</w:t>
      </w:r>
    </w:p>
    <w:p>
      <w:pPr>
        <w:spacing w:after="60" w:line="276"/>
      </w:pPr>
      <w:r>
        <w:rPr>
          <w:b/>
          <w:bCs/>
          <w:sz w:val="22"/>
          <w:szCs w:val="22"/>
        </w:rPr>
        <w:t xml:space="preserve">Tareas:</w:t>
      </w:r>
    </w:p>
    <w:p>
      <w:pPr>
        <w:pStyle w:val="ListParagraph"/>
        <w:numPr>
          <w:ilvl w:val="0"/>
          <w:numId w:val="2"/>
        </w:numPr>
        <w:spacing w:after="60" w:line="276"/>
      </w:pPr>
      <w:r>
        <w:rPr>
          <w:sz w:val="22"/>
          <w:szCs w:val="22"/>
        </w:rPr>
        <w:t xml:space="preserve">Recopilar los recursos de identidad visual de AEUVG: logotipo, colores y material gráfico.</w:t>
      </w:r>
    </w:p>
    <w:p>
      <w:pPr>
        <w:pStyle w:val="ListParagraph"/>
        <w:numPr>
          <w:ilvl w:val="0"/>
          <w:numId w:val="2"/>
        </w:numPr>
        <w:spacing w:after="60" w:line="276"/>
      </w:pPr>
      <w:r>
        <w:rPr>
          <w:sz w:val="22"/>
          <w:szCs w:val="22"/>
        </w:rPr>
        <w:t xml:space="preserve">Definir la paleta de colores y la tipografía del sitio.</w:t>
      </w:r>
    </w:p>
    <w:p>
      <w:pPr>
        <w:pStyle w:val="ListParagraph"/>
        <w:numPr>
          <w:ilvl w:val="0"/>
          <w:numId w:val="2"/>
        </w:numPr>
        <w:spacing w:after="60" w:line="276"/>
      </w:pPr>
      <w:r>
        <w:rPr>
          <w:sz w:val="22"/>
          <w:szCs w:val="22"/>
        </w:rPr>
        <w:t xml:space="preserve">Elaborar los wireframes de las pantallas principales.</w:t>
      </w:r>
    </w:p>
    <w:p>
      <w:pPr>
        <w:pStyle w:val="ListParagraph"/>
        <w:numPr>
          <w:ilvl w:val="0"/>
          <w:numId w:val="2"/>
        </w:numPr>
        <w:spacing w:after="60" w:line="276"/>
      </w:pPr>
      <w:r>
        <w:rPr>
          <w:sz w:val="22"/>
          <w:szCs w:val="22"/>
        </w:rPr>
        <w:t xml:space="preserve">Elaborar los prototipos de alta fidelidad.</w:t>
      </w:r>
    </w:p>
    <w:p>
      <w:pPr>
        <w:pStyle w:val="ListParagraph"/>
        <w:numPr>
          <w:ilvl w:val="0"/>
          <w:numId w:val="2"/>
        </w:numPr>
        <w:spacing w:after="60" w:line="276"/>
      </w:pPr>
      <w:r>
        <w:rPr>
          <w:sz w:val="22"/>
          <w:szCs w:val="22"/>
        </w:rPr>
        <w:t xml:space="preserve">Diseñar la biblioteca de componentes base.</w:t>
      </w:r>
    </w:p>
    <w:p>
      <w:pPr>
        <w:pStyle w:val="ListParagraph"/>
        <w:numPr>
          <w:ilvl w:val="0"/>
          <w:numId w:val="2"/>
        </w:numPr>
        <w:spacing w:after="60" w:line="276"/>
      </w:pPr>
      <w:r>
        <w:rPr>
          <w:sz w:val="22"/>
          <w:szCs w:val="22"/>
        </w:rPr>
        <w:t xml:space="preserve">Definir los puntos de corte para el diseño adaptable.</w:t>
      </w:r>
    </w:p>
    <w:p>
      <w:pPr>
        <w:pStyle w:val="ListParagraph"/>
        <w:numPr>
          <w:ilvl w:val="0"/>
          <w:numId w:val="2"/>
        </w:numPr>
        <w:spacing w:after="60" w:line="276"/>
      </w:pPr>
      <w:r>
        <w:rPr>
          <w:sz w:val="22"/>
          <w:szCs w:val="22"/>
        </w:rPr>
        <w:t xml:space="preserve">Presentar los prototipos a AEUVG e incorporar las observaciones recibidas.</w:t>
      </w:r>
    </w:p>
    <w:p>
      <w:pPr>
        <w:pStyle w:val="Heading3"/>
        <w:spacing w:after="110" w:before="200"/>
      </w:pPr>
      <w:r>
        <w:t xml:space="preserve">HU-04. Despliegue de la plataforma en Railway</w:t>
      </w:r>
    </w:p>
    <w:p>
      <w:pPr>
        <w:spacing w:after="120" w:line="276"/>
      </w:pPr>
      <w:r>
        <w:rPr>
          <w:b/>
          <w:bCs/>
          <w:sz w:val="22"/>
          <w:szCs w:val="22"/>
        </w:rPr>
        <w:t xml:space="preserve">Historia: </w:t>
      </w:r>
      <w:r>
        <w:rPr>
          <w:sz w:val="22"/>
          <w:szCs w:val="22"/>
        </w:rPr>
        <w:t xml:space="preserve">Como equipo de desarrollo, necesito que la aplicación se encuentre desplegada en Railway y conectada a la base de datos, para que AEUVG pueda revisar el avance del proyecto al finalizar cada sprint.</w:t>
      </w:r>
    </w:p>
    <w:p>
      <w:pPr>
        <w:spacing w:after="120" w:line="276"/>
      </w:pPr>
      <w:r>
        <w:rPr>
          <w:b/>
          <w:bCs/>
          <w:sz w:val="22"/>
          <w:szCs w:val="22"/>
        </w:rPr>
        <w:t xml:space="preserve">Puntos de historia: </w:t>
      </w:r>
      <w:r>
        <w:rPr>
          <w:sz w:val="22"/>
          <w:szCs w:val="22"/>
        </w:rPr>
        <w:t xml:space="preserve">5</w:t>
      </w:r>
    </w:p>
    <w:p>
      <w:pPr>
        <w:spacing w:after="60" w:line="276"/>
      </w:pPr>
      <w:r>
        <w:rPr>
          <w:b/>
          <w:bCs/>
          <w:sz w:val="22"/>
          <w:szCs w:val="22"/>
        </w:rPr>
        <w:t xml:space="preserve">Criterios de aceptación:</w:t>
      </w:r>
    </w:p>
    <w:p>
      <w:pPr>
        <w:pStyle w:val="ListParagraph"/>
        <w:numPr>
          <w:ilvl w:val="0"/>
          <w:numId w:val="2"/>
        </w:numPr>
        <w:spacing w:after="60" w:line="276"/>
      </w:pPr>
      <w:r>
        <w:rPr>
          <w:sz w:val="22"/>
          <w:szCs w:val="22"/>
        </w:rPr>
        <w:t xml:space="preserve">La aplicación se encuentra desplegada en Railway y es accesible mediante una dirección web.</w:t>
      </w:r>
    </w:p>
    <w:p>
      <w:pPr>
        <w:pStyle w:val="ListParagraph"/>
        <w:numPr>
          <w:ilvl w:val="0"/>
          <w:numId w:val="2"/>
        </w:numPr>
        <w:spacing w:after="60" w:line="276"/>
      </w:pPr>
      <w:r>
        <w:rPr>
          <w:sz w:val="22"/>
          <w:szCs w:val="22"/>
        </w:rPr>
        <w:t xml:space="preserve">La aplicación se conecta correctamente a la base de datos PostgreSQL.</w:t>
      </w:r>
    </w:p>
    <w:p>
      <w:pPr>
        <w:pStyle w:val="ListParagraph"/>
        <w:numPr>
          <w:ilvl w:val="0"/>
          <w:numId w:val="2"/>
        </w:numPr>
        <w:spacing w:after="60" w:line="276"/>
      </w:pPr>
      <w:r>
        <w:rPr>
          <w:sz w:val="22"/>
          <w:szCs w:val="22"/>
        </w:rPr>
        <w:t xml:space="preserve">Las variables de entorno se encuentran configuradas en Railway y no se almacenan dentro del repositorio.</w:t>
      </w:r>
    </w:p>
    <w:p>
      <w:pPr>
        <w:pStyle w:val="ListParagraph"/>
        <w:numPr>
          <w:ilvl w:val="0"/>
          <w:numId w:val="2"/>
        </w:numPr>
        <w:spacing w:after="60" w:line="276"/>
      </w:pPr>
      <w:r>
        <w:rPr>
          <w:sz w:val="22"/>
          <w:szCs w:val="22"/>
        </w:rPr>
        <w:t xml:space="preserve">Cada actualización de la rama principal genera automáticamente un nuevo despliegue.</w:t>
      </w:r>
    </w:p>
    <w:p>
      <w:pPr>
        <w:pStyle w:val="ListParagraph"/>
        <w:numPr>
          <w:ilvl w:val="0"/>
          <w:numId w:val="2"/>
        </w:numPr>
        <w:spacing w:after="60" w:line="276"/>
      </w:pPr>
      <w:r>
        <w:rPr>
          <w:sz w:val="22"/>
          <w:szCs w:val="22"/>
        </w:rPr>
        <w:t xml:space="preserve">Existe un ambiente de pruebas separado del ambiente de producción.</w:t>
      </w:r>
    </w:p>
    <w:p>
      <w:pPr>
        <w:pStyle w:val="ListParagraph"/>
        <w:numPr>
          <w:ilvl w:val="0"/>
          <w:numId w:val="2"/>
        </w:numPr>
        <w:spacing w:after="60" w:line="276"/>
      </w:pPr>
      <w:r>
        <w:rPr>
          <w:sz w:val="22"/>
          <w:szCs w:val="22"/>
        </w:rPr>
        <w:t xml:space="preserve">Se verificó el consumo de recursos y este se mantiene dentro del plan contratado.</w:t>
      </w:r>
    </w:p>
    <w:p>
      <w:pPr>
        <w:spacing w:after="60" w:line="276"/>
      </w:pPr>
      <w:r>
        <w:rPr>
          <w:b/>
          <w:bCs/>
          <w:sz w:val="22"/>
          <w:szCs w:val="22"/>
        </w:rPr>
        <w:t xml:space="preserve">Tareas:</w:t>
      </w:r>
    </w:p>
    <w:p>
      <w:pPr>
        <w:pStyle w:val="ListParagraph"/>
        <w:numPr>
          <w:ilvl w:val="0"/>
          <w:numId w:val="2"/>
        </w:numPr>
        <w:spacing w:after="60" w:line="276"/>
      </w:pPr>
      <w:r>
        <w:rPr>
          <w:sz w:val="22"/>
          <w:szCs w:val="22"/>
        </w:rPr>
        <w:t xml:space="preserve">Crear la cuenta y el proyecto en Railway.</w:t>
      </w:r>
    </w:p>
    <w:p>
      <w:pPr>
        <w:pStyle w:val="ListParagraph"/>
        <w:numPr>
          <w:ilvl w:val="0"/>
          <w:numId w:val="2"/>
        </w:numPr>
        <w:spacing w:after="60" w:line="276"/>
      </w:pPr>
      <w:r>
        <w:rPr>
          <w:sz w:val="22"/>
          <w:szCs w:val="22"/>
        </w:rPr>
        <w:t xml:space="preserve">Contratar el plan inicial de Railway.</w:t>
      </w:r>
    </w:p>
    <w:p>
      <w:pPr>
        <w:pStyle w:val="ListParagraph"/>
        <w:numPr>
          <w:ilvl w:val="0"/>
          <w:numId w:val="2"/>
        </w:numPr>
        <w:spacing w:after="60" w:line="276"/>
      </w:pPr>
      <w:r>
        <w:rPr>
          <w:sz w:val="22"/>
          <w:szCs w:val="22"/>
        </w:rPr>
        <w:t xml:space="preserve">Crear el servicio de base de datos PostgreSQL.</w:t>
      </w:r>
    </w:p>
    <w:p>
      <w:pPr>
        <w:pStyle w:val="ListParagraph"/>
        <w:numPr>
          <w:ilvl w:val="0"/>
          <w:numId w:val="2"/>
        </w:numPr>
        <w:spacing w:after="60" w:line="276"/>
      </w:pPr>
      <w:r>
        <w:rPr>
          <w:sz w:val="22"/>
          <w:szCs w:val="22"/>
        </w:rPr>
        <w:t xml:space="preserve">Configurar el despliegue de la aplicación desde el repositorio.</w:t>
      </w:r>
    </w:p>
    <w:p>
      <w:pPr>
        <w:pStyle w:val="ListParagraph"/>
        <w:numPr>
          <w:ilvl w:val="0"/>
          <w:numId w:val="2"/>
        </w:numPr>
        <w:spacing w:after="60" w:line="276"/>
      </w:pPr>
      <w:r>
        <w:rPr>
          <w:sz w:val="22"/>
          <w:szCs w:val="22"/>
        </w:rPr>
        <w:t xml:space="preserve">Configurar las variables de entorno de cada ambiente.</w:t>
      </w:r>
    </w:p>
    <w:p>
      <w:pPr>
        <w:pStyle w:val="ListParagraph"/>
        <w:numPr>
          <w:ilvl w:val="0"/>
          <w:numId w:val="2"/>
        </w:numPr>
        <w:spacing w:after="60" w:line="276"/>
      </w:pPr>
      <w:r>
        <w:rPr>
          <w:sz w:val="22"/>
          <w:szCs w:val="22"/>
        </w:rPr>
        <w:t xml:space="preserve">Configurar el despliegue automático y verificar el proceso de compilación.</w:t>
      </w:r>
    </w:p>
    <w:p>
      <w:pPr>
        <w:pStyle w:val="ListParagraph"/>
        <w:numPr>
          <w:ilvl w:val="0"/>
          <w:numId w:val="2"/>
        </w:numPr>
        <w:spacing w:after="60" w:line="276"/>
      </w:pPr>
      <w:r>
        <w:rPr>
          <w:sz w:val="22"/>
          <w:szCs w:val="22"/>
        </w:rPr>
        <w:t xml:space="preserve">Verificar la conexión entre la aplicación y la base de datos.</w:t>
      </w:r>
    </w:p>
    <w:p>
      <w:pPr>
        <w:pStyle w:val="ListParagraph"/>
        <w:numPr>
          <w:ilvl w:val="0"/>
          <w:numId w:val="2"/>
        </w:numPr>
        <w:spacing w:after="60" w:line="276"/>
      </w:pPr>
      <w:r>
        <w:rPr>
          <w:sz w:val="22"/>
          <w:szCs w:val="22"/>
        </w:rPr>
        <w:t xml:space="preserve">Documentar el procedimiento de despliegue.</w:t>
      </w:r>
    </w:p>
    <w:p>
      <w:pPr>
        <w:pStyle w:val="Heading3"/>
        <w:spacing w:after="110" w:before="200"/>
      </w:pPr>
      <w:r>
        <w:t xml:space="preserve">HU-05. Registro de cuenta de estudiante</w:t>
      </w:r>
    </w:p>
    <w:p>
      <w:pPr>
        <w:spacing w:after="120" w:line="276"/>
      </w:pPr>
      <w:r>
        <w:rPr>
          <w:b/>
          <w:bCs/>
          <w:sz w:val="22"/>
          <w:szCs w:val="22"/>
        </w:rPr>
        <w:t xml:space="preserve">Historia: </w:t>
      </w:r>
      <w:r>
        <w:rPr>
          <w:sz w:val="22"/>
          <w:szCs w:val="22"/>
        </w:rPr>
        <w:t xml:space="preserve">Como estudiante de la Universidad del Valle de Guatemala, quiero crear una cuenta dentro de la plataforma utilizando mi correo UVG y mi carnet, para poder acceder a las funcionalidades personalizadas del sitio.</w:t>
      </w:r>
    </w:p>
    <w:p>
      <w:pPr>
        <w:spacing w:after="120" w:line="276"/>
      </w:pPr>
      <w:r>
        <w:rPr>
          <w:b/>
          <w:bCs/>
          <w:sz w:val="22"/>
          <w:szCs w:val="22"/>
        </w:rPr>
        <w:t xml:space="preserve">Puntos de historia: </w:t>
      </w:r>
      <w:r>
        <w:rPr>
          <w:sz w:val="22"/>
          <w:szCs w:val="22"/>
        </w:rPr>
        <w:t xml:space="preserve">5</w:t>
      </w:r>
    </w:p>
    <w:p>
      <w:pPr>
        <w:spacing w:after="60" w:line="276"/>
      </w:pPr>
      <w:r>
        <w:rPr>
          <w:b/>
          <w:bCs/>
          <w:sz w:val="22"/>
          <w:szCs w:val="22"/>
        </w:rPr>
        <w:t xml:space="preserve">Criterios de aceptación:</w:t>
      </w:r>
    </w:p>
    <w:p>
      <w:pPr>
        <w:pStyle w:val="ListParagraph"/>
        <w:numPr>
          <w:ilvl w:val="0"/>
          <w:numId w:val="2"/>
        </w:numPr>
        <w:spacing w:after="60" w:line="276"/>
      </w:pPr>
      <w:r>
        <w:rPr>
          <w:sz w:val="22"/>
          <w:szCs w:val="22"/>
        </w:rPr>
        <w:t xml:space="preserve">El formulario de registro solicita nombre, carnet, correo UVG, carrera, facultad y contraseña.</w:t>
      </w:r>
    </w:p>
    <w:p>
      <w:pPr>
        <w:pStyle w:val="ListParagraph"/>
        <w:numPr>
          <w:ilvl w:val="0"/>
          <w:numId w:val="2"/>
        </w:numPr>
        <w:spacing w:after="60" w:line="276"/>
      </w:pPr>
      <w:r>
        <w:rPr>
          <w:sz w:val="22"/>
          <w:szCs w:val="22"/>
        </w:rPr>
        <w:t xml:space="preserve">El sistema únicamente permite el registro con correos del dominio institucional de la universidad.</w:t>
      </w:r>
    </w:p>
    <w:p>
      <w:pPr>
        <w:pStyle w:val="ListParagraph"/>
        <w:numPr>
          <w:ilvl w:val="0"/>
          <w:numId w:val="2"/>
        </w:numPr>
        <w:spacing w:after="60" w:line="276"/>
      </w:pPr>
      <w:r>
        <w:rPr>
          <w:sz w:val="22"/>
          <w:szCs w:val="22"/>
        </w:rPr>
        <w:t xml:space="preserve">El sistema valida que el carnet no se encuentre registrado previamente.</w:t>
      </w:r>
    </w:p>
    <w:p>
      <w:pPr>
        <w:pStyle w:val="ListParagraph"/>
        <w:numPr>
          <w:ilvl w:val="0"/>
          <w:numId w:val="2"/>
        </w:numPr>
        <w:spacing w:after="60" w:line="276"/>
      </w:pPr>
      <w:r>
        <w:rPr>
          <w:sz w:val="22"/>
          <w:szCs w:val="22"/>
        </w:rPr>
        <w:t xml:space="preserve">El sistema valida que el correo no se encuentre registrado previamente.</w:t>
      </w:r>
    </w:p>
    <w:p>
      <w:pPr>
        <w:pStyle w:val="ListParagraph"/>
        <w:numPr>
          <w:ilvl w:val="0"/>
          <w:numId w:val="2"/>
        </w:numPr>
        <w:spacing w:after="60" w:line="276"/>
      </w:pPr>
      <w:r>
        <w:rPr>
          <w:sz w:val="22"/>
          <w:szCs w:val="22"/>
        </w:rPr>
        <w:t xml:space="preserve">La contraseña se almacena cifrada dentro de la base de datos.</w:t>
      </w:r>
    </w:p>
    <w:p>
      <w:pPr>
        <w:pStyle w:val="ListParagraph"/>
        <w:numPr>
          <w:ilvl w:val="0"/>
          <w:numId w:val="2"/>
        </w:numPr>
        <w:spacing w:after="60" w:line="276"/>
      </w:pPr>
      <w:r>
        <w:rPr>
          <w:sz w:val="22"/>
          <w:szCs w:val="22"/>
        </w:rPr>
        <w:t xml:space="preserve">Los campos de carrera y facultad se seleccionan a partir de un catálogo.</w:t>
      </w:r>
    </w:p>
    <w:p>
      <w:pPr>
        <w:pStyle w:val="ListParagraph"/>
        <w:numPr>
          <w:ilvl w:val="0"/>
          <w:numId w:val="2"/>
        </w:numPr>
        <w:spacing w:after="60" w:line="276"/>
      </w:pPr>
      <w:r>
        <w:rPr>
          <w:sz w:val="22"/>
          <w:szCs w:val="22"/>
        </w:rPr>
        <w:t xml:space="preserve">El sistema muestra mensajes de error claros cuando la información ingresada no es válida.</w:t>
      </w:r>
    </w:p>
    <w:p>
      <w:pPr>
        <w:pStyle w:val="ListParagraph"/>
        <w:numPr>
          <w:ilvl w:val="0"/>
          <w:numId w:val="2"/>
        </w:numPr>
        <w:spacing w:after="60" w:line="276"/>
      </w:pPr>
      <w:r>
        <w:rPr>
          <w:sz w:val="22"/>
          <w:szCs w:val="22"/>
        </w:rPr>
        <w:t xml:space="preserve">Al completar el registro, el usuario es dirigido a la plataforma con su sesión iniciada y con el rol de estudiante.</w:t>
      </w:r>
    </w:p>
    <w:p>
      <w:pPr>
        <w:spacing w:after="60" w:line="276"/>
      </w:pPr>
      <w:r>
        <w:rPr>
          <w:b/>
          <w:bCs/>
          <w:sz w:val="22"/>
          <w:szCs w:val="22"/>
        </w:rPr>
        <w:t xml:space="preserve">Tareas:</w:t>
      </w:r>
    </w:p>
    <w:p>
      <w:pPr>
        <w:pStyle w:val="ListParagraph"/>
        <w:numPr>
          <w:ilvl w:val="0"/>
          <w:numId w:val="2"/>
        </w:numPr>
        <w:spacing w:after="60" w:line="276"/>
      </w:pPr>
      <w:r>
        <w:rPr>
          <w:sz w:val="22"/>
          <w:szCs w:val="22"/>
        </w:rPr>
        <w:t xml:space="preserve">Diseñar e implementar la pantalla de registro.</w:t>
      </w:r>
    </w:p>
    <w:p>
      <w:pPr>
        <w:pStyle w:val="ListParagraph"/>
        <w:numPr>
          <w:ilvl w:val="0"/>
          <w:numId w:val="2"/>
        </w:numPr>
        <w:spacing w:after="60" w:line="276"/>
      </w:pPr>
      <w:r>
        <w:rPr>
          <w:sz w:val="22"/>
          <w:szCs w:val="22"/>
        </w:rPr>
        <w:t xml:space="preserve">Implementar el servicio de registro de usuarios.</w:t>
      </w:r>
    </w:p>
    <w:p>
      <w:pPr>
        <w:pStyle w:val="ListParagraph"/>
        <w:numPr>
          <w:ilvl w:val="0"/>
          <w:numId w:val="2"/>
        </w:numPr>
        <w:spacing w:after="60" w:line="276"/>
      </w:pPr>
      <w:r>
        <w:rPr>
          <w:sz w:val="22"/>
          <w:szCs w:val="22"/>
        </w:rPr>
        <w:t xml:space="preserve">Implementar las validaciones del formulario en el frontend y en el backend.</w:t>
      </w:r>
    </w:p>
    <w:p>
      <w:pPr>
        <w:pStyle w:val="ListParagraph"/>
        <w:numPr>
          <w:ilvl w:val="0"/>
          <w:numId w:val="2"/>
        </w:numPr>
        <w:spacing w:after="60" w:line="276"/>
      </w:pPr>
      <w:r>
        <w:rPr>
          <w:sz w:val="22"/>
          <w:szCs w:val="22"/>
        </w:rPr>
        <w:t xml:space="preserve">Implementar el cifrado de contraseñas.</w:t>
      </w:r>
    </w:p>
    <w:p>
      <w:pPr>
        <w:pStyle w:val="ListParagraph"/>
        <w:numPr>
          <w:ilvl w:val="0"/>
          <w:numId w:val="2"/>
        </w:numPr>
        <w:spacing w:after="60" w:line="276"/>
      </w:pPr>
      <w:r>
        <w:rPr>
          <w:sz w:val="22"/>
          <w:szCs w:val="22"/>
        </w:rPr>
        <w:t xml:space="preserve">Implementar la validación del dominio del correo institucional.</w:t>
      </w:r>
    </w:p>
    <w:p>
      <w:pPr>
        <w:pStyle w:val="ListParagraph"/>
        <w:numPr>
          <w:ilvl w:val="0"/>
          <w:numId w:val="2"/>
        </w:numPr>
        <w:spacing w:after="60" w:line="276"/>
      </w:pPr>
      <w:r>
        <w:rPr>
          <w:sz w:val="22"/>
          <w:szCs w:val="22"/>
        </w:rPr>
        <w:t xml:space="preserve">Implementar la carga de los catálogos de carreras y facultades.</w:t>
      </w:r>
    </w:p>
    <w:p>
      <w:pPr>
        <w:pStyle w:val="ListParagraph"/>
        <w:numPr>
          <w:ilvl w:val="0"/>
          <w:numId w:val="2"/>
        </w:numPr>
        <w:spacing w:after="60" w:line="276"/>
      </w:pPr>
      <w:r>
        <w:rPr>
          <w:sz w:val="22"/>
          <w:szCs w:val="22"/>
        </w:rPr>
        <w:t xml:space="preserve">Implementar el manejo y la presentación de errores.</w:t>
      </w:r>
    </w:p>
    <w:p>
      <w:pPr>
        <w:pStyle w:val="ListParagraph"/>
        <w:numPr>
          <w:ilvl w:val="0"/>
          <w:numId w:val="2"/>
        </w:numPr>
        <w:spacing w:after="60" w:line="276"/>
      </w:pPr>
      <w:r>
        <w:rPr>
          <w:sz w:val="22"/>
          <w:szCs w:val="22"/>
        </w:rPr>
        <w:t xml:space="preserve">Realizar pruebas de los distintos casos de registro.</w:t>
      </w:r>
    </w:p>
    <w:p>
      <w:pPr>
        <w:pStyle w:val="Heading3"/>
        <w:spacing w:after="110" w:before="200"/>
      </w:pPr>
      <w:r>
        <w:t xml:space="preserve">HU-06. Inicio y cierre de sesión</w:t>
      </w:r>
    </w:p>
    <w:p>
      <w:pPr>
        <w:spacing w:after="120" w:line="276"/>
      </w:pPr>
      <w:r>
        <w:rPr>
          <w:b/>
          <w:bCs/>
          <w:sz w:val="22"/>
          <w:szCs w:val="22"/>
        </w:rPr>
        <w:t xml:space="preserve">Historia: </w:t>
      </w:r>
      <w:r>
        <w:rPr>
          <w:sz w:val="22"/>
          <w:szCs w:val="22"/>
        </w:rPr>
        <w:t xml:space="preserve">Como usuario registrado, quiero iniciar y cerrar sesión dentro de la plataforma, para acceder de forma segura a la información asociada a mi cuenta.</w:t>
      </w:r>
    </w:p>
    <w:p>
      <w:pPr>
        <w:spacing w:after="120" w:line="276"/>
      </w:pPr>
      <w:r>
        <w:rPr>
          <w:b/>
          <w:bCs/>
          <w:sz w:val="22"/>
          <w:szCs w:val="22"/>
        </w:rPr>
        <w:t xml:space="preserve">Puntos de historia: </w:t>
      </w:r>
      <w:r>
        <w:rPr>
          <w:sz w:val="22"/>
          <w:szCs w:val="22"/>
        </w:rPr>
        <w:t xml:space="preserve">3</w:t>
      </w:r>
    </w:p>
    <w:p>
      <w:pPr>
        <w:spacing w:after="60" w:line="276"/>
      </w:pPr>
      <w:r>
        <w:rPr>
          <w:b/>
          <w:bCs/>
          <w:sz w:val="22"/>
          <w:szCs w:val="22"/>
        </w:rPr>
        <w:t xml:space="preserve">Criterios de aceptación:</w:t>
      </w:r>
    </w:p>
    <w:p>
      <w:pPr>
        <w:pStyle w:val="ListParagraph"/>
        <w:numPr>
          <w:ilvl w:val="0"/>
          <w:numId w:val="2"/>
        </w:numPr>
        <w:spacing w:after="60" w:line="276"/>
      </w:pPr>
      <w:r>
        <w:rPr>
          <w:sz w:val="22"/>
          <w:szCs w:val="22"/>
        </w:rPr>
        <w:t xml:space="preserve">El usuario puede iniciar sesión utilizando su correo UVG y su contraseña.</w:t>
      </w:r>
    </w:p>
    <w:p>
      <w:pPr>
        <w:pStyle w:val="ListParagraph"/>
        <w:numPr>
          <w:ilvl w:val="0"/>
          <w:numId w:val="2"/>
        </w:numPr>
        <w:spacing w:after="60" w:line="276"/>
      </w:pPr>
      <w:r>
        <w:rPr>
          <w:sz w:val="22"/>
          <w:szCs w:val="22"/>
        </w:rPr>
        <w:t xml:space="preserve">El sistema muestra un mensaje de error cuando las credenciales no son correctas, sin indicar cuál de los dos datos es incorrecto.</w:t>
      </w:r>
    </w:p>
    <w:p>
      <w:pPr>
        <w:pStyle w:val="ListParagraph"/>
        <w:numPr>
          <w:ilvl w:val="0"/>
          <w:numId w:val="2"/>
        </w:numPr>
        <w:spacing w:after="60" w:line="276"/>
      </w:pPr>
      <w:r>
        <w:rPr>
          <w:sz w:val="22"/>
          <w:szCs w:val="22"/>
        </w:rPr>
        <w:t xml:space="preserve">La sesión se mantiene activa mientras el usuario navega dentro del sitio.</w:t>
      </w:r>
    </w:p>
    <w:p>
      <w:pPr>
        <w:pStyle w:val="ListParagraph"/>
        <w:numPr>
          <w:ilvl w:val="0"/>
          <w:numId w:val="2"/>
        </w:numPr>
        <w:spacing w:after="60" w:line="276"/>
      </w:pPr>
      <w:r>
        <w:rPr>
          <w:sz w:val="22"/>
          <w:szCs w:val="22"/>
        </w:rPr>
        <w:t xml:space="preserve">El usuario puede cerrar sesión desde el menú principal.</w:t>
      </w:r>
    </w:p>
    <w:p>
      <w:pPr>
        <w:pStyle w:val="ListParagraph"/>
        <w:numPr>
          <w:ilvl w:val="0"/>
          <w:numId w:val="2"/>
        </w:numPr>
        <w:spacing w:after="60" w:line="276"/>
      </w:pPr>
      <w:r>
        <w:rPr>
          <w:sz w:val="22"/>
          <w:szCs w:val="22"/>
        </w:rPr>
        <w:t xml:space="preserve">Al cerrar sesión, el usuario pierde el acceso a las secciones que requieren autenticación.</w:t>
      </w:r>
    </w:p>
    <w:p>
      <w:pPr>
        <w:pStyle w:val="ListParagraph"/>
        <w:numPr>
          <w:ilvl w:val="0"/>
          <w:numId w:val="2"/>
        </w:numPr>
        <w:spacing w:after="60" w:line="276"/>
      </w:pPr>
      <w:r>
        <w:rPr>
          <w:sz w:val="22"/>
          <w:szCs w:val="22"/>
        </w:rPr>
        <w:t xml:space="preserve">El encabezado del sitio muestra el nombre del usuario cuando la sesión se encuentra iniciada.</w:t>
      </w:r>
    </w:p>
    <w:p>
      <w:pPr>
        <w:spacing w:after="60" w:line="276"/>
      </w:pPr>
      <w:r>
        <w:rPr>
          <w:b/>
          <w:bCs/>
          <w:sz w:val="22"/>
          <w:szCs w:val="22"/>
        </w:rPr>
        <w:t xml:space="preserve">Tareas:</w:t>
      </w:r>
    </w:p>
    <w:p>
      <w:pPr>
        <w:pStyle w:val="ListParagraph"/>
        <w:numPr>
          <w:ilvl w:val="0"/>
          <w:numId w:val="2"/>
        </w:numPr>
        <w:spacing w:after="60" w:line="276"/>
      </w:pPr>
      <w:r>
        <w:rPr>
          <w:sz w:val="22"/>
          <w:szCs w:val="22"/>
        </w:rPr>
        <w:t xml:space="preserve">Diseñar e implementar la pantalla de inicio de sesión.</w:t>
      </w:r>
    </w:p>
    <w:p>
      <w:pPr>
        <w:pStyle w:val="ListParagraph"/>
        <w:numPr>
          <w:ilvl w:val="0"/>
          <w:numId w:val="2"/>
        </w:numPr>
        <w:spacing w:after="60" w:line="276"/>
      </w:pPr>
      <w:r>
        <w:rPr>
          <w:sz w:val="22"/>
          <w:szCs w:val="22"/>
        </w:rPr>
        <w:t xml:space="preserve">Implementar el servicio de autenticación y la generación del token de sesión.</w:t>
      </w:r>
    </w:p>
    <w:p>
      <w:pPr>
        <w:pStyle w:val="ListParagraph"/>
        <w:numPr>
          <w:ilvl w:val="0"/>
          <w:numId w:val="2"/>
        </w:numPr>
        <w:spacing w:after="60" w:line="276"/>
      </w:pPr>
      <w:r>
        <w:rPr>
          <w:sz w:val="22"/>
          <w:szCs w:val="22"/>
        </w:rPr>
        <w:t xml:space="preserve">Implementar el almacenamiento seguro de la sesión en el navegador.</w:t>
      </w:r>
    </w:p>
    <w:p>
      <w:pPr>
        <w:pStyle w:val="ListParagraph"/>
        <w:numPr>
          <w:ilvl w:val="0"/>
          <w:numId w:val="2"/>
        </w:numPr>
        <w:spacing w:after="60" w:line="276"/>
      </w:pPr>
      <w:r>
        <w:rPr>
          <w:sz w:val="22"/>
          <w:szCs w:val="22"/>
        </w:rPr>
        <w:t xml:space="preserve">Implementar el cierre de sesión.</w:t>
      </w:r>
    </w:p>
    <w:p>
      <w:pPr>
        <w:pStyle w:val="ListParagraph"/>
        <w:numPr>
          <w:ilvl w:val="0"/>
          <w:numId w:val="2"/>
        </w:numPr>
        <w:spacing w:after="60" w:line="276"/>
      </w:pPr>
      <w:r>
        <w:rPr>
          <w:sz w:val="22"/>
          <w:szCs w:val="22"/>
        </w:rPr>
        <w:t xml:space="preserve">Actualizar el encabezado según el estado de la sesión.</w:t>
      </w:r>
    </w:p>
    <w:p>
      <w:pPr>
        <w:pStyle w:val="ListParagraph"/>
        <w:numPr>
          <w:ilvl w:val="0"/>
          <w:numId w:val="2"/>
        </w:numPr>
        <w:spacing w:after="60" w:line="276"/>
      </w:pPr>
      <w:r>
        <w:rPr>
          <w:sz w:val="22"/>
          <w:szCs w:val="22"/>
        </w:rPr>
        <w:t xml:space="preserve">Realizar pruebas de inicio y cierre de sesión.</w:t>
      </w:r>
    </w:p>
    <w:p>
      <w:pPr>
        <w:pStyle w:val="Heading3"/>
        <w:spacing w:after="110" w:before="200"/>
      </w:pPr>
      <w:r>
        <w:t xml:space="preserve">HU-07. Recuperación de contraseña</w:t>
      </w:r>
    </w:p>
    <w:p>
      <w:pPr>
        <w:spacing w:after="120" w:line="276"/>
      </w:pPr>
      <w:r>
        <w:rPr>
          <w:b/>
          <w:bCs/>
          <w:sz w:val="22"/>
          <w:szCs w:val="22"/>
        </w:rPr>
        <w:t xml:space="preserve">Historia: </w:t>
      </w:r>
      <w:r>
        <w:rPr>
          <w:sz w:val="22"/>
          <w:szCs w:val="22"/>
        </w:rPr>
        <w:t xml:space="preserve">Como usuario registrado, quiero recuperar mi contraseña en caso de olvidarla, para poder recuperar el acceso a mi cuenta.</w:t>
      </w:r>
    </w:p>
    <w:p>
      <w:pPr>
        <w:spacing w:after="120" w:line="276"/>
      </w:pPr>
      <w:r>
        <w:rPr>
          <w:b/>
          <w:bCs/>
          <w:sz w:val="22"/>
          <w:szCs w:val="22"/>
        </w:rPr>
        <w:t xml:space="preserve">Puntos de historia: </w:t>
      </w:r>
      <w:r>
        <w:rPr>
          <w:sz w:val="22"/>
          <w:szCs w:val="22"/>
        </w:rPr>
        <w:t xml:space="preserve">3</w:t>
      </w:r>
    </w:p>
    <w:p>
      <w:pPr>
        <w:spacing w:after="60" w:line="276"/>
      </w:pPr>
      <w:r>
        <w:rPr>
          <w:b/>
          <w:bCs/>
          <w:sz w:val="22"/>
          <w:szCs w:val="22"/>
        </w:rPr>
        <w:t xml:space="preserve">Criterios de aceptación:</w:t>
      </w:r>
    </w:p>
    <w:p>
      <w:pPr>
        <w:pStyle w:val="ListParagraph"/>
        <w:numPr>
          <w:ilvl w:val="0"/>
          <w:numId w:val="2"/>
        </w:numPr>
        <w:spacing w:after="60" w:line="276"/>
      </w:pPr>
      <w:r>
        <w:rPr>
          <w:sz w:val="22"/>
          <w:szCs w:val="22"/>
        </w:rPr>
        <w:t xml:space="preserve">El usuario puede solicitar la recuperación de su contraseña ingresando su correo UVG.</w:t>
      </w:r>
    </w:p>
    <w:p>
      <w:pPr>
        <w:pStyle w:val="ListParagraph"/>
        <w:numPr>
          <w:ilvl w:val="0"/>
          <w:numId w:val="2"/>
        </w:numPr>
        <w:spacing w:after="60" w:line="276"/>
      </w:pPr>
      <w:r>
        <w:rPr>
          <w:sz w:val="22"/>
          <w:szCs w:val="22"/>
        </w:rPr>
        <w:t xml:space="preserve">El sistema envía un correo con un enlace de recuperación.</w:t>
      </w:r>
    </w:p>
    <w:p>
      <w:pPr>
        <w:pStyle w:val="ListParagraph"/>
        <w:numPr>
          <w:ilvl w:val="0"/>
          <w:numId w:val="2"/>
        </w:numPr>
        <w:spacing w:after="60" w:line="276"/>
      </w:pPr>
      <w:r>
        <w:rPr>
          <w:sz w:val="22"/>
          <w:szCs w:val="22"/>
        </w:rPr>
        <w:t xml:space="preserve">El enlace de recuperación tiene una vigencia limitada.</w:t>
      </w:r>
    </w:p>
    <w:p>
      <w:pPr>
        <w:pStyle w:val="ListParagraph"/>
        <w:numPr>
          <w:ilvl w:val="0"/>
          <w:numId w:val="2"/>
        </w:numPr>
        <w:spacing w:after="60" w:line="276"/>
      </w:pPr>
      <w:r>
        <w:rPr>
          <w:sz w:val="22"/>
          <w:szCs w:val="22"/>
        </w:rPr>
        <w:t xml:space="preserve">El enlace únicamente puede utilizarse una vez.</w:t>
      </w:r>
    </w:p>
    <w:p>
      <w:pPr>
        <w:pStyle w:val="ListParagraph"/>
        <w:numPr>
          <w:ilvl w:val="0"/>
          <w:numId w:val="2"/>
        </w:numPr>
        <w:spacing w:after="60" w:line="276"/>
      </w:pPr>
      <w:r>
        <w:rPr>
          <w:sz w:val="22"/>
          <w:szCs w:val="22"/>
        </w:rPr>
        <w:t xml:space="preserve">El usuario puede establecer una nueva contraseña e iniciar sesión con ella.</w:t>
      </w:r>
    </w:p>
    <w:p>
      <w:pPr>
        <w:pStyle w:val="ListParagraph"/>
        <w:numPr>
          <w:ilvl w:val="0"/>
          <w:numId w:val="2"/>
        </w:numPr>
        <w:spacing w:after="60" w:line="276"/>
      </w:pPr>
      <w:r>
        <w:rPr>
          <w:sz w:val="22"/>
          <w:szCs w:val="22"/>
        </w:rPr>
        <w:t xml:space="preserve">El sistema no revela si un correo se encuentra o no registrado.</w:t>
      </w:r>
    </w:p>
    <w:p>
      <w:pPr>
        <w:spacing w:after="60" w:line="276"/>
      </w:pPr>
      <w:r>
        <w:rPr>
          <w:b/>
          <w:bCs/>
          <w:sz w:val="22"/>
          <w:szCs w:val="22"/>
        </w:rPr>
        <w:t xml:space="preserve">Tareas:</w:t>
      </w:r>
    </w:p>
    <w:p>
      <w:pPr>
        <w:pStyle w:val="ListParagraph"/>
        <w:numPr>
          <w:ilvl w:val="0"/>
          <w:numId w:val="2"/>
        </w:numPr>
        <w:spacing w:after="60" w:line="276"/>
      </w:pPr>
      <w:r>
        <w:rPr>
          <w:sz w:val="22"/>
          <w:szCs w:val="22"/>
        </w:rPr>
        <w:t xml:space="preserve">Configurar el servicio de envío de correos.</w:t>
      </w:r>
    </w:p>
    <w:p>
      <w:pPr>
        <w:pStyle w:val="ListParagraph"/>
        <w:numPr>
          <w:ilvl w:val="0"/>
          <w:numId w:val="2"/>
        </w:numPr>
        <w:spacing w:after="60" w:line="276"/>
      </w:pPr>
      <w:r>
        <w:rPr>
          <w:sz w:val="22"/>
          <w:szCs w:val="22"/>
        </w:rPr>
        <w:t xml:space="preserve">Implementar la solicitud de recuperación de contraseña.</w:t>
      </w:r>
    </w:p>
    <w:p>
      <w:pPr>
        <w:pStyle w:val="ListParagraph"/>
        <w:numPr>
          <w:ilvl w:val="0"/>
          <w:numId w:val="2"/>
        </w:numPr>
        <w:spacing w:after="60" w:line="276"/>
      </w:pPr>
      <w:r>
        <w:rPr>
          <w:sz w:val="22"/>
          <w:szCs w:val="22"/>
        </w:rPr>
        <w:t xml:space="preserve">Implementar la generación y validación de los enlaces de recuperación.</w:t>
      </w:r>
    </w:p>
    <w:p>
      <w:pPr>
        <w:pStyle w:val="ListParagraph"/>
        <w:numPr>
          <w:ilvl w:val="0"/>
          <w:numId w:val="2"/>
        </w:numPr>
        <w:spacing w:after="60" w:line="276"/>
      </w:pPr>
      <w:r>
        <w:rPr>
          <w:sz w:val="22"/>
          <w:szCs w:val="22"/>
        </w:rPr>
        <w:t xml:space="preserve">Diseñar e implementar la pantalla de restablecimiento de contraseña.</w:t>
      </w:r>
    </w:p>
    <w:p>
      <w:pPr>
        <w:pStyle w:val="ListParagraph"/>
        <w:numPr>
          <w:ilvl w:val="0"/>
          <w:numId w:val="2"/>
        </w:numPr>
        <w:spacing w:after="60" w:line="276"/>
      </w:pPr>
      <w:r>
        <w:rPr>
          <w:sz w:val="22"/>
          <w:szCs w:val="22"/>
        </w:rPr>
        <w:t xml:space="preserve">Elaborar la plantilla del correo de recuperación.</w:t>
      </w:r>
    </w:p>
    <w:p>
      <w:pPr>
        <w:pStyle w:val="ListParagraph"/>
        <w:numPr>
          <w:ilvl w:val="0"/>
          <w:numId w:val="2"/>
        </w:numPr>
        <w:spacing w:after="60" w:line="276"/>
      </w:pPr>
      <w:r>
        <w:rPr>
          <w:sz w:val="22"/>
          <w:szCs w:val="22"/>
        </w:rPr>
        <w:t xml:space="preserve">Realizar pruebas del proceso completo.</w:t>
      </w:r>
    </w:p>
    <w:p>
      <w:pPr>
        <w:pStyle w:val="Heading3"/>
        <w:spacing w:after="110" w:before="200"/>
      </w:pPr>
      <w:r>
        <w:t xml:space="preserve">HU-08. Roles y permisos</w:t>
      </w:r>
    </w:p>
    <w:p>
      <w:pPr>
        <w:spacing w:after="120" w:line="276"/>
      </w:pPr>
      <w:r>
        <w:rPr>
          <w:b/>
          <w:bCs/>
          <w:sz w:val="22"/>
          <w:szCs w:val="22"/>
        </w:rPr>
        <w:t xml:space="preserve">Historia: </w:t>
      </w:r>
      <w:r>
        <w:rPr>
          <w:sz w:val="22"/>
          <w:szCs w:val="22"/>
        </w:rPr>
        <w:t xml:space="preserve">Como administrador de AEUVG, quiero que la plataforma diferencie las funcionalidades disponibles según el tipo de usuario, para que cada persona únicamente acceda a las secciones que le corresponden.</w:t>
      </w:r>
    </w:p>
    <w:p>
      <w:pPr>
        <w:spacing w:after="120" w:line="276"/>
      </w:pPr>
      <w:r>
        <w:rPr>
          <w:b/>
          <w:bCs/>
          <w:sz w:val="22"/>
          <w:szCs w:val="22"/>
        </w:rPr>
        <w:t xml:space="preserve">Puntos de historia: </w:t>
      </w:r>
      <w:r>
        <w:rPr>
          <w:sz w:val="22"/>
          <w:szCs w:val="22"/>
        </w:rPr>
        <w:t xml:space="preserve">5</w:t>
      </w:r>
    </w:p>
    <w:p>
      <w:pPr>
        <w:spacing w:after="60" w:line="276"/>
      </w:pPr>
      <w:r>
        <w:rPr>
          <w:b/>
          <w:bCs/>
          <w:sz w:val="22"/>
          <w:szCs w:val="22"/>
        </w:rPr>
        <w:t xml:space="preserve">Criterios de aceptación:</w:t>
      </w:r>
    </w:p>
    <w:p>
      <w:pPr>
        <w:pStyle w:val="ListParagraph"/>
        <w:numPr>
          <w:ilvl w:val="0"/>
          <w:numId w:val="2"/>
        </w:numPr>
        <w:spacing w:after="60" w:line="276"/>
      </w:pPr>
      <w:r>
        <w:rPr>
          <w:sz w:val="22"/>
          <w:szCs w:val="22"/>
        </w:rPr>
        <w:t xml:space="preserve">El sistema contempla los roles de estudiante, tutor y administrador.</w:t>
      </w:r>
    </w:p>
    <w:p>
      <w:pPr>
        <w:pStyle w:val="ListParagraph"/>
        <w:numPr>
          <w:ilvl w:val="0"/>
          <w:numId w:val="2"/>
        </w:numPr>
        <w:spacing w:after="60" w:line="276"/>
      </w:pPr>
      <w:r>
        <w:rPr>
          <w:sz w:val="22"/>
          <w:szCs w:val="22"/>
        </w:rPr>
        <w:t xml:space="preserve">Todo usuario que se registra recibe de manera predeterminada el rol de estudiante.</w:t>
      </w:r>
    </w:p>
    <w:p>
      <w:pPr>
        <w:pStyle w:val="ListParagraph"/>
        <w:numPr>
          <w:ilvl w:val="0"/>
          <w:numId w:val="2"/>
        </w:numPr>
        <w:spacing w:after="60" w:line="276"/>
      </w:pPr>
      <w:r>
        <w:rPr>
          <w:sz w:val="22"/>
          <w:szCs w:val="22"/>
        </w:rPr>
        <w:t xml:space="preserve">Únicamente los usuarios con rol de administrador pueden ingresar al panel administrativo.</w:t>
      </w:r>
    </w:p>
    <w:p>
      <w:pPr>
        <w:pStyle w:val="ListParagraph"/>
        <w:numPr>
          <w:ilvl w:val="0"/>
          <w:numId w:val="2"/>
        </w:numPr>
        <w:spacing w:after="60" w:line="276"/>
      </w:pPr>
      <w:r>
        <w:rPr>
          <w:sz w:val="22"/>
          <w:szCs w:val="22"/>
        </w:rPr>
        <w:t xml:space="preserve">Cuando un usuario intenta ingresar a una sección para la cual no cuenta con permisos, el sistema le muestra un mensaje y lo dirige a la página principal.</w:t>
      </w:r>
    </w:p>
    <w:p>
      <w:pPr>
        <w:pStyle w:val="ListParagraph"/>
        <w:numPr>
          <w:ilvl w:val="0"/>
          <w:numId w:val="2"/>
        </w:numPr>
        <w:spacing w:after="60" w:line="276"/>
      </w:pPr>
      <w:r>
        <w:rPr>
          <w:sz w:val="22"/>
          <w:szCs w:val="22"/>
        </w:rPr>
        <w:t xml:space="preserve">Las validaciones de permisos se realizan tanto en el frontend como en el backend.</w:t>
      </w:r>
    </w:p>
    <w:p>
      <w:pPr>
        <w:pStyle w:val="ListParagraph"/>
        <w:numPr>
          <w:ilvl w:val="0"/>
          <w:numId w:val="2"/>
        </w:numPr>
        <w:spacing w:after="60" w:line="276"/>
      </w:pPr>
      <w:r>
        <w:rPr>
          <w:sz w:val="22"/>
          <w:szCs w:val="22"/>
        </w:rPr>
        <w:t xml:space="preserve">El menú de navegación muestra únicamente las opciones correspondientes al rol del usuario.</w:t>
      </w:r>
    </w:p>
    <w:p>
      <w:pPr>
        <w:pStyle w:val="ListParagraph"/>
        <w:numPr>
          <w:ilvl w:val="0"/>
          <w:numId w:val="2"/>
        </w:numPr>
        <w:spacing w:after="60" w:line="276"/>
      </w:pPr>
      <w:r>
        <w:rPr>
          <w:sz w:val="22"/>
          <w:szCs w:val="22"/>
        </w:rPr>
        <w:t xml:space="preserve">Existe al menos una cuenta de administrador creada para AEUVG.</w:t>
      </w:r>
    </w:p>
    <w:p>
      <w:pPr>
        <w:spacing w:after="60" w:line="276"/>
      </w:pPr>
      <w:r>
        <w:rPr>
          <w:b/>
          <w:bCs/>
          <w:sz w:val="22"/>
          <w:szCs w:val="22"/>
        </w:rPr>
        <w:t xml:space="preserve">Tareas:</w:t>
      </w:r>
    </w:p>
    <w:p>
      <w:pPr>
        <w:pStyle w:val="ListParagraph"/>
        <w:numPr>
          <w:ilvl w:val="0"/>
          <w:numId w:val="2"/>
        </w:numPr>
        <w:spacing w:after="60" w:line="276"/>
      </w:pPr>
      <w:r>
        <w:rPr>
          <w:sz w:val="22"/>
          <w:szCs w:val="22"/>
        </w:rPr>
        <w:t xml:space="preserve">Implementar el modelo de roles y permisos dentro de la base de datos.</w:t>
      </w:r>
    </w:p>
    <w:p>
      <w:pPr>
        <w:pStyle w:val="ListParagraph"/>
        <w:numPr>
          <w:ilvl w:val="0"/>
          <w:numId w:val="2"/>
        </w:numPr>
        <w:spacing w:after="60" w:line="276"/>
      </w:pPr>
      <w:r>
        <w:rPr>
          <w:sz w:val="22"/>
          <w:szCs w:val="22"/>
        </w:rPr>
        <w:t xml:space="preserve">Implementar la protección de rutas en el backend según el rol del usuario.</w:t>
      </w:r>
    </w:p>
    <w:p>
      <w:pPr>
        <w:pStyle w:val="ListParagraph"/>
        <w:numPr>
          <w:ilvl w:val="0"/>
          <w:numId w:val="2"/>
        </w:numPr>
        <w:spacing w:after="60" w:line="276"/>
      </w:pPr>
      <w:r>
        <w:rPr>
          <w:sz w:val="22"/>
          <w:szCs w:val="22"/>
        </w:rPr>
        <w:t xml:space="preserve">Implementar la protección de rutas en el frontend.</w:t>
      </w:r>
    </w:p>
    <w:p>
      <w:pPr>
        <w:pStyle w:val="ListParagraph"/>
        <w:numPr>
          <w:ilvl w:val="0"/>
          <w:numId w:val="2"/>
        </w:numPr>
        <w:spacing w:after="60" w:line="276"/>
      </w:pPr>
      <w:r>
        <w:rPr>
          <w:sz w:val="22"/>
          <w:szCs w:val="22"/>
        </w:rPr>
        <w:t xml:space="preserve">Implementar el menú de navegación dinámico según el rol.</w:t>
      </w:r>
    </w:p>
    <w:p>
      <w:pPr>
        <w:pStyle w:val="ListParagraph"/>
        <w:numPr>
          <w:ilvl w:val="0"/>
          <w:numId w:val="2"/>
        </w:numPr>
        <w:spacing w:after="60" w:line="276"/>
      </w:pPr>
      <w:r>
        <w:rPr>
          <w:sz w:val="22"/>
          <w:szCs w:val="22"/>
        </w:rPr>
        <w:t xml:space="preserve">Crear la pantalla base del panel administrativo con su estructura de navegación.</w:t>
      </w:r>
    </w:p>
    <w:p>
      <w:pPr>
        <w:pStyle w:val="ListParagraph"/>
        <w:numPr>
          <w:ilvl w:val="0"/>
          <w:numId w:val="2"/>
        </w:numPr>
        <w:spacing w:after="60" w:line="276"/>
      </w:pPr>
      <w:r>
        <w:rPr>
          <w:sz w:val="22"/>
          <w:szCs w:val="22"/>
        </w:rPr>
        <w:t xml:space="preserve">Crear las cuentas de administrador iniciales de AEUVG.</w:t>
      </w:r>
    </w:p>
    <w:p>
      <w:pPr>
        <w:pStyle w:val="ListParagraph"/>
        <w:numPr>
          <w:ilvl w:val="0"/>
          <w:numId w:val="2"/>
        </w:numPr>
        <w:spacing w:after="60" w:line="276"/>
      </w:pPr>
      <w:r>
        <w:rPr>
          <w:sz w:val="22"/>
          <w:szCs w:val="22"/>
        </w:rPr>
        <w:t xml:space="preserve">Realizar pruebas de acceso con cada uno de los roles.</w:t>
      </w:r>
    </w:p>
    <w:p>
      <w:pPr>
        <w:pStyle w:val="Heading3"/>
        <w:spacing w:after="110" w:before="200"/>
      </w:pPr>
      <w:r>
        <w:t xml:space="preserve">HU-09. Landing page</w:t>
      </w:r>
    </w:p>
    <w:p>
      <w:pPr>
        <w:spacing w:after="120" w:line="276"/>
      </w:pPr>
      <w:r>
        <w:rPr>
          <w:b/>
          <w:bCs/>
          <w:sz w:val="22"/>
          <w:szCs w:val="22"/>
        </w:rPr>
        <w:t xml:space="preserve">Historia: </w:t>
      </w:r>
      <w:r>
        <w:rPr>
          <w:sz w:val="22"/>
          <w:szCs w:val="22"/>
        </w:rPr>
        <w:t xml:space="preserve">Como estudiante, quiero ingresar a la página principal de la plataforma y conocer de forma general el trabajo de AEUVG, para identificar rápidamente la información y las secciones que me interesan.</w:t>
      </w:r>
    </w:p>
    <w:p>
      <w:pPr>
        <w:spacing w:after="120" w:line="276"/>
      </w:pPr>
      <w:r>
        <w:rPr>
          <w:b/>
          <w:bCs/>
          <w:sz w:val="22"/>
          <w:szCs w:val="22"/>
        </w:rPr>
        <w:t xml:space="preserve">Puntos de historia: </w:t>
      </w:r>
      <w:r>
        <w:rPr>
          <w:sz w:val="22"/>
          <w:szCs w:val="22"/>
        </w:rPr>
        <w:t xml:space="preserve">5</w:t>
      </w:r>
    </w:p>
    <w:p>
      <w:pPr>
        <w:spacing w:after="60" w:line="276"/>
      </w:pPr>
      <w:r>
        <w:rPr>
          <w:b/>
          <w:bCs/>
          <w:sz w:val="22"/>
          <w:szCs w:val="22"/>
        </w:rPr>
        <w:t xml:space="preserve">Criterios de aceptación:</w:t>
      </w:r>
    </w:p>
    <w:p>
      <w:pPr>
        <w:pStyle w:val="ListParagraph"/>
        <w:numPr>
          <w:ilvl w:val="0"/>
          <w:numId w:val="2"/>
        </w:numPr>
        <w:spacing w:after="60" w:line="276"/>
      </w:pPr>
      <w:r>
        <w:rPr>
          <w:sz w:val="22"/>
          <w:szCs w:val="22"/>
        </w:rPr>
        <w:t xml:space="preserve">La página principal presenta información general de AEUVG.</w:t>
      </w:r>
    </w:p>
    <w:p>
      <w:pPr>
        <w:pStyle w:val="ListParagraph"/>
        <w:numPr>
          <w:ilvl w:val="0"/>
          <w:numId w:val="2"/>
        </w:numPr>
        <w:spacing w:after="60" w:line="276"/>
      </w:pPr>
      <w:r>
        <w:rPr>
          <w:sz w:val="22"/>
          <w:szCs w:val="22"/>
        </w:rPr>
        <w:t xml:space="preserve">La página principal cuenta con accesos rápidos a las secciones de eventos, asociaciones, clubes, tutorías y horas beca.</w:t>
      </w:r>
    </w:p>
    <w:p>
      <w:pPr>
        <w:pStyle w:val="ListParagraph"/>
        <w:numPr>
          <w:ilvl w:val="0"/>
          <w:numId w:val="2"/>
        </w:numPr>
        <w:spacing w:after="60" w:line="276"/>
      </w:pPr>
      <w:r>
        <w:rPr>
          <w:sz w:val="22"/>
          <w:szCs w:val="22"/>
        </w:rPr>
        <w:t xml:space="preserve">La página principal incluye los espacios destinados a las actividades destacadas y a los próximos eventos, los cuales serán completados con información real durante el Sprint 2.</w:t>
      </w:r>
    </w:p>
    <w:p>
      <w:pPr>
        <w:pStyle w:val="ListParagraph"/>
        <w:numPr>
          <w:ilvl w:val="0"/>
          <w:numId w:val="2"/>
        </w:numPr>
        <w:spacing w:after="60" w:line="276"/>
      </w:pPr>
      <w:r>
        <w:rPr>
          <w:sz w:val="22"/>
          <w:szCs w:val="22"/>
        </w:rPr>
        <w:t xml:space="preserve">La página principal incluye los enlaces a las redes sociales oficiales de AEUVG.</w:t>
      </w:r>
    </w:p>
    <w:p>
      <w:pPr>
        <w:pStyle w:val="ListParagraph"/>
        <w:numPr>
          <w:ilvl w:val="0"/>
          <w:numId w:val="2"/>
        </w:numPr>
        <w:spacing w:after="60" w:line="276"/>
      </w:pPr>
      <w:r>
        <w:rPr>
          <w:sz w:val="22"/>
          <w:szCs w:val="22"/>
        </w:rPr>
        <w:t xml:space="preserve">La página principal se visualiza correctamente en computadora, tableta y teléfono.</w:t>
      </w:r>
    </w:p>
    <w:p>
      <w:pPr>
        <w:pStyle w:val="ListParagraph"/>
        <w:numPr>
          <w:ilvl w:val="0"/>
          <w:numId w:val="2"/>
        </w:numPr>
        <w:spacing w:after="60" w:line="276"/>
      </w:pPr>
      <w:r>
        <w:rPr>
          <w:sz w:val="22"/>
          <w:szCs w:val="22"/>
        </w:rPr>
        <w:t xml:space="preserve">La página principal se carga en un tiempo menor a tres segundos.</w:t>
      </w:r>
    </w:p>
    <w:p>
      <w:pPr>
        <w:spacing w:after="60" w:line="276"/>
      </w:pPr>
      <w:r>
        <w:rPr>
          <w:b/>
          <w:bCs/>
          <w:sz w:val="22"/>
          <w:szCs w:val="22"/>
        </w:rPr>
        <w:t xml:space="preserve">Tareas:</w:t>
      </w:r>
    </w:p>
    <w:p>
      <w:pPr>
        <w:pStyle w:val="ListParagraph"/>
        <w:numPr>
          <w:ilvl w:val="0"/>
          <w:numId w:val="2"/>
        </w:numPr>
        <w:spacing w:after="60" w:line="276"/>
      </w:pPr>
      <w:r>
        <w:rPr>
          <w:sz w:val="22"/>
          <w:szCs w:val="22"/>
        </w:rPr>
        <w:t xml:space="preserve">Implementar la estructura general del sitio, incluyendo el encabezado y el pie de página.</w:t>
      </w:r>
    </w:p>
    <w:p>
      <w:pPr>
        <w:pStyle w:val="ListParagraph"/>
        <w:numPr>
          <w:ilvl w:val="0"/>
          <w:numId w:val="2"/>
        </w:numPr>
        <w:spacing w:after="60" w:line="276"/>
      </w:pPr>
      <w:r>
        <w:rPr>
          <w:sz w:val="22"/>
          <w:szCs w:val="22"/>
        </w:rPr>
        <w:t xml:space="preserve">Implementar la sección principal de presentación de la landing page.</w:t>
      </w:r>
    </w:p>
    <w:p>
      <w:pPr>
        <w:pStyle w:val="ListParagraph"/>
        <w:numPr>
          <w:ilvl w:val="0"/>
          <w:numId w:val="2"/>
        </w:numPr>
        <w:spacing w:after="60" w:line="276"/>
      </w:pPr>
      <w:r>
        <w:rPr>
          <w:sz w:val="22"/>
          <w:szCs w:val="22"/>
        </w:rPr>
        <w:t xml:space="preserve">Implementar la sección de accesos rápidos.</w:t>
      </w:r>
    </w:p>
    <w:p>
      <w:pPr>
        <w:pStyle w:val="ListParagraph"/>
        <w:numPr>
          <w:ilvl w:val="0"/>
          <w:numId w:val="2"/>
        </w:numPr>
        <w:spacing w:after="60" w:line="276"/>
      </w:pPr>
      <w:r>
        <w:rPr>
          <w:sz w:val="22"/>
          <w:szCs w:val="22"/>
        </w:rPr>
        <w:t xml:space="preserve">Implementar los espacios destinados a los eventos destacados.</w:t>
      </w:r>
    </w:p>
    <w:p>
      <w:pPr>
        <w:pStyle w:val="ListParagraph"/>
        <w:numPr>
          <w:ilvl w:val="0"/>
          <w:numId w:val="2"/>
        </w:numPr>
        <w:spacing w:after="60" w:line="276"/>
      </w:pPr>
      <w:r>
        <w:rPr>
          <w:sz w:val="22"/>
          <w:szCs w:val="22"/>
        </w:rPr>
        <w:t xml:space="preserve">Implementar la sección de redes sociales.</w:t>
      </w:r>
    </w:p>
    <w:p>
      <w:pPr>
        <w:pStyle w:val="ListParagraph"/>
        <w:numPr>
          <w:ilvl w:val="0"/>
          <w:numId w:val="2"/>
        </w:numPr>
        <w:spacing w:after="60" w:line="276"/>
      </w:pPr>
      <w:r>
        <w:rPr>
          <w:sz w:val="22"/>
          <w:szCs w:val="22"/>
        </w:rPr>
        <w:t xml:space="preserve">Implementar el diseño adaptable de la página.</w:t>
      </w:r>
    </w:p>
    <w:p>
      <w:pPr>
        <w:pStyle w:val="ListParagraph"/>
        <w:numPr>
          <w:ilvl w:val="0"/>
          <w:numId w:val="2"/>
        </w:numPr>
        <w:spacing w:after="60" w:line="276"/>
      </w:pPr>
      <w:r>
        <w:rPr>
          <w:sz w:val="22"/>
          <w:szCs w:val="22"/>
        </w:rPr>
        <w:t xml:space="preserve">Optimizar las imágenes y los recursos del sitio.</w:t>
      </w:r>
    </w:p>
    <w:p>
      <w:pPr>
        <w:pStyle w:val="Heading3"/>
        <w:spacing w:after="110" w:before="200"/>
      </w:pPr>
      <w:r>
        <w:t xml:space="preserve">HU-10. Página sobre AEUVG</w:t>
      </w:r>
    </w:p>
    <w:p>
      <w:pPr>
        <w:spacing w:after="120" w:line="276"/>
      </w:pPr>
      <w:r>
        <w:rPr>
          <w:b/>
          <w:bCs/>
          <w:sz w:val="22"/>
          <w:szCs w:val="22"/>
        </w:rPr>
        <w:t xml:space="preserve">Historia: </w:t>
      </w:r>
      <w:r>
        <w:rPr>
          <w:sz w:val="22"/>
          <w:szCs w:val="22"/>
        </w:rPr>
        <w:t xml:space="preserve">Como estudiante, quiero consultar la información institucional de AEUVG, para conocer su misión, visión, objetivos e integrantes vigentes.</w:t>
      </w:r>
    </w:p>
    <w:p>
      <w:pPr>
        <w:spacing w:after="120" w:line="276"/>
      </w:pPr>
      <w:r>
        <w:rPr>
          <w:b/>
          <w:bCs/>
          <w:sz w:val="22"/>
          <w:szCs w:val="22"/>
        </w:rPr>
        <w:t xml:space="preserve">Puntos de historia: </w:t>
      </w:r>
      <w:r>
        <w:rPr>
          <w:sz w:val="22"/>
          <w:szCs w:val="22"/>
        </w:rPr>
        <w:t xml:space="preserve">3</w:t>
      </w:r>
    </w:p>
    <w:p>
      <w:pPr>
        <w:spacing w:after="60" w:line="276"/>
      </w:pPr>
      <w:r>
        <w:rPr>
          <w:b/>
          <w:bCs/>
          <w:sz w:val="22"/>
          <w:szCs w:val="22"/>
        </w:rPr>
        <w:t xml:space="preserve">Criterios de aceptación:</w:t>
      </w:r>
    </w:p>
    <w:p>
      <w:pPr>
        <w:pStyle w:val="ListParagraph"/>
        <w:numPr>
          <w:ilvl w:val="0"/>
          <w:numId w:val="2"/>
        </w:numPr>
        <w:spacing w:after="60" w:line="276"/>
      </w:pPr>
      <w:r>
        <w:rPr>
          <w:sz w:val="22"/>
          <w:szCs w:val="22"/>
        </w:rPr>
        <w:t xml:space="preserve">La página presenta la misión, la visión y los objetivos de AEUVG.</w:t>
      </w:r>
    </w:p>
    <w:p>
      <w:pPr>
        <w:pStyle w:val="ListParagraph"/>
        <w:numPr>
          <w:ilvl w:val="0"/>
          <w:numId w:val="2"/>
        </w:numPr>
        <w:spacing w:after="60" w:line="276"/>
      </w:pPr>
      <w:r>
        <w:rPr>
          <w:sz w:val="22"/>
          <w:szCs w:val="22"/>
        </w:rPr>
        <w:t xml:space="preserve">La página presenta a los integrantes de la junta directiva, incluyendo nombre, cargo y fotografía.</w:t>
      </w:r>
    </w:p>
    <w:p>
      <w:pPr>
        <w:pStyle w:val="ListParagraph"/>
        <w:numPr>
          <w:ilvl w:val="0"/>
          <w:numId w:val="2"/>
        </w:numPr>
        <w:spacing w:after="60" w:line="276"/>
      </w:pPr>
      <w:r>
        <w:rPr>
          <w:sz w:val="22"/>
          <w:szCs w:val="22"/>
        </w:rPr>
        <w:t xml:space="preserve">La página presenta a los integrantes actuales de AEUVG.</w:t>
      </w:r>
    </w:p>
    <w:p>
      <w:pPr>
        <w:pStyle w:val="ListParagraph"/>
        <w:numPr>
          <w:ilvl w:val="0"/>
          <w:numId w:val="2"/>
        </w:numPr>
        <w:spacing w:after="60" w:line="276"/>
      </w:pPr>
      <w:r>
        <w:rPr>
          <w:sz w:val="22"/>
          <w:szCs w:val="22"/>
        </w:rPr>
        <w:t xml:space="preserve">La página presenta información general sobre el trabajo de la asociación.</w:t>
      </w:r>
    </w:p>
    <w:p>
      <w:pPr>
        <w:pStyle w:val="ListParagraph"/>
        <w:numPr>
          <w:ilvl w:val="0"/>
          <w:numId w:val="2"/>
        </w:numPr>
        <w:spacing w:after="60" w:line="276"/>
      </w:pPr>
      <w:r>
        <w:rPr>
          <w:sz w:val="22"/>
          <w:szCs w:val="22"/>
        </w:rPr>
        <w:t xml:space="preserve">El contenido de la página puede ser modificado posteriormente desde el panel administrativo.</w:t>
      </w:r>
    </w:p>
    <w:p>
      <w:pPr>
        <w:pStyle w:val="ListParagraph"/>
        <w:numPr>
          <w:ilvl w:val="0"/>
          <w:numId w:val="2"/>
        </w:numPr>
        <w:spacing w:after="60" w:line="276"/>
      </w:pPr>
      <w:r>
        <w:rPr>
          <w:sz w:val="22"/>
          <w:szCs w:val="22"/>
        </w:rPr>
        <w:t xml:space="preserve">La página se visualiza correctamente en computadora y en dispositivos móviles.</w:t>
      </w:r>
    </w:p>
    <w:p>
      <w:pPr>
        <w:spacing w:after="60" w:line="276"/>
      </w:pPr>
      <w:r>
        <w:rPr>
          <w:b/>
          <w:bCs/>
          <w:sz w:val="22"/>
          <w:szCs w:val="22"/>
        </w:rPr>
        <w:t xml:space="preserve">Tareas:</w:t>
      </w:r>
    </w:p>
    <w:p>
      <w:pPr>
        <w:pStyle w:val="ListParagraph"/>
        <w:numPr>
          <w:ilvl w:val="0"/>
          <w:numId w:val="2"/>
        </w:numPr>
        <w:spacing w:after="60" w:line="276"/>
      </w:pPr>
      <w:r>
        <w:rPr>
          <w:sz w:val="22"/>
          <w:szCs w:val="22"/>
        </w:rPr>
        <w:t xml:space="preserve">Solicitar a AEUVG la información institucional y las fotografías de los integrantes.</w:t>
      </w:r>
    </w:p>
    <w:p>
      <w:pPr>
        <w:pStyle w:val="ListParagraph"/>
        <w:numPr>
          <w:ilvl w:val="0"/>
          <w:numId w:val="2"/>
        </w:numPr>
        <w:spacing w:after="60" w:line="276"/>
      </w:pPr>
      <w:r>
        <w:rPr>
          <w:sz w:val="22"/>
          <w:szCs w:val="22"/>
        </w:rPr>
        <w:t xml:space="preserve">Implementar el modelo de datos del contenido institucional y de los integrantes.</w:t>
      </w:r>
    </w:p>
    <w:p>
      <w:pPr>
        <w:pStyle w:val="ListParagraph"/>
        <w:numPr>
          <w:ilvl w:val="0"/>
          <w:numId w:val="2"/>
        </w:numPr>
        <w:spacing w:after="60" w:line="276"/>
      </w:pPr>
      <w:r>
        <w:rPr>
          <w:sz w:val="22"/>
          <w:szCs w:val="22"/>
        </w:rPr>
        <w:t xml:space="preserve">Diseñar e implementar la página sobre AEUVG.</w:t>
      </w:r>
    </w:p>
    <w:p>
      <w:pPr>
        <w:pStyle w:val="ListParagraph"/>
        <w:numPr>
          <w:ilvl w:val="0"/>
          <w:numId w:val="2"/>
        </w:numPr>
        <w:spacing w:after="60" w:line="276"/>
      </w:pPr>
      <w:r>
        <w:rPr>
          <w:sz w:val="22"/>
          <w:szCs w:val="22"/>
        </w:rPr>
        <w:t xml:space="preserve">Implementar la sección de junta directiva e integrantes.</w:t>
      </w:r>
    </w:p>
    <w:p>
      <w:pPr>
        <w:pStyle w:val="ListParagraph"/>
        <w:numPr>
          <w:ilvl w:val="0"/>
          <w:numId w:val="2"/>
        </w:numPr>
        <w:spacing w:after="60" w:line="276"/>
      </w:pPr>
      <w:r>
        <w:rPr>
          <w:sz w:val="22"/>
          <w:szCs w:val="22"/>
        </w:rPr>
        <w:t xml:space="preserve">Cargar la información proporcionada por AEUVG.</w:t>
      </w:r>
    </w:p>
    <w:p>
      <w:pPr>
        <w:pStyle w:val="ListParagraph"/>
        <w:numPr>
          <w:ilvl w:val="0"/>
          <w:numId w:val="2"/>
        </w:numPr>
        <w:spacing w:after="60" w:line="276"/>
      </w:pPr>
      <w:r>
        <w:rPr>
          <w:sz w:val="22"/>
          <w:szCs w:val="22"/>
        </w:rPr>
        <w:t xml:space="preserve">Implementar el diseño adaptable de la página.</w:t>
      </w:r>
    </w:p>
    <w:p>
      <w:pPr>
        <w:pStyle w:val="Heading3"/>
        <w:spacing w:after="110" w:before="200"/>
      </w:pPr>
      <w:r>
        <w:t xml:space="preserve">HU-11. Adquisición del dominio institucional</w:t>
      </w:r>
    </w:p>
    <w:p>
      <w:pPr>
        <w:spacing w:after="120" w:line="276"/>
      </w:pPr>
      <w:r>
        <w:rPr>
          <w:b/>
          <w:bCs/>
          <w:sz w:val="22"/>
          <w:szCs w:val="22"/>
        </w:rPr>
        <w:t xml:space="preserve">Historia: </w:t>
      </w:r>
      <w:r>
        <w:rPr>
          <w:sz w:val="22"/>
          <w:szCs w:val="22"/>
        </w:rPr>
        <w:t xml:space="preserve">Como AEUVG, quiero que la plataforma cuente con un dominio institucional propio, para que los estudiantes puedan identificarla y acceder a ella fácilmente.</w:t>
      </w:r>
    </w:p>
    <w:p>
      <w:pPr>
        <w:spacing w:after="120" w:line="276"/>
      </w:pPr>
      <w:r>
        <w:rPr>
          <w:b/>
          <w:bCs/>
          <w:sz w:val="22"/>
          <w:szCs w:val="22"/>
        </w:rPr>
        <w:t xml:space="preserve">Puntos de historia: </w:t>
      </w:r>
      <w:r>
        <w:rPr>
          <w:sz w:val="22"/>
          <w:szCs w:val="22"/>
        </w:rPr>
        <w:t xml:space="preserve">2</w:t>
      </w:r>
    </w:p>
    <w:p>
      <w:pPr>
        <w:spacing w:after="60" w:line="276"/>
      </w:pPr>
      <w:r>
        <w:rPr>
          <w:b/>
          <w:bCs/>
          <w:sz w:val="22"/>
          <w:szCs w:val="22"/>
        </w:rPr>
        <w:t xml:space="preserve">Criterios de aceptación:</w:t>
      </w:r>
    </w:p>
    <w:p>
      <w:pPr>
        <w:pStyle w:val="ListParagraph"/>
        <w:numPr>
          <w:ilvl w:val="0"/>
          <w:numId w:val="2"/>
        </w:numPr>
        <w:spacing w:after="60" w:line="276"/>
      </w:pPr>
      <w:r>
        <w:rPr>
          <w:sz w:val="22"/>
          <w:szCs w:val="22"/>
        </w:rPr>
        <w:t xml:space="preserve">Se encuentra definido el nombre del dominio que utilizará la plataforma.</w:t>
      </w:r>
    </w:p>
    <w:p>
      <w:pPr>
        <w:pStyle w:val="ListParagraph"/>
        <w:numPr>
          <w:ilvl w:val="0"/>
          <w:numId w:val="2"/>
        </w:numPr>
        <w:spacing w:after="60" w:line="276"/>
      </w:pPr>
      <w:r>
        <w:rPr>
          <w:sz w:val="22"/>
          <w:szCs w:val="22"/>
        </w:rPr>
        <w:t xml:space="preserve">Se realizó la solicitud correspondiente ante la instancia encargada de administrar el dominio institucional de la universidad.</w:t>
      </w:r>
    </w:p>
    <w:p>
      <w:pPr>
        <w:pStyle w:val="ListParagraph"/>
        <w:numPr>
          <w:ilvl w:val="0"/>
          <w:numId w:val="2"/>
        </w:numPr>
        <w:spacing w:after="60" w:line="276"/>
      </w:pPr>
      <w:r>
        <w:rPr>
          <w:sz w:val="22"/>
          <w:szCs w:val="22"/>
        </w:rPr>
        <w:t xml:space="preserve">Se encuentra documentado el costo aproximado del dominio, estimado en US$20 anuales.</w:t>
      </w:r>
    </w:p>
    <w:p>
      <w:pPr>
        <w:pStyle w:val="ListParagraph"/>
        <w:numPr>
          <w:ilvl w:val="0"/>
          <w:numId w:val="2"/>
        </w:numPr>
        <w:spacing w:after="60" w:line="276"/>
      </w:pPr>
      <w:r>
        <w:rPr>
          <w:sz w:val="22"/>
          <w:szCs w:val="22"/>
        </w:rPr>
        <w:t xml:space="preserve">Se encuentra identificado el procedimiento de configuración de los registros del dominio hacia Railway.</w:t>
      </w:r>
    </w:p>
    <w:p>
      <w:pPr>
        <w:pStyle w:val="ListParagraph"/>
        <w:numPr>
          <w:ilvl w:val="0"/>
          <w:numId w:val="2"/>
        </w:numPr>
        <w:spacing w:after="60" w:line="276"/>
      </w:pPr>
      <w:r>
        <w:rPr>
          <w:sz w:val="22"/>
          <w:szCs w:val="22"/>
        </w:rPr>
        <w:t xml:space="preserve">Se encuentra registrado el responsable de la renovación del dominio.</w:t>
      </w:r>
    </w:p>
    <w:p>
      <w:pPr>
        <w:spacing w:after="60" w:line="276"/>
      </w:pPr>
      <w:r>
        <w:rPr>
          <w:b/>
          <w:bCs/>
          <w:sz w:val="22"/>
          <w:szCs w:val="22"/>
        </w:rPr>
        <w:t xml:space="preserve">Tareas:</w:t>
      </w:r>
    </w:p>
    <w:p>
      <w:pPr>
        <w:pStyle w:val="ListParagraph"/>
        <w:numPr>
          <w:ilvl w:val="0"/>
          <w:numId w:val="2"/>
        </w:numPr>
        <w:spacing w:after="60" w:line="276"/>
      </w:pPr>
      <w:r>
        <w:rPr>
          <w:sz w:val="22"/>
          <w:szCs w:val="22"/>
        </w:rPr>
        <w:t xml:space="preserve">Definir el nombre del dominio en conjunto con AEUVG.</w:t>
      </w:r>
    </w:p>
    <w:p>
      <w:pPr>
        <w:pStyle w:val="ListParagraph"/>
        <w:numPr>
          <w:ilvl w:val="0"/>
          <w:numId w:val="2"/>
        </w:numPr>
        <w:spacing w:after="60" w:line="276"/>
      </w:pPr>
      <w:r>
        <w:rPr>
          <w:sz w:val="22"/>
          <w:szCs w:val="22"/>
        </w:rPr>
        <w:t xml:space="preserve">Verificar la disponibilidad del dominio.</w:t>
      </w:r>
    </w:p>
    <w:p>
      <w:pPr>
        <w:pStyle w:val="ListParagraph"/>
        <w:numPr>
          <w:ilvl w:val="0"/>
          <w:numId w:val="2"/>
        </w:numPr>
        <w:spacing w:after="60" w:line="276"/>
      </w:pPr>
      <w:r>
        <w:rPr>
          <w:sz w:val="22"/>
          <w:szCs w:val="22"/>
        </w:rPr>
        <w:t xml:space="preserve">Gestionar la solicitud del dominio institucional ante la universidad.</w:t>
      </w:r>
    </w:p>
    <w:p>
      <w:pPr>
        <w:pStyle w:val="ListParagraph"/>
        <w:numPr>
          <w:ilvl w:val="0"/>
          <w:numId w:val="2"/>
        </w:numPr>
        <w:spacing w:after="60" w:line="276"/>
      </w:pPr>
      <w:r>
        <w:rPr>
          <w:sz w:val="22"/>
          <w:szCs w:val="22"/>
        </w:rPr>
        <w:t xml:space="preserve">Dar seguimiento a la aprobación de la solicitud.</w:t>
      </w:r>
    </w:p>
    <w:p>
      <w:pPr>
        <w:pStyle w:val="ListParagraph"/>
        <w:numPr>
          <w:ilvl w:val="0"/>
          <w:numId w:val="2"/>
        </w:numPr>
        <w:spacing w:after="60" w:line="276"/>
      </w:pPr>
      <w:r>
        <w:rPr>
          <w:sz w:val="22"/>
          <w:szCs w:val="22"/>
        </w:rPr>
        <w:t xml:space="preserve">Documentar el procedimiento de configuración de los registros del dominio.</w:t>
      </w:r>
    </w:p>
    <w:p>
      <w:pPr>
        <w:pStyle w:val="Heading3"/>
        <w:spacing w:after="110" w:before="200"/>
      </w:pPr>
      <w:r>
        <w:t xml:space="preserve">5.5. Resumen de historias del Sprint 1</w:t>
      </w:r>
    </w:p>
    <w:tbl>
      <w:tblPr>
        <w:tblW w:type="dxa" w:w="10000"/>
        <w:tblBorders>
          <w:top w:val="single" w:color="AAAAAA" w:sz="4"/>
          <w:left w:val="single" w:color="AAAAAA" w:sz="4"/>
          <w:bottom w:val="single" w:color="AAAAAA" w:sz="4"/>
          <w:right w:val="single" w:color="AAAAAA" w:sz="4"/>
          <w:insideH w:val="single" w:color="CCCCCC" w:sz="4"/>
          <w:insideV w:val="single" w:color="CCCCCC" w:sz="4"/>
        </w:tblBorders>
      </w:tblPr>
      <w:tblGrid>
        <w:gridCol w:w="1200"/>
        <w:gridCol w:w="5800"/>
        <w:gridCol w:w="1300"/>
        <w:gridCol w:w="1700"/>
      </w:tblGrid>
      <w:tr>
        <w:trPr>
          <w:tblHeader/>
        </w:trPr>
        <w:tc>
          <w:tcPr>
            <w:tcW w:type="dxa" w:w="1200"/>
            <w:shd w:fill="E8EDF4" w:color="auto" w:val="clear"/>
            <w:tcMar>
              <w:top w:type="dxa" w:w="80"/>
              <w:left w:type="dxa" w:w="110"/>
              <w:bottom w:type="dxa" w:w="80"/>
              <w:right w:type="dxa" w:w="110"/>
            </w:tcMar>
          </w:tcPr>
          <w:p>
            <w:pPr>
              <w:spacing w:after="0" w:line="260"/>
            </w:pPr>
            <w:r>
              <w:rPr>
                <w:b/>
                <w:bCs/>
                <w:sz w:val="20"/>
                <w:szCs w:val="20"/>
              </w:rPr>
              <w:t xml:space="preserve">ID</w:t>
            </w:r>
          </w:p>
        </w:tc>
        <w:tc>
          <w:tcPr>
            <w:tcW w:type="dxa" w:w="5800"/>
            <w:shd w:fill="E8EDF4" w:color="auto" w:val="clear"/>
            <w:tcMar>
              <w:top w:type="dxa" w:w="80"/>
              <w:left w:type="dxa" w:w="110"/>
              <w:bottom w:type="dxa" w:w="80"/>
              <w:right w:type="dxa" w:w="110"/>
            </w:tcMar>
          </w:tcPr>
          <w:p>
            <w:pPr>
              <w:spacing w:after="0" w:line="260"/>
            </w:pPr>
            <w:r>
              <w:rPr>
                <w:b/>
                <w:bCs/>
                <w:sz w:val="20"/>
                <w:szCs w:val="20"/>
              </w:rPr>
              <w:t xml:space="preserve">Historia de usuario</w:t>
            </w:r>
          </w:p>
        </w:tc>
        <w:tc>
          <w:tcPr>
            <w:tcW w:type="dxa" w:w="1300"/>
            <w:shd w:fill="E8EDF4" w:color="auto" w:val="clear"/>
            <w:tcMar>
              <w:top w:type="dxa" w:w="80"/>
              <w:left w:type="dxa" w:w="110"/>
              <w:bottom w:type="dxa" w:w="80"/>
              <w:right w:type="dxa" w:w="110"/>
            </w:tcMar>
          </w:tcPr>
          <w:p>
            <w:pPr>
              <w:spacing w:after="0" w:line="260"/>
            </w:pPr>
            <w:r>
              <w:rPr>
                <w:b/>
                <w:bCs/>
                <w:sz w:val="20"/>
                <w:szCs w:val="20"/>
              </w:rPr>
              <w:t xml:space="preserve">Puntos</w:t>
            </w:r>
          </w:p>
        </w:tc>
        <w:tc>
          <w:tcPr>
            <w:tcW w:type="dxa" w:w="1700"/>
            <w:shd w:fill="E8EDF4" w:color="auto" w:val="clear"/>
            <w:tcMar>
              <w:top w:type="dxa" w:w="80"/>
              <w:left w:type="dxa" w:w="110"/>
              <w:bottom w:type="dxa" w:w="80"/>
              <w:right w:type="dxa" w:w="110"/>
            </w:tcMar>
          </w:tcPr>
          <w:p>
            <w:pPr>
              <w:spacing w:after="0" w:line="260"/>
            </w:pPr>
            <w:r>
              <w:rPr>
                <w:b/>
                <w:bCs/>
                <w:sz w:val="20"/>
                <w:szCs w:val="20"/>
              </w:rPr>
              <w:t xml:space="preserve">Responsable</w:t>
            </w:r>
          </w:p>
        </w:tc>
      </w:tr>
      <w:tr>
        <w:tc>
          <w:tcPr>
            <w:tcW w:type="dxa" w:w="1200"/>
            <w:tcMar>
              <w:top w:type="dxa" w:w="80"/>
              <w:left w:type="dxa" w:w="110"/>
              <w:bottom w:type="dxa" w:w="80"/>
              <w:right w:type="dxa" w:w="110"/>
            </w:tcMar>
          </w:tcPr>
          <w:p>
            <w:pPr>
              <w:spacing w:after="0" w:line="260"/>
            </w:pPr>
            <w:r>
              <w:rPr>
                <w:b w:val="false"/>
                <w:bCs w:val="false"/>
                <w:sz w:val="20"/>
                <w:szCs w:val="20"/>
              </w:rPr>
              <w:t xml:space="preserve">HU-01</w:t>
            </w:r>
          </w:p>
        </w:tc>
        <w:tc>
          <w:tcPr>
            <w:tcW w:type="dxa" w:w="5800"/>
            <w:tcMar>
              <w:top w:type="dxa" w:w="80"/>
              <w:left w:type="dxa" w:w="110"/>
              <w:bottom w:type="dxa" w:w="80"/>
              <w:right w:type="dxa" w:w="110"/>
            </w:tcMar>
          </w:tcPr>
          <w:p>
            <w:pPr>
              <w:spacing w:after="0" w:line="260"/>
            </w:pPr>
            <w:r>
              <w:rPr>
                <w:b w:val="false"/>
                <w:bCs w:val="false"/>
                <w:sz w:val="20"/>
                <w:szCs w:val="20"/>
              </w:rPr>
              <w:t xml:space="preserve">Definición de la arquitectura y del entorno de trabajo</w:t>
            </w:r>
          </w:p>
        </w:tc>
        <w:tc>
          <w:tcPr>
            <w:tcW w:type="dxa" w:w="1300"/>
            <w:tcMar>
              <w:top w:type="dxa" w:w="80"/>
              <w:left w:type="dxa" w:w="110"/>
              <w:bottom w:type="dxa" w:w="80"/>
              <w:right w:type="dxa" w:w="110"/>
            </w:tcMar>
          </w:tcPr>
          <w:p>
            <w:pPr>
              <w:spacing w:after="0" w:line="260"/>
            </w:pPr>
            <w:r>
              <w:rPr>
                <w:b w:val="false"/>
                <w:bCs w:val="false"/>
                <w:sz w:val="20"/>
                <w:szCs w:val="20"/>
              </w:rPr>
              <w:t xml:space="preserve">3</w:t>
            </w:r>
          </w:p>
        </w:tc>
        <w:tc>
          <w:tcPr>
            <w:tcW w:type="dxa" w:w="1700"/>
            <w:tcMar>
              <w:top w:type="dxa" w:w="80"/>
              <w:left w:type="dxa" w:w="110"/>
              <w:bottom w:type="dxa" w:w="80"/>
              <w:right w:type="dxa" w:w="110"/>
            </w:tcMar>
          </w:tcPr>
          <w:p>
            <w:pPr>
              <w:spacing w:after="0" w:line="260"/>
            </w:pPr>
            <w:r>
              <w:rPr>
                <w:b w:val="false"/>
                <w:bCs w:val="false"/>
                <w:sz w:val="20"/>
                <w:szCs w:val="20"/>
              </w:rPr>
              <w:t xml:space="preserve">Harry</w:t>
            </w:r>
          </w:p>
        </w:tc>
      </w:tr>
      <w:tr>
        <w:tc>
          <w:tcPr>
            <w:tcW w:type="dxa" w:w="1200"/>
            <w:tcMar>
              <w:top w:type="dxa" w:w="80"/>
              <w:left w:type="dxa" w:w="110"/>
              <w:bottom w:type="dxa" w:w="80"/>
              <w:right w:type="dxa" w:w="110"/>
            </w:tcMar>
          </w:tcPr>
          <w:p>
            <w:pPr>
              <w:spacing w:after="0" w:line="260"/>
            </w:pPr>
            <w:r>
              <w:rPr>
                <w:b w:val="false"/>
                <w:bCs w:val="false"/>
                <w:sz w:val="20"/>
                <w:szCs w:val="20"/>
              </w:rPr>
              <w:t xml:space="preserve">HU-02</w:t>
            </w:r>
          </w:p>
        </w:tc>
        <w:tc>
          <w:tcPr>
            <w:tcW w:type="dxa" w:w="5800"/>
            <w:tcMar>
              <w:top w:type="dxa" w:w="80"/>
              <w:left w:type="dxa" w:w="110"/>
              <w:bottom w:type="dxa" w:w="80"/>
              <w:right w:type="dxa" w:w="110"/>
            </w:tcMar>
          </w:tcPr>
          <w:p>
            <w:pPr>
              <w:spacing w:after="0" w:line="260"/>
            </w:pPr>
            <w:r>
              <w:rPr>
                <w:b w:val="false"/>
                <w:bCs w:val="false"/>
                <w:sz w:val="20"/>
                <w:szCs w:val="20"/>
              </w:rPr>
              <w:t xml:space="preserve">Diseño e implementación de la base de datos</w:t>
            </w:r>
          </w:p>
        </w:tc>
        <w:tc>
          <w:tcPr>
            <w:tcW w:type="dxa" w:w="1300"/>
            <w:tcMar>
              <w:top w:type="dxa" w:w="80"/>
              <w:left w:type="dxa" w:w="110"/>
              <w:bottom w:type="dxa" w:w="80"/>
              <w:right w:type="dxa" w:w="110"/>
            </w:tcMar>
          </w:tcPr>
          <w:p>
            <w:pPr>
              <w:spacing w:after="0" w:line="260"/>
            </w:pPr>
            <w:r>
              <w:rPr>
                <w:b w:val="false"/>
                <w:bCs w:val="false"/>
                <w:sz w:val="20"/>
                <w:szCs w:val="20"/>
              </w:rPr>
              <w:t xml:space="preserve">8</w:t>
            </w:r>
          </w:p>
        </w:tc>
        <w:tc>
          <w:tcPr>
            <w:tcW w:type="dxa" w:w="1700"/>
            <w:tcMar>
              <w:top w:type="dxa" w:w="80"/>
              <w:left w:type="dxa" w:w="110"/>
              <w:bottom w:type="dxa" w:w="80"/>
              <w:right w:type="dxa" w:w="110"/>
            </w:tcMar>
          </w:tcPr>
          <w:p>
            <w:pPr>
              <w:spacing w:after="0" w:line="260"/>
            </w:pPr>
            <w:r>
              <w:rPr>
                <w:b w:val="false"/>
                <w:bCs w:val="false"/>
                <w:sz w:val="20"/>
                <w:szCs w:val="20"/>
              </w:rPr>
              <w:t xml:space="preserve">Harry</w:t>
            </w:r>
          </w:p>
        </w:tc>
      </w:tr>
      <w:tr>
        <w:tc>
          <w:tcPr>
            <w:tcW w:type="dxa" w:w="1200"/>
            <w:tcMar>
              <w:top w:type="dxa" w:w="80"/>
              <w:left w:type="dxa" w:w="110"/>
              <w:bottom w:type="dxa" w:w="80"/>
              <w:right w:type="dxa" w:w="110"/>
            </w:tcMar>
          </w:tcPr>
          <w:p>
            <w:pPr>
              <w:spacing w:after="0" w:line="260"/>
            </w:pPr>
            <w:r>
              <w:rPr>
                <w:b w:val="false"/>
                <w:bCs w:val="false"/>
                <w:sz w:val="20"/>
                <w:szCs w:val="20"/>
              </w:rPr>
              <w:t xml:space="preserve">HU-03</w:t>
            </w:r>
          </w:p>
        </w:tc>
        <w:tc>
          <w:tcPr>
            <w:tcW w:type="dxa" w:w="5800"/>
            <w:tcMar>
              <w:top w:type="dxa" w:w="80"/>
              <w:left w:type="dxa" w:w="110"/>
              <w:bottom w:type="dxa" w:w="80"/>
              <w:right w:type="dxa" w:w="110"/>
            </w:tcMar>
          </w:tcPr>
          <w:p>
            <w:pPr>
              <w:spacing w:after="0" w:line="260"/>
            </w:pPr>
            <w:r>
              <w:rPr>
                <w:b w:val="false"/>
                <w:bCs w:val="false"/>
                <w:sz w:val="20"/>
                <w:szCs w:val="20"/>
              </w:rPr>
              <w:t xml:space="preserve">Sistema de diseño y prototipos</w:t>
            </w:r>
          </w:p>
        </w:tc>
        <w:tc>
          <w:tcPr>
            <w:tcW w:type="dxa" w:w="1300"/>
            <w:tcMar>
              <w:top w:type="dxa" w:w="80"/>
              <w:left w:type="dxa" w:w="110"/>
              <w:bottom w:type="dxa" w:w="80"/>
              <w:right w:type="dxa" w:w="110"/>
            </w:tcMar>
          </w:tcPr>
          <w:p>
            <w:pPr>
              <w:spacing w:after="0" w:line="260"/>
            </w:pPr>
            <w:r>
              <w:rPr>
                <w:b w:val="false"/>
                <w:bCs w:val="false"/>
                <w:sz w:val="20"/>
                <w:szCs w:val="20"/>
              </w:rPr>
              <w:t xml:space="preserve">5</w:t>
            </w:r>
          </w:p>
        </w:tc>
        <w:tc>
          <w:tcPr>
            <w:tcW w:type="dxa" w:w="1700"/>
            <w:tcMar>
              <w:top w:type="dxa" w:w="80"/>
              <w:left w:type="dxa" w:w="110"/>
              <w:bottom w:type="dxa" w:w="80"/>
              <w:right w:type="dxa" w:w="110"/>
            </w:tcMar>
          </w:tcPr>
          <w:p>
            <w:pPr>
              <w:spacing w:after="0" w:line="260"/>
            </w:pPr>
            <w:r>
              <w:rPr>
                <w:b w:val="false"/>
                <w:bCs w:val="false"/>
                <w:sz w:val="20"/>
                <w:szCs w:val="20"/>
              </w:rPr>
              <w:t xml:space="preserve">Juan Gabriel</w:t>
            </w:r>
          </w:p>
        </w:tc>
      </w:tr>
      <w:tr>
        <w:tc>
          <w:tcPr>
            <w:tcW w:type="dxa" w:w="1200"/>
            <w:tcMar>
              <w:top w:type="dxa" w:w="80"/>
              <w:left w:type="dxa" w:w="110"/>
              <w:bottom w:type="dxa" w:w="80"/>
              <w:right w:type="dxa" w:w="110"/>
            </w:tcMar>
          </w:tcPr>
          <w:p>
            <w:pPr>
              <w:spacing w:after="0" w:line="260"/>
            </w:pPr>
            <w:r>
              <w:rPr>
                <w:b w:val="false"/>
                <w:bCs w:val="false"/>
                <w:sz w:val="20"/>
                <w:szCs w:val="20"/>
              </w:rPr>
              <w:t xml:space="preserve">HU-04</w:t>
            </w:r>
          </w:p>
        </w:tc>
        <w:tc>
          <w:tcPr>
            <w:tcW w:type="dxa" w:w="5800"/>
            <w:tcMar>
              <w:top w:type="dxa" w:w="80"/>
              <w:left w:type="dxa" w:w="110"/>
              <w:bottom w:type="dxa" w:w="80"/>
              <w:right w:type="dxa" w:w="110"/>
            </w:tcMar>
          </w:tcPr>
          <w:p>
            <w:pPr>
              <w:spacing w:after="0" w:line="260"/>
            </w:pPr>
            <w:r>
              <w:rPr>
                <w:b w:val="false"/>
                <w:bCs w:val="false"/>
                <w:sz w:val="20"/>
                <w:szCs w:val="20"/>
              </w:rPr>
              <w:t xml:space="preserve">Despliegue de la plataforma en Railway</w:t>
            </w:r>
          </w:p>
        </w:tc>
        <w:tc>
          <w:tcPr>
            <w:tcW w:type="dxa" w:w="1300"/>
            <w:tcMar>
              <w:top w:type="dxa" w:w="80"/>
              <w:left w:type="dxa" w:w="110"/>
              <w:bottom w:type="dxa" w:w="80"/>
              <w:right w:type="dxa" w:w="110"/>
            </w:tcMar>
          </w:tcPr>
          <w:p>
            <w:pPr>
              <w:spacing w:after="0" w:line="260"/>
            </w:pPr>
            <w:r>
              <w:rPr>
                <w:b w:val="false"/>
                <w:bCs w:val="false"/>
                <w:sz w:val="20"/>
                <w:szCs w:val="20"/>
              </w:rPr>
              <w:t xml:space="preserve">5</w:t>
            </w:r>
          </w:p>
        </w:tc>
        <w:tc>
          <w:tcPr>
            <w:tcW w:type="dxa" w:w="1700"/>
            <w:tcMar>
              <w:top w:type="dxa" w:w="80"/>
              <w:left w:type="dxa" w:w="110"/>
              <w:bottom w:type="dxa" w:w="80"/>
              <w:right w:type="dxa" w:w="110"/>
            </w:tcMar>
          </w:tcPr>
          <w:p>
            <w:pPr>
              <w:spacing w:after="0" w:line="260"/>
            </w:pPr>
            <w:r>
              <w:rPr>
                <w:b w:val="false"/>
                <w:bCs w:val="false"/>
                <w:sz w:val="20"/>
                <w:szCs w:val="20"/>
              </w:rPr>
              <w:t xml:space="preserve">Harry</w:t>
            </w:r>
          </w:p>
        </w:tc>
      </w:tr>
      <w:tr>
        <w:tc>
          <w:tcPr>
            <w:tcW w:type="dxa" w:w="1200"/>
            <w:tcMar>
              <w:top w:type="dxa" w:w="80"/>
              <w:left w:type="dxa" w:w="110"/>
              <w:bottom w:type="dxa" w:w="80"/>
              <w:right w:type="dxa" w:w="110"/>
            </w:tcMar>
          </w:tcPr>
          <w:p>
            <w:pPr>
              <w:spacing w:after="0" w:line="260"/>
            </w:pPr>
            <w:r>
              <w:rPr>
                <w:b w:val="false"/>
                <w:bCs w:val="false"/>
                <w:sz w:val="20"/>
                <w:szCs w:val="20"/>
              </w:rPr>
              <w:t xml:space="preserve">HU-05</w:t>
            </w:r>
          </w:p>
        </w:tc>
        <w:tc>
          <w:tcPr>
            <w:tcW w:type="dxa" w:w="5800"/>
            <w:tcMar>
              <w:top w:type="dxa" w:w="80"/>
              <w:left w:type="dxa" w:w="110"/>
              <w:bottom w:type="dxa" w:w="80"/>
              <w:right w:type="dxa" w:w="110"/>
            </w:tcMar>
          </w:tcPr>
          <w:p>
            <w:pPr>
              <w:spacing w:after="0" w:line="260"/>
            </w:pPr>
            <w:r>
              <w:rPr>
                <w:b w:val="false"/>
                <w:bCs w:val="false"/>
                <w:sz w:val="20"/>
                <w:szCs w:val="20"/>
              </w:rPr>
              <w:t xml:space="preserve">Registro de cuenta de estudiante</w:t>
            </w:r>
          </w:p>
        </w:tc>
        <w:tc>
          <w:tcPr>
            <w:tcW w:type="dxa" w:w="1300"/>
            <w:tcMar>
              <w:top w:type="dxa" w:w="80"/>
              <w:left w:type="dxa" w:w="110"/>
              <w:bottom w:type="dxa" w:w="80"/>
              <w:right w:type="dxa" w:w="110"/>
            </w:tcMar>
          </w:tcPr>
          <w:p>
            <w:pPr>
              <w:spacing w:after="0" w:line="260"/>
            </w:pPr>
            <w:r>
              <w:rPr>
                <w:b w:val="false"/>
                <w:bCs w:val="false"/>
                <w:sz w:val="20"/>
                <w:szCs w:val="20"/>
              </w:rPr>
              <w:t xml:space="preserve">5</w:t>
            </w:r>
          </w:p>
        </w:tc>
        <w:tc>
          <w:tcPr>
            <w:tcW w:type="dxa" w:w="1700"/>
            <w:tcMar>
              <w:top w:type="dxa" w:w="80"/>
              <w:left w:type="dxa" w:w="110"/>
              <w:bottom w:type="dxa" w:w="80"/>
              <w:right w:type="dxa" w:w="110"/>
            </w:tcMar>
          </w:tcPr>
          <w:p>
            <w:pPr>
              <w:spacing w:after="0" w:line="260"/>
            </w:pPr>
            <w:r>
              <w:rPr>
                <w:b w:val="false"/>
                <w:bCs w:val="false"/>
                <w:sz w:val="20"/>
                <w:szCs w:val="20"/>
              </w:rPr>
              <w:t xml:space="preserve">Juan Gabriel</w:t>
            </w:r>
          </w:p>
        </w:tc>
      </w:tr>
      <w:tr>
        <w:tc>
          <w:tcPr>
            <w:tcW w:type="dxa" w:w="1200"/>
            <w:tcMar>
              <w:top w:type="dxa" w:w="80"/>
              <w:left w:type="dxa" w:w="110"/>
              <w:bottom w:type="dxa" w:w="80"/>
              <w:right w:type="dxa" w:w="110"/>
            </w:tcMar>
          </w:tcPr>
          <w:p>
            <w:pPr>
              <w:spacing w:after="0" w:line="260"/>
            </w:pPr>
            <w:r>
              <w:rPr>
                <w:b w:val="false"/>
                <w:bCs w:val="false"/>
                <w:sz w:val="20"/>
                <w:szCs w:val="20"/>
              </w:rPr>
              <w:t xml:space="preserve">HU-06</w:t>
            </w:r>
          </w:p>
        </w:tc>
        <w:tc>
          <w:tcPr>
            <w:tcW w:type="dxa" w:w="5800"/>
            <w:tcMar>
              <w:top w:type="dxa" w:w="80"/>
              <w:left w:type="dxa" w:w="110"/>
              <w:bottom w:type="dxa" w:w="80"/>
              <w:right w:type="dxa" w:w="110"/>
            </w:tcMar>
          </w:tcPr>
          <w:p>
            <w:pPr>
              <w:spacing w:after="0" w:line="260"/>
            </w:pPr>
            <w:r>
              <w:rPr>
                <w:b w:val="false"/>
                <w:bCs w:val="false"/>
                <w:sz w:val="20"/>
                <w:szCs w:val="20"/>
              </w:rPr>
              <w:t xml:space="preserve">Inicio y cierre de sesión</w:t>
            </w:r>
          </w:p>
        </w:tc>
        <w:tc>
          <w:tcPr>
            <w:tcW w:type="dxa" w:w="1300"/>
            <w:tcMar>
              <w:top w:type="dxa" w:w="80"/>
              <w:left w:type="dxa" w:w="110"/>
              <w:bottom w:type="dxa" w:w="80"/>
              <w:right w:type="dxa" w:w="110"/>
            </w:tcMar>
          </w:tcPr>
          <w:p>
            <w:pPr>
              <w:spacing w:after="0" w:line="260"/>
            </w:pPr>
            <w:r>
              <w:rPr>
                <w:b w:val="false"/>
                <w:bCs w:val="false"/>
                <w:sz w:val="20"/>
                <w:szCs w:val="20"/>
              </w:rPr>
              <w:t xml:space="preserve">3</w:t>
            </w:r>
          </w:p>
        </w:tc>
        <w:tc>
          <w:tcPr>
            <w:tcW w:type="dxa" w:w="1700"/>
            <w:tcMar>
              <w:top w:type="dxa" w:w="80"/>
              <w:left w:type="dxa" w:w="110"/>
              <w:bottom w:type="dxa" w:w="80"/>
              <w:right w:type="dxa" w:w="110"/>
            </w:tcMar>
          </w:tcPr>
          <w:p>
            <w:pPr>
              <w:spacing w:after="0" w:line="260"/>
            </w:pPr>
            <w:r>
              <w:rPr>
                <w:b w:val="false"/>
                <w:bCs w:val="false"/>
                <w:sz w:val="20"/>
                <w:szCs w:val="20"/>
              </w:rPr>
              <w:t xml:space="preserve">Juan Gabriel</w:t>
            </w:r>
          </w:p>
        </w:tc>
      </w:tr>
      <w:tr>
        <w:tc>
          <w:tcPr>
            <w:tcW w:type="dxa" w:w="1200"/>
            <w:tcMar>
              <w:top w:type="dxa" w:w="80"/>
              <w:left w:type="dxa" w:w="110"/>
              <w:bottom w:type="dxa" w:w="80"/>
              <w:right w:type="dxa" w:w="110"/>
            </w:tcMar>
          </w:tcPr>
          <w:p>
            <w:pPr>
              <w:spacing w:after="0" w:line="260"/>
            </w:pPr>
            <w:r>
              <w:rPr>
                <w:b w:val="false"/>
                <w:bCs w:val="false"/>
                <w:sz w:val="20"/>
                <w:szCs w:val="20"/>
              </w:rPr>
              <w:t xml:space="preserve">HU-07</w:t>
            </w:r>
          </w:p>
        </w:tc>
        <w:tc>
          <w:tcPr>
            <w:tcW w:type="dxa" w:w="5800"/>
            <w:tcMar>
              <w:top w:type="dxa" w:w="80"/>
              <w:left w:type="dxa" w:w="110"/>
              <w:bottom w:type="dxa" w:w="80"/>
              <w:right w:type="dxa" w:w="110"/>
            </w:tcMar>
          </w:tcPr>
          <w:p>
            <w:pPr>
              <w:spacing w:after="0" w:line="260"/>
            </w:pPr>
            <w:r>
              <w:rPr>
                <w:b w:val="false"/>
                <w:bCs w:val="false"/>
                <w:sz w:val="20"/>
                <w:szCs w:val="20"/>
              </w:rPr>
              <w:t xml:space="preserve">Recuperación de contraseña</w:t>
            </w:r>
          </w:p>
        </w:tc>
        <w:tc>
          <w:tcPr>
            <w:tcW w:type="dxa" w:w="1300"/>
            <w:tcMar>
              <w:top w:type="dxa" w:w="80"/>
              <w:left w:type="dxa" w:w="110"/>
              <w:bottom w:type="dxa" w:w="80"/>
              <w:right w:type="dxa" w:w="110"/>
            </w:tcMar>
          </w:tcPr>
          <w:p>
            <w:pPr>
              <w:spacing w:after="0" w:line="260"/>
            </w:pPr>
            <w:r>
              <w:rPr>
                <w:b w:val="false"/>
                <w:bCs w:val="false"/>
                <w:sz w:val="20"/>
                <w:szCs w:val="20"/>
              </w:rPr>
              <w:t xml:space="preserve">3</w:t>
            </w:r>
          </w:p>
        </w:tc>
        <w:tc>
          <w:tcPr>
            <w:tcW w:type="dxa" w:w="1700"/>
            <w:tcMar>
              <w:top w:type="dxa" w:w="80"/>
              <w:left w:type="dxa" w:w="110"/>
              <w:bottom w:type="dxa" w:w="80"/>
              <w:right w:type="dxa" w:w="110"/>
            </w:tcMar>
          </w:tcPr>
          <w:p>
            <w:pPr>
              <w:spacing w:after="0" w:line="260"/>
            </w:pPr>
            <w:r>
              <w:rPr>
                <w:b w:val="false"/>
                <w:bCs w:val="false"/>
                <w:sz w:val="20"/>
                <w:szCs w:val="20"/>
              </w:rPr>
              <w:t xml:space="preserve">Harry</w:t>
            </w:r>
          </w:p>
        </w:tc>
      </w:tr>
      <w:tr>
        <w:tc>
          <w:tcPr>
            <w:tcW w:type="dxa" w:w="1200"/>
            <w:tcMar>
              <w:top w:type="dxa" w:w="80"/>
              <w:left w:type="dxa" w:w="110"/>
              <w:bottom w:type="dxa" w:w="80"/>
              <w:right w:type="dxa" w:w="110"/>
            </w:tcMar>
          </w:tcPr>
          <w:p>
            <w:pPr>
              <w:spacing w:after="0" w:line="260"/>
            </w:pPr>
            <w:r>
              <w:rPr>
                <w:b w:val="false"/>
                <w:bCs w:val="false"/>
                <w:sz w:val="20"/>
                <w:szCs w:val="20"/>
              </w:rPr>
              <w:t xml:space="preserve">HU-08</w:t>
            </w:r>
          </w:p>
        </w:tc>
        <w:tc>
          <w:tcPr>
            <w:tcW w:type="dxa" w:w="5800"/>
            <w:tcMar>
              <w:top w:type="dxa" w:w="80"/>
              <w:left w:type="dxa" w:w="110"/>
              <w:bottom w:type="dxa" w:w="80"/>
              <w:right w:type="dxa" w:w="110"/>
            </w:tcMar>
          </w:tcPr>
          <w:p>
            <w:pPr>
              <w:spacing w:after="0" w:line="260"/>
            </w:pPr>
            <w:r>
              <w:rPr>
                <w:b w:val="false"/>
                <w:bCs w:val="false"/>
                <w:sz w:val="20"/>
                <w:szCs w:val="20"/>
              </w:rPr>
              <w:t xml:space="preserve">Roles y permisos</w:t>
            </w:r>
          </w:p>
        </w:tc>
        <w:tc>
          <w:tcPr>
            <w:tcW w:type="dxa" w:w="1300"/>
            <w:tcMar>
              <w:top w:type="dxa" w:w="80"/>
              <w:left w:type="dxa" w:w="110"/>
              <w:bottom w:type="dxa" w:w="80"/>
              <w:right w:type="dxa" w:w="110"/>
            </w:tcMar>
          </w:tcPr>
          <w:p>
            <w:pPr>
              <w:spacing w:after="0" w:line="260"/>
            </w:pPr>
            <w:r>
              <w:rPr>
                <w:b w:val="false"/>
                <w:bCs w:val="false"/>
                <w:sz w:val="20"/>
                <w:szCs w:val="20"/>
              </w:rPr>
              <w:t xml:space="preserve">5</w:t>
            </w:r>
          </w:p>
        </w:tc>
        <w:tc>
          <w:tcPr>
            <w:tcW w:type="dxa" w:w="1700"/>
            <w:tcMar>
              <w:top w:type="dxa" w:w="80"/>
              <w:left w:type="dxa" w:w="110"/>
              <w:bottom w:type="dxa" w:w="80"/>
              <w:right w:type="dxa" w:w="110"/>
            </w:tcMar>
          </w:tcPr>
          <w:p>
            <w:pPr>
              <w:spacing w:after="0" w:line="260"/>
            </w:pPr>
            <w:r>
              <w:rPr>
                <w:b w:val="false"/>
                <w:bCs w:val="false"/>
                <w:sz w:val="20"/>
                <w:szCs w:val="20"/>
              </w:rPr>
              <w:t xml:space="preserve">Harry</w:t>
            </w:r>
          </w:p>
        </w:tc>
      </w:tr>
      <w:tr>
        <w:tc>
          <w:tcPr>
            <w:tcW w:type="dxa" w:w="1200"/>
            <w:tcMar>
              <w:top w:type="dxa" w:w="80"/>
              <w:left w:type="dxa" w:w="110"/>
              <w:bottom w:type="dxa" w:w="80"/>
              <w:right w:type="dxa" w:w="110"/>
            </w:tcMar>
          </w:tcPr>
          <w:p>
            <w:pPr>
              <w:spacing w:after="0" w:line="260"/>
            </w:pPr>
            <w:r>
              <w:rPr>
                <w:b w:val="false"/>
                <w:bCs w:val="false"/>
                <w:sz w:val="20"/>
                <w:szCs w:val="20"/>
              </w:rPr>
              <w:t xml:space="preserve">HU-09</w:t>
            </w:r>
          </w:p>
        </w:tc>
        <w:tc>
          <w:tcPr>
            <w:tcW w:type="dxa" w:w="5800"/>
            <w:tcMar>
              <w:top w:type="dxa" w:w="80"/>
              <w:left w:type="dxa" w:w="110"/>
              <w:bottom w:type="dxa" w:w="80"/>
              <w:right w:type="dxa" w:w="110"/>
            </w:tcMar>
          </w:tcPr>
          <w:p>
            <w:pPr>
              <w:spacing w:after="0" w:line="260"/>
            </w:pPr>
            <w:r>
              <w:rPr>
                <w:b w:val="false"/>
                <w:bCs w:val="false"/>
                <w:sz w:val="20"/>
                <w:szCs w:val="20"/>
              </w:rPr>
              <w:t xml:space="preserve">Landing page</w:t>
            </w:r>
          </w:p>
        </w:tc>
        <w:tc>
          <w:tcPr>
            <w:tcW w:type="dxa" w:w="1300"/>
            <w:tcMar>
              <w:top w:type="dxa" w:w="80"/>
              <w:left w:type="dxa" w:w="110"/>
              <w:bottom w:type="dxa" w:w="80"/>
              <w:right w:type="dxa" w:w="110"/>
            </w:tcMar>
          </w:tcPr>
          <w:p>
            <w:pPr>
              <w:spacing w:after="0" w:line="260"/>
            </w:pPr>
            <w:r>
              <w:rPr>
                <w:b w:val="false"/>
                <w:bCs w:val="false"/>
                <w:sz w:val="20"/>
                <w:szCs w:val="20"/>
              </w:rPr>
              <w:t xml:space="preserve">5</w:t>
            </w:r>
          </w:p>
        </w:tc>
        <w:tc>
          <w:tcPr>
            <w:tcW w:type="dxa" w:w="1700"/>
            <w:tcMar>
              <w:top w:type="dxa" w:w="80"/>
              <w:left w:type="dxa" w:w="110"/>
              <w:bottom w:type="dxa" w:w="80"/>
              <w:right w:type="dxa" w:w="110"/>
            </w:tcMar>
          </w:tcPr>
          <w:p>
            <w:pPr>
              <w:spacing w:after="0" w:line="260"/>
            </w:pPr>
            <w:r>
              <w:rPr>
                <w:b w:val="false"/>
                <w:bCs w:val="false"/>
                <w:sz w:val="20"/>
                <w:szCs w:val="20"/>
              </w:rPr>
              <w:t xml:space="preserve">Juan Gabriel</w:t>
            </w:r>
          </w:p>
        </w:tc>
      </w:tr>
      <w:tr>
        <w:tc>
          <w:tcPr>
            <w:tcW w:type="dxa" w:w="1200"/>
            <w:tcMar>
              <w:top w:type="dxa" w:w="80"/>
              <w:left w:type="dxa" w:w="110"/>
              <w:bottom w:type="dxa" w:w="80"/>
              <w:right w:type="dxa" w:w="110"/>
            </w:tcMar>
          </w:tcPr>
          <w:p>
            <w:pPr>
              <w:spacing w:after="0" w:line="260"/>
            </w:pPr>
            <w:r>
              <w:rPr>
                <w:b w:val="false"/>
                <w:bCs w:val="false"/>
                <w:sz w:val="20"/>
                <w:szCs w:val="20"/>
              </w:rPr>
              <w:t xml:space="preserve">HU-10</w:t>
            </w:r>
          </w:p>
        </w:tc>
        <w:tc>
          <w:tcPr>
            <w:tcW w:type="dxa" w:w="5800"/>
            <w:tcMar>
              <w:top w:type="dxa" w:w="80"/>
              <w:left w:type="dxa" w:w="110"/>
              <w:bottom w:type="dxa" w:w="80"/>
              <w:right w:type="dxa" w:w="110"/>
            </w:tcMar>
          </w:tcPr>
          <w:p>
            <w:pPr>
              <w:spacing w:after="0" w:line="260"/>
            </w:pPr>
            <w:r>
              <w:rPr>
                <w:b w:val="false"/>
                <w:bCs w:val="false"/>
                <w:sz w:val="20"/>
                <w:szCs w:val="20"/>
              </w:rPr>
              <w:t xml:space="preserve">Página sobre AEUVG</w:t>
            </w:r>
          </w:p>
        </w:tc>
        <w:tc>
          <w:tcPr>
            <w:tcW w:type="dxa" w:w="1300"/>
            <w:tcMar>
              <w:top w:type="dxa" w:w="80"/>
              <w:left w:type="dxa" w:w="110"/>
              <w:bottom w:type="dxa" w:w="80"/>
              <w:right w:type="dxa" w:w="110"/>
            </w:tcMar>
          </w:tcPr>
          <w:p>
            <w:pPr>
              <w:spacing w:after="0" w:line="260"/>
            </w:pPr>
            <w:r>
              <w:rPr>
                <w:b w:val="false"/>
                <w:bCs w:val="false"/>
                <w:sz w:val="20"/>
                <w:szCs w:val="20"/>
              </w:rPr>
              <w:t xml:space="preserve">3</w:t>
            </w:r>
          </w:p>
        </w:tc>
        <w:tc>
          <w:tcPr>
            <w:tcW w:type="dxa" w:w="1700"/>
            <w:tcMar>
              <w:top w:type="dxa" w:w="80"/>
              <w:left w:type="dxa" w:w="110"/>
              <w:bottom w:type="dxa" w:w="80"/>
              <w:right w:type="dxa" w:w="110"/>
            </w:tcMar>
          </w:tcPr>
          <w:p>
            <w:pPr>
              <w:spacing w:after="0" w:line="260"/>
            </w:pPr>
            <w:r>
              <w:rPr>
                <w:b w:val="false"/>
                <w:bCs w:val="false"/>
                <w:sz w:val="20"/>
                <w:szCs w:val="20"/>
              </w:rPr>
              <w:t xml:space="preserve">Juan Gabriel</w:t>
            </w:r>
          </w:p>
        </w:tc>
      </w:tr>
      <w:tr>
        <w:tc>
          <w:tcPr>
            <w:tcW w:type="dxa" w:w="1200"/>
            <w:tcMar>
              <w:top w:type="dxa" w:w="80"/>
              <w:left w:type="dxa" w:w="110"/>
              <w:bottom w:type="dxa" w:w="80"/>
              <w:right w:type="dxa" w:w="110"/>
            </w:tcMar>
          </w:tcPr>
          <w:p>
            <w:pPr>
              <w:spacing w:after="0" w:line="260"/>
            </w:pPr>
            <w:r>
              <w:rPr>
                <w:b w:val="false"/>
                <w:bCs w:val="false"/>
                <w:sz w:val="20"/>
                <w:szCs w:val="20"/>
              </w:rPr>
              <w:t xml:space="preserve">HU-11</w:t>
            </w:r>
          </w:p>
        </w:tc>
        <w:tc>
          <w:tcPr>
            <w:tcW w:type="dxa" w:w="5800"/>
            <w:tcMar>
              <w:top w:type="dxa" w:w="80"/>
              <w:left w:type="dxa" w:w="110"/>
              <w:bottom w:type="dxa" w:w="80"/>
              <w:right w:type="dxa" w:w="110"/>
            </w:tcMar>
          </w:tcPr>
          <w:p>
            <w:pPr>
              <w:spacing w:after="0" w:line="260"/>
            </w:pPr>
            <w:r>
              <w:rPr>
                <w:b w:val="false"/>
                <w:bCs w:val="false"/>
                <w:sz w:val="20"/>
                <w:szCs w:val="20"/>
              </w:rPr>
              <w:t xml:space="preserve">Adquisición del dominio institucional</w:t>
            </w:r>
          </w:p>
        </w:tc>
        <w:tc>
          <w:tcPr>
            <w:tcW w:type="dxa" w:w="1300"/>
            <w:tcMar>
              <w:top w:type="dxa" w:w="80"/>
              <w:left w:type="dxa" w:w="110"/>
              <w:bottom w:type="dxa" w:w="80"/>
              <w:right w:type="dxa" w:w="110"/>
            </w:tcMar>
          </w:tcPr>
          <w:p>
            <w:pPr>
              <w:spacing w:after="0" w:line="260"/>
            </w:pPr>
            <w:r>
              <w:rPr>
                <w:b w:val="false"/>
                <w:bCs w:val="false"/>
                <w:sz w:val="20"/>
                <w:szCs w:val="20"/>
              </w:rPr>
              <w:t xml:space="preserve">2</w:t>
            </w:r>
          </w:p>
        </w:tc>
        <w:tc>
          <w:tcPr>
            <w:tcW w:type="dxa" w:w="1700"/>
            <w:tcMar>
              <w:top w:type="dxa" w:w="80"/>
              <w:left w:type="dxa" w:w="110"/>
              <w:bottom w:type="dxa" w:w="80"/>
              <w:right w:type="dxa" w:w="110"/>
            </w:tcMar>
          </w:tcPr>
          <w:p>
            <w:pPr>
              <w:spacing w:after="0" w:line="260"/>
            </w:pPr>
            <w:r>
              <w:rPr>
                <w:b w:val="false"/>
                <w:bCs w:val="false"/>
                <w:sz w:val="20"/>
                <w:szCs w:val="20"/>
              </w:rPr>
              <w:t xml:space="preserve">Ambos</w:t>
            </w:r>
          </w:p>
        </w:tc>
      </w:tr>
      <w:tr>
        <w:tc>
          <w:tcPr>
            <w:tcW w:type="dxa" w:w="1200"/>
            <w:tcMar>
              <w:top w:type="dxa" w:w="80"/>
              <w:left w:type="dxa" w:w="110"/>
              <w:bottom w:type="dxa" w:w="80"/>
              <w:right w:type="dxa" w:w="110"/>
            </w:tcMar>
          </w:tcPr>
          <w:p>
            <w:pPr>
              <w:spacing w:after="0" w:line="260"/>
            </w:pPr>
            <w:r>
              <w:rPr>
                <w:b w:val="false"/>
                <w:bCs w:val="false"/>
                <w:sz w:val="20"/>
                <w:szCs w:val="20"/>
              </w:rPr>
              <w:t xml:space="preserve"/>
            </w:r>
          </w:p>
        </w:tc>
        <w:tc>
          <w:tcPr>
            <w:tcW w:type="dxa" w:w="5800"/>
            <w:tcMar>
              <w:top w:type="dxa" w:w="80"/>
              <w:left w:type="dxa" w:w="110"/>
              <w:bottom w:type="dxa" w:w="80"/>
              <w:right w:type="dxa" w:w="110"/>
            </w:tcMar>
          </w:tcPr>
          <w:p>
            <w:pPr>
              <w:spacing w:after="0" w:line="260"/>
            </w:pPr>
            <w:r>
              <w:rPr>
                <w:b w:val="false"/>
                <w:bCs w:val="false"/>
                <w:sz w:val="20"/>
                <w:szCs w:val="20"/>
              </w:rPr>
              <w:t xml:space="preserve">Total</w:t>
            </w:r>
          </w:p>
        </w:tc>
        <w:tc>
          <w:tcPr>
            <w:tcW w:type="dxa" w:w="1300"/>
            <w:tcMar>
              <w:top w:type="dxa" w:w="80"/>
              <w:left w:type="dxa" w:w="110"/>
              <w:bottom w:type="dxa" w:w="80"/>
              <w:right w:type="dxa" w:w="110"/>
            </w:tcMar>
          </w:tcPr>
          <w:p>
            <w:pPr>
              <w:spacing w:after="0" w:line="260"/>
            </w:pPr>
            <w:r>
              <w:rPr>
                <w:b w:val="false"/>
                <w:bCs w:val="false"/>
                <w:sz w:val="20"/>
                <w:szCs w:val="20"/>
              </w:rPr>
              <w:t xml:space="preserve">47</w:t>
            </w:r>
          </w:p>
        </w:tc>
        <w:tc>
          <w:tcPr>
            <w:tcW w:type="dxa" w:w="1700"/>
            <w:tcMar>
              <w:top w:type="dxa" w:w="80"/>
              <w:left w:type="dxa" w:w="110"/>
              <w:bottom w:type="dxa" w:w="80"/>
              <w:right w:type="dxa" w:w="110"/>
            </w:tcMar>
          </w:tcPr>
          <w:p>
            <w:pPr>
              <w:spacing w:after="0" w:line="260"/>
            </w:pPr>
            <w:r>
              <w:rPr>
                <w:b w:val="false"/>
                <w:bCs w:val="false"/>
                <w:sz w:val="20"/>
                <w:szCs w:val="20"/>
              </w:rPr>
              <w:t xml:space="preserve"/>
            </w:r>
          </w:p>
        </w:tc>
      </w:tr>
    </w:tbl>
    <w:p>
      <w:pPr>
        <w:spacing w:after="120" w:line="276"/>
      </w:pPr>
      <w:r>
        <w:rPr>
          <w:sz w:val="22"/>
          <w:szCs w:val="22"/>
        </w:rPr>
        <w:t xml:space="preserve">El total de puntos supera la capacidad estimada del equipo, por lo que las historias HU-07 y HU-10 se consideran de menor prioridad y podrán trasladarse al Sprint 2 en caso de ser necesario. Las historias HU-01, HU-02, HU-03, HU-04, HU-05, HU-06, HU-08 y HU-09 constituyen el compromiso principal del sprint, con un total de 41 puntos.</w:t>
      </w:r>
    </w:p>
    <w:p>
      <w:pPr>
        <w:pStyle w:val="Heading3"/>
        <w:spacing w:after="110" w:before="200"/>
      </w:pPr>
      <w:r>
        <w:t xml:space="preserve">5.6. Entregables del Sprint 1</w:t>
      </w:r>
    </w:p>
    <w:p>
      <w:pPr>
        <w:pStyle w:val="ListParagraph"/>
        <w:numPr>
          <w:ilvl w:val="0"/>
          <w:numId w:val="2"/>
        </w:numPr>
        <w:spacing w:after="60" w:line="276"/>
      </w:pPr>
      <w:r>
        <w:rPr>
          <w:sz w:val="22"/>
          <w:szCs w:val="22"/>
        </w:rPr>
        <w:t xml:space="preserve">Documento de arquitectura y stack tecnológico del proyecto.</w:t>
      </w:r>
    </w:p>
    <w:p>
      <w:pPr>
        <w:pStyle w:val="ListParagraph"/>
        <w:numPr>
          <w:ilvl w:val="0"/>
          <w:numId w:val="2"/>
        </w:numPr>
        <w:spacing w:after="60" w:line="276"/>
      </w:pPr>
      <w:r>
        <w:rPr>
          <w:sz w:val="22"/>
          <w:szCs w:val="22"/>
        </w:rPr>
        <w:t xml:space="preserve">Diagrama entidad-relación y base de datos implementada en Railway.</w:t>
      </w:r>
    </w:p>
    <w:p>
      <w:pPr>
        <w:pStyle w:val="ListParagraph"/>
        <w:numPr>
          <w:ilvl w:val="0"/>
          <w:numId w:val="2"/>
        </w:numPr>
        <w:spacing w:after="60" w:line="276"/>
      </w:pPr>
      <w:r>
        <w:rPr>
          <w:sz w:val="22"/>
          <w:szCs w:val="22"/>
        </w:rPr>
        <w:t xml:space="preserve">Sistema de diseño y prototipos de las pantallas principales.</w:t>
      </w:r>
    </w:p>
    <w:p>
      <w:pPr>
        <w:pStyle w:val="ListParagraph"/>
        <w:numPr>
          <w:ilvl w:val="0"/>
          <w:numId w:val="2"/>
        </w:numPr>
        <w:spacing w:after="60" w:line="276"/>
      </w:pPr>
      <w:r>
        <w:rPr>
          <w:sz w:val="22"/>
          <w:szCs w:val="22"/>
        </w:rPr>
        <w:t xml:space="preserve">Aplicación desplegada en el ambiente de pruebas de Railway.</w:t>
      </w:r>
    </w:p>
    <w:p>
      <w:pPr>
        <w:pStyle w:val="ListParagraph"/>
        <w:numPr>
          <w:ilvl w:val="0"/>
          <w:numId w:val="2"/>
        </w:numPr>
        <w:spacing w:after="60" w:line="276"/>
      </w:pPr>
      <w:r>
        <w:rPr>
          <w:sz w:val="22"/>
          <w:szCs w:val="22"/>
        </w:rPr>
        <w:t xml:space="preserve">Registro, inicio de sesión, cierre de sesión y recuperación de contraseña funcionando.</w:t>
      </w:r>
    </w:p>
    <w:p>
      <w:pPr>
        <w:pStyle w:val="ListParagraph"/>
        <w:numPr>
          <w:ilvl w:val="0"/>
          <w:numId w:val="2"/>
        </w:numPr>
        <w:spacing w:after="60" w:line="276"/>
      </w:pPr>
      <w:r>
        <w:rPr>
          <w:sz w:val="22"/>
          <w:szCs w:val="22"/>
        </w:rPr>
        <w:t xml:space="preserve">Roles y permisos implementados, con panel administrativo protegido.</w:t>
      </w:r>
    </w:p>
    <w:p>
      <w:pPr>
        <w:pStyle w:val="ListParagraph"/>
        <w:numPr>
          <w:ilvl w:val="0"/>
          <w:numId w:val="2"/>
        </w:numPr>
        <w:spacing w:after="60" w:line="276"/>
      </w:pPr>
      <w:r>
        <w:rPr>
          <w:sz w:val="22"/>
          <w:szCs w:val="22"/>
        </w:rPr>
        <w:t xml:space="preserve">Landing page y página sobre AEUVG publicadas.</w:t>
      </w:r>
    </w:p>
    <w:p>
      <w:pPr>
        <w:pStyle w:val="ListParagraph"/>
        <w:numPr>
          <w:ilvl w:val="0"/>
          <w:numId w:val="2"/>
        </w:numPr>
        <w:spacing w:after="60" w:line="276"/>
      </w:pPr>
      <w:r>
        <w:rPr>
          <w:sz w:val="22"/>
          <w:szCs w:val="22"/>
        </w:rPr>
        <w:t xml:space="preserve">Solicitud del dominio institucional presentada.</w:t>
      </w:r>
    </w:p>
    <w:p>
      <w:r>
        <w:br w:type="page"/>
      </w:r>
    </w:p>
    <w:p>
      <w:pPr>
        <w:pStyle w:val="Heading2"/>
        <w:spacing w:after="140" w:before="260"/>
      </w:pPr>
      <w:r>
        <w:t xml:space="preserve">6. Actividades transversales</w:t>
      </w:r>
    </w:p>
    <w:p>
      <w:pPr>
        <w:spacing w:after="120" w:line="276"/>
      </w:pPr>
      <w:r>
        <w:rPr>
          <w:sz w:val="22"/>
          <w:szCs w:val="22"/>
        </w:rPr>
        <w:t xml:space="preserve">Las siguientes actividades se realizarán de forma continua durante todos los sprints:</w:t>
      </w:r>
    </w:p>
    <w:p>
      <w:pPr>
        <w:pStyle w:val="ListParagraph"/>
        <w:numPr>
          <w:ilvl w:val="0"/>
          <w:numId w:val="2"/>
        </w:numPr>
        <w:spacing w:after="60" w:line="276"/>
      </w:pPr>
      <w:r>
        <w:rPr>
          <w:sz w:val="22"/>
          <w:szCs w:val="22"/>
        </w:rPr>
        <w:t xml:space="preserve">Revisión de código entre ambos integrantes antes de integrar cambios a la rama principal.</w:t>
      </w:r>
    </w:p>
    <w:p>
      <w:pPr>
        <w:pStyle w:val="ListParagraph"/>
        <w:numPr>
          <w:ilvl w:val="0"/>
          <w:numId w:val="2"/>
        </w:numPr>
        <w:spacing w:after="60" w:line="276"/>
      </w:pPr>
      <w:r>
        <w:rPr>
          <w:sz w:val="22"/>
          <w:szCs w:val="22"/>
        </w:rPr>
        <w:t xml:space="preserve">Pruebas manuales de cada funcionalidad en computadora y en dispositivos móviles.</w:t>
      </w:r>
    </w:p>
    <w:p>
      <w:pPr>
        <w:pStyle w:val="ListParagraph"/>
        <w:numPr>
          <w:ilvl w:val="0"/>
          <w:numId w:val="2"/>
        </w:numPr>
        <w:spacing w:after="60" w:line="276"/>
      </w:pPr>
      <w:r>
        <w:rPr>
          <w:sz w:val="22"/>
          <w:szCs w:val="22"/>
        </w:rPr>
        <w:t xml:space="preserve">Actualización de la documentación técnica del sistema.</w:t>
      </w:r>
    </w:p>
    <w:p>
      <w:pPr>
        <w:pStyle w:val="ListParagraph"/>
        <w:numPr>
          <w:ilvl w:val="0"/>
          <w:numId w:val="2"/>
        </w:numPr>
        <w:spacing w:after="60" w:line="276"/>
      </w:pPr>
      <w:r>
        <w:rPr>
          <w:sz w:val="22"/>
          <w:szCs w:val="22"/>
        </w:rPr>
        <w:t xml:space="preserve">Verificación del consumo de recursos en Railway para mantener el costo dentro del plan contratado.</w:t>
      </w:r>
    </w:p>
    <w:p>
      <w:pPr>
        <w:pStyle w:val="ListParagraph"/>
        <w:numPr>
          <w:ilvl w:val="0"/>
          <w:numId w:val="2"/>
        </w:numPr>
        <w:spacing w:after="60" w:line="276"/>
      </w:pPr>
      <w:r>
        <w:rPr>
          <w:sz w:val="22"/>
          <w:szCs w:val="22"/>
        </w:rPr>
        <w:t xml:space="preserve">Coordinación con AEUVG para la obtención de la información institucional, de asociaciones, de clubes y de horas beca.</w:t>
      </w:r>
    </w:p>
    <w:p>
      <w:pPr>
        <w:pStyle w:val="ListParagraph"/>
        <w:numPr>
          <w:ilvl w:val="0"/>
          <w:numId w:val="2"/>
        </w:numPr>
        <w:spacing w:after="60" w:line="276"/>
      </w:pPr>
      <w:r>
        <w:rPr>
          <w:sz w:val="22"/>
          <w:szCs w:val="22"/>
        </w:rPr>
        <w:t xml:space="preserve">Corrección de los errores identificados durante las revisiones de sprint.</w:t>
      </w:r>
    </w:p>
    <w:p>
      <w:pPr>
        <w:pStyle w:val="Heading2"/>
        <w:spacing w:after="140" w:before="260"/>
      </w:pPr>
      <w:r>
        <w:t xml:space="preserve">7. Recursos y costos de operación</w:t>
      </w:r>
    </w:p>
    <w:p>
      <w:pPr>
        <w:spacing w:after="120" w:line="276"/>
      </w:pPr>
      <w:r>
        <w:rPr>
          <w:sz w:val="22"/>
          <w:szCs w:val="22"/>
        </w:rPr>
        <w:t xml:space="preserve">Los costos de operación de la plataforma se mantienen conforme a lo establecido en el documento de definición del proyecto:</w:t>
      </w:r>
    </w:p>
    <w:tbl>
      <w:tblPr>
        <w:tblW w:type="dxa" w:w="9000"/>
        <w:tblBorders>
          <w:top w:val="single" w:color="AAAAAA" w:sz="4"/>
          <w:left w:val="single" w:color="AAAAAA" w:sz="4"/>
          <w:bottom w:val="single" w:color="AAAAAA" w:sz="4"/>
          <w:right w:val="single" w:color="AAAAAA" w:sz="4"/>
          <w:insideH w:val="single" w:color="CCCCCC" w:sz="4"/>
          <w:insideV w:val="single" w:color="CCCCCC" w:sz="4"/>
        </w:tblBorders>
      </w:tblPr>
      <w:tblGrid>
        <w:gridCol w:w="4500"/>
        <w:gridCol w:w="2500"/>
        <w:gridCol w:w="2000"/>
      </w:tblGrid>
      <w:tr>
        <w:trPr>
          <w:tblHeader/>
        </w:trPr>
        <w:tc>
          <w:tcPr>
            <w:tcW w:type="dxa" w:w="4500"/>
            <w:shd w:fill="E8EDF4" w:color="auto" w:val="clear"/>
            <w:tcMar>
              <w:top w:type="dxa" w:w="80"/>
              <w:left w:type="dxa" w:w="110"/>
              <w:bottom w:type="dxa" w:w="80"/>
              <w:right w:type="dxa" w:w="110"/>
            </w:tcMar>
          </w:tcPr>
          <w:p>
            <w:pPr>
              <w:spacing w:after="0" w:line="260"/>
            </w:pPr>
            <w:r>
              <w:rPr>
                <w:b/>
                <w:bCs/>
                <w:sz w:val="20"/>
                <w:szCs w:val="20"/>
              </w:rPr>
              <w:t xml:space="preserve">Recurso</w:t>
            </w:r>
          </w:p>
        </w:tc>
        <w:tc>
          <w:tcPr>
            <w:tcW w:type="dxa" w:w="2500"/>
            <w:shd w:fill="E8EDF4" w:color="auto" w:val="clear"/>
            <w:tcMar>
              <w:top w:type="dxa" w:w="80"/>
              <w:left w:type="dxa" w:w="110"/>
              <w:bottom w:type="dxa" w:w="80"/>
              <w:right w:type="dxa" w:w="110"/>
            </w:tcMar>
          </w:tcPr>
          <w:p>
            <w:pPr>
              <w:spacing w:after="0" w:line="260"/>
            </w:pPr>
            <w:r>
              <w:rPr>
                <w:b/>
                <w:bCs/>
                <w:sz w:val="20"/>
                <w:szCs w:val="20"/>
              </w:rPr>
              <w:t xml:space="preserve">Costo</w:t>
            </w:r>
          </w:p>
        </w:tc>
        <w:tc>
          <w:tcPr>
            <w:tcW w:type="dxa" w:w="2000"/>
            <w:shd w:fill="E8EDF4" w:color="auto" w:val="clear"/>
            <w:tcMar>
              <w:top w:type="dxa" w:w="80"/>
              <w:left w:type="dxa" w:w="110"/>
              <w:bottom w:type="dxa" w:w="80"/>
              <w:right w:type="dxa" w:w="110"/>
            </w:tcMar>
          </w:tcPr>
          <w:p>
            <w:pPr>
              <w:spacing w:after="0" w:line="260"/>
            </w:pPr>
            <w:r>
              <w:rPr>
                <w:b/>
                <w:bCs/>
                <w:sz w:val="20"/>
                <w:szCs w:val="20"/>
              </w:rPr>
              <w:t xml:space="preserve">Sprint de contratación</w:t>
            </w:r>
          </w:p>
        </w:tc>
      </w:tr>
      <w:tr>
        <w:tc>
          <w:tcPr>
            <w:tcW w:type="dxa" w:w="4500"/>
            <w:tcMar>
              <w:top w:type="dxa" w:w="80"/>
              <w:left w:type="dxa" w:w="110"/>
              <w:bottom w:type="dxa" w:w="80"/>
              <w:right w:type="dxa" w:w="110"/>
            </w:tcMar>
          </w:tcPr>
          <w:p>
            <w:pPr>
              <w:spacing w:after="0" w:line="260"/>
            </w:pPr>
            <w:r>
              <w:rPr>
                <w:b w:val="false"/>
                <w:bCs w:val="false"/>
                <w:sz w:val="20"/>
                <w:szCs w:val="20"/>
              </w:rPr>
              <w:t xml:space="preserve">Railway (aplicación + base de datos PostgreSQL)</w:t>
            </w:r>
          </w:p>
        </w:tc>
        <w:tc>
          <w:tcPr>
            <w:tcW w:type="dxa" w:w="2500"/>
            <w:tcMar>
              <w:top w:type="dxa" w:w="80"/>
              <w:left w:type="dxa" w:w="110"/>
              <w:bottom w:type="dxa" w:w="80"/>
              <w:right w:type="dxa" w:w="110"/>
            </w:tcMar>
          </w:tcPr>
          <w:p>
            <w:pPr>
              <w:spacing w:after="0" w:line="260"/>
            </w:pPr>
            <w:r>
              <w:rPr>
                <w:b w:val="false"/>
                <w:bCs w:val="false"/>
                <w:sz w:val="20"/>
                <w:szCs w:val="20"/>
              </w:rPr>
              <w:t xml:space="preserve">Desde US$5 mensuales</w:t>
            </w:r>
          </w:p>
        </w:tc>
        <w:tc>
          <w:tcPr>
            <w:tcW w:type="dxa" w:w="2000"/>
            <w:tcMar>
              <w:top w:type="dxa" w:w="80"/>
              <w:left w:type="dxa" w:w="110"/>
              <w:bottom w:type="dxa" w:w="80"/>
              <w:right w:type="dxa" w:w="110"/>
            </w:tcMar>
          </w:tcPr>
          <w:p>
            <w:pPr>
              <w:spacing w:after="0" w:line="260"/>
            </w:pPr>
            <w:r>
              <w:rPr>
                <w:b w:val="false"/>
                <w:bCs w:val="false"/>
                <w:sz w:val="20"/>
                <w:szCs w:val="20"/>
              </w:rPr>
              <w:t xml:space="preserve">Sprint 1</w:t>
            </w:r>
          </w:p>
        </w:tc>
      </w:tr>
      <w:tr>
        <w:tc>
          <w:tcPr>
            <w:tcW w:type="dxa" w:w="4500"/>
            <w:tcMar>
              <w:top w:type="dxa" w:w="80"/>
              <w:left w:type="dxa" w:w="110"/>
              <w:bottom w:type="dxa" w:w="80"/>
              <w:right w:type="dxa" w:w="110"/>
            </w:tcMar>
          </w:tcPr>
          <w:p>
            <w:pPr>
              <w:spacing w:after="0" w:line="260"/>
            </w:pPr>
            <w:r>
              <w:rPr>
                <w:b w:val="false"/>
                <w:bCs w:val="false"/>
                <w:sz w:val="20"/>
                <w:szCs w:val="20"/>
              </w:rPr>
              <w:t xml:space="preserve">Dominio institucional .uvg.gt</w:t>
            </w:r>
          </w:p>
        </w:tc>
        <w:tc>
          <w:tcPr>
            <w:tcW w:type="dxa" w:w="2500"/>
            <w:tcMar>
              <w:top w:type="dxa" w:w="80"/>
              <w:left w:type="dxa" w:w="110"/>
              <w:bottom w:type="dxa" w:w="80"/>
              <w:right w:type="dxa" w:w="110"/>
            </w:tcMar>
          </w:tcPr>
          <w:p>
            <w:pPr>
              <w:spacing w:after="0" w:line="260"/>
            </w:pPr>
            <w:r>
              <w:rPr>
                <w:b w:val="false"/>
                <w:bCs w:val="false"/>
                <w:sz w:val="20"/>
                <w:szCs w:val="20"/>
              </w:rPr>
              <w:t xml:space="preserve">US$20 anuales</w:t>
            </w:r>
          </w:p>
        </w:tc>
        <w:tc>
          <w:tcPr>
            <w:tcW w:type="dxa" w:w="2000"/>
            <w:tcMar>
              <w:top w:type="dxa" w:w="80"/>
              <w:left w:type="dxa" w:w="110"/>
              <w:bottom w:type="dxa" w:w="80"/>
              <w:right w:type="dxa" w:w="110"/>
            </w:tcMar>
          </w:tcPr>
          <w:p>
            <w:pPr>
              <w:spacing w:after="0" w:line="260"/>
            </w:pPr>
            <w:r>
              <w:rPr>
                <w:b w:val="false"/>
                <w:bCs w:val="false"/>
                <w:sz w:val="20"/>
                <w:szCs w:val="20"/>
              </w:rPr>
              <w:t xml:space="preserve">Sprint 1 (solicitud) - Cierre (activación)</w:t>
            </w:r>
          </w:p>
        </w:tc>
      </w:tr>
      <w:tr>
        <w:tc>
          <w:tcPr>
            <w:tcW w:type="dxa" w:w="4500"/>
            <w:tcMar>
              <w:top w:type="dxa" w:w="80"/>
              <w:left w:type="dxa" w:w="110"/>
              <w:bottom w:type="dxa" w:w="80"/>
              <w:right w:type="dxa" w:w="110"/>
            </w:tcMar>
          </w:tcPr>
          <w:p>
            <w:pPr>
              <w:spacing w:after="0" w:line="260"/>
            </w:pPr>
            <w:r>
              <w:rPr>
                <w:b w:val="false"/>
                <w:bCs w:val="false"/>
                <w:sz w:val="20"/>
                <w:szCs w:val="20"/>
              </w:rPr>
              <w:t xml:space="preserve">Costo mínimo estimado anual</w:t>
            </w:r>
          </w:p>
        </w:tc>
        <w:tc>
          <w:tcPr>
            <w:tcW w:type="dxa" w:w="2500"/>
            <w:tcMar>
              <w:top w:type="dxa" w:w="80"/>
              <w:left w:type="dxa" w:w="110"/>
              <w:bottom w:type="dxa" w:w="80"/>
              <w:right w:type="dxa" w:w="110"/>
            </w:tcMar>
          </w:tcPr>
          <w:p>
            <w:pPr>
              <w:spacing w:after="0" w:line="260"/>
            </w:pPr>
            <w:r>
              <w:rPr>
                <w:b w:val="false"/>
                <w:bCs w:val="false"/>
                <w:sz w:val="20"/>
                <w:szCs w:val="20"/>
              </w:rPr>
              <w:t xml:space="preserve">US$80 anuales</w:t>
            </w:r>
          </w:p>
        </w:tc>
        <w:tc>
          <w:tcPr>
            <w:tcW w:type="dxa" w:w="2000"/>
            <w:tcMar>
              <w:top w:type="dxa" w:w="80"/>
              <w:left w:type="dxa" w:w="110"/>
              <w:bottom w:type="dxa" w:w="80"/>
              <w:right w:type="dxa" w:w="110"/>
            </w:tcMar>
          </w:tcPr>
          <w:p>
            <w:pPr>
              <w:spacing w:after="0" w:line="260"/>
            </w:pPr>
            <w:r>
              <w:rPr>
                <w:b w:val="false"/>
                <w:bCs w:val="false"/>
                <w:sz w:val="20"/>
                <w:szCs w:val="20"/>
              </w:rPr>
              <w:t xml:space="preserve"/>
            </w:r>
          </w:p>
        </w:tc>
      </w:tr>
    </w:tbl>
    <w:p>
      <w:pPr>
        <w:pStyle w:val="Heading2"/>
        <w:spacing w:after="140" w:before="260"/>
      </w:pPr>
      <w:r>
        <w:t xml:space="preserve">8. Riesgos identificados</w:t>
      </w:r>
    </w:p>
    <w:tbl>
      <w:tblPr>
        <w:tblW w:type="dxa" w:w="9000"/>
        <w:tblBorders>
          <w:top w:val="single" w:color="AAAAAA" w:sz="4"/>
          <w:left w:val="single" w:color="AAAAAA" w:sz="4"/>
          <w:bottom w:val="single" w:color="AAAAAA" w:sz="4"/>
          <w:right w:val="single" w:color="AAAAAA" w:sz="4"/>
          <w:insideH w:val="single" w:color="CCCCCC" w:sz="4"/>
          <w:insideV w:val="single" w:color="CCCCCC" w:sz="4"/>
        </w:tblBorders>
      </w:tblPr>
      <w:tblGrid>
        <w:gridCol w:w="3400"/>
        <w:gridCol w:w="3000"/>
        <w:gridCol w:w="2600"/>
      </w:tblGrid>
      <w:tr>
        <w:trPr>
          <w:tblHeader/>
        </w:trPr>
        <w:tc>
          <w:tcPr>
            <w:tcW w:type="dxa" w:w="3400"/>
            <w:shd w:fill="E8EDF4" w:color="auto" w:val="clear"/>
            <w:tcMar>
              <w:top w:type="dxa" w:w="80"/>
              <w:left w:type="dxa" w:w="110"/>
              <w:bottom w:type="dxa" w:w="80"/>
              <w:right w:type="dxa" w:w="110"/>
            </w:tcMar>
          </w:tcPr>
          <w:p>
            <w:pPr>
              <w:spacing w:after="0" w:line="260"/>
            </w:pPr>
            <w:r>
              <w:rPr>
                <w:b/>
                <w:bCs/>
                <w:sz w:val="20"/>
                <w:szCs w:val="20"/>
              </w:rPr>
              <w:t xml:space="preserve">Riesgo</w:t>
            </w:r>
          </w:p>
        </w:tc>
        <w:tc>
          <w:tcPr>
            <w:tcW w:type="dxa" w:w="3000"/>
            <w:shd w:fill="E8EDF4" w:color="auto" w:val="clear"/>
            <w:tcMar>
              <w:top w:type="dxa" w:w="80"/>
              <w:left w:type="dxa" w:w="110"/>
              <w:bottom w:type="dxa" w:w="80"/>
              <w:right w:type="dxa" w:w="110"/>
            </w:tcMar>
          </w:tcPr>
          <w:p>
            <w:pPr>
              <w:spacing w:after="0" w:line="260"/>
            </w:pPr>
            <w:r>
              <w:rPr>
                <w:b/>
                <w:bCs/>
                <w:sz w:val="20"/>
                <w:szCs w:val="20"/>
              </w:rPr>
              <w:t xml:space="preserve">Impacto</w:t>
            </w:r>
          </w:p>
        </w:tc>
        <w:tc>
          <w:tcPr>
            <w:tcW w:type="dxa" w:w="2600"/>
            <w:shd w:fill="E8EDF4" w:color="auto" w:val="clear"/>
            <w:tcMar>
              <w:top w:type="dxa" w:w="80"/>
              <w:left w:type="dxa" w:w="110"/>
              <w:bottom w:type="dxa" w:w="80"/>
              <w:right w:type="dxa" w:w="110"/>
            </w:tcMar>
          </w:tcPr>
          <w:p>
            <w:pPr>
              <w:spacing w:after="0" w:line="260"/>
            </w:pPr>
            <w:r>
              <w:rPr>
                <w:b/>
                <w:bCs/>
                <w:sz w:val="20"/>
                <w:szCs w:val="20"/>
              </w:rPr>
              <w:t xml:space="preserve">Acción preventiva</w:t>
            </w:r>
          </w:p>
        </w:tc>
      </w:tr>
      <w:tr>
        <w:tc>
          <w:tcPr>
            <w:tcW w:type="dxa" w:w="3400"/>
            <w:tcMar>
              <w:top w:type="dxa" w:w="80"/>
              <w:left w:type="dxa" w:w="110"/>
              <w:bottom w:type="dxa" w:w="80"/>
              <w:right w:type="dxa" w:w="110"/>
            </w:tcMar>
          </w:tcPr>
          <w:p>
            <w:pPr>
              <w:spacing w:after="0" w:line="260"/>
            </w:pPr>
            <w:r>
              <w:rPr>
                <w:b w:val="false"/>
                <w:bCs w:val="false"/>
                <w:sz w:val="20"/>
                <w:szCs w:val="20"/>
              </w:rPr>
              <w:t xml:space="preserve">Demora en la aprobación del dominio institucional por parte de la universidad.</w:t>
            </w:r>
          </w:p>
        </w:tc>
        <w:tc>
          <w:tcPr>
            <w:tcW w:type="dxa" w:w="3000"/>
            <w:tcMar>
              <w:top w:type="dxa" w:w="80"/>
              <w:left w:type="dxa" w:w="110"/>
              <w:bottom w:type="dxa" w:w="80"/>
              <w:right w:type="dxa" w:w="110"/>
            </w:tcMar>
          </w:tcPr>
          <w:p>
            <w:pPr>
              <w:spacing w:after="0" w:line="260"/>
            </w:pPr>
            <w:r>
              <w:rPr>
                <w:b w:val="false"/>
                <w:bCs w:val="false"/>
                <w:sz w:val="20"/>
                <w:szCs w:val="20"/>
              </w:rPr>
              <w:t xml:space="preserve">La plataforma podría publicarse inicialmente con la dirección proporcionada por Railway.</w:t>
            </w:r>
          </w:p>
        </w:tc>
        <w:tc>
          <w:tcPr>
            <w:tcW w:type="dxa" w:w="2600"/>
            <w:tcMar>
              <w:top w:type="dxa" w:w="80"/>
              <w:left w:type="dxa" w:w="110"/>
              <w:bottom w:type="dxa" w:w="80"/>
              <w:right w:type="dxa" w:w="110"/>
            </w:tcMar>
          </w:tcPr>
          <w:p>
            <w:pPr>
              <w:spacing w:after="0" w:line="260"/>
            </w:pPr>
            <w:r>
              <w:rPr>
                <w:b w:val="false"/>
                <w:bCs w:val="false"/>
                <w:sz w:val="20"/>
                <w:szCs w:val="20"/>
              </w:rPr>
              <w:t xml:space="preserve">Iniciar la solicitud durante el Sprint 1 y dar seguimiento constante.</w:t>
            </w:r>
          </w:p>
        </w:tc>
      </w:tr>
      <w:tr>
        <w:tc>
          <w:tcPr>
            <w:tcW w:type="dxa" w:w="3400"/>
            <w:tcMar>
              <w:top w:type="dxa" w:w="80"/>
              <w:left w:type="dxa" w:w="110"/>
              <w:bottom w:type="dxa" w:w="80"/>
              <w:right w:type="dxa" w:w="110"/>
            </w:tcMar>
          </w:tcPr>
          <w:p>
            <w:pPr>
              <w:spacing w:after="0" w:line="260"/>
            </w:pPr>
            <w:r>
              <w:rPr>
                <w:b w:val="false"/>
                <w:bCs w:val="false"/>
                <w:sz w:val="20"/>
                <w:szCs w:val="20"/>
              </w:rPr>
              <w:t xml:space="preserve">Demora en la entrega de la información institucional, de asociaciones y de clubes por parte de AEUVG.</w:t>
            </w:r>
          </w:p>
        </w:tc>
        <w:tc>
          <w:tcPr>
            <w:tcW w:type="dxa" w:w="3000"/>
            <w:tcMar>
              <w:top w:type="dxa" w:w="80"/>
              <w:left w:type="dxa" w:w="110"/>
              <w:bottom w:type="dxa" w:w="80"/>
              <w:right w:type="dxa" w:w="110"/>
            </w:tcMar>
          </w:tcPr>
          <w:p>
            <w:pPr>
              <w:spacing w:after="0" w:line="260"/>
            </w:pPr>
            <w:r>
              <w:rPr>
                <w:b w:val="false"/>
                <w:bCs w:val="false"/>
                <w:sz w:val="20"/>
                <w:szCs w:val="20"/>
              </w:rPr>
              <w:t xml:space="preserve">Retraso en la carga de contenido real de las secciones informativas.</w:t>
            </w:r>
          </w:p>
        </w:tc>
        <w:tc>
          <w:tcPr>
            <w:tcW w:type="dxa" w:w="2600"/>
            <w:tcMar>
              <w:top w:type="dxa" w:w="80"/>
              <w:left w:type="dxa" w:w="110"/>
              <w:bottom w:type="dxa" w:w="80"/>
              <w:right w:type="dxa" w:w="110"/>
            </w:tcMar>
          </w:tcPr>
          <w:p>
            <w:pPr>
              <w:spacing w:after="0" w:line="260"/>
            </w:pPr>
            <w:r>
              <w:rPr>
                <w:b w:val="false"/>
                <w:bCs w:val="false"/>
                <w:sz w:val="20"/>
                <w:szCs w:val="20"/>
              </w:rPr>
              <w:t xml:space="preserve">Solicitar la información con anticipación y trabajar con información de prueba mientras tanto.</w:t>
            </w:r>
          </w:p>
        </w:tc>
      </w:tr>
      <w:tr>
        <w:tc>
          <w:tcPr>
            <w:tcW w:type="dxa" w:w="3400"/>
            <w:tcMar>
              <w:top w:type="dxa" w:w="80"/>
              <w:left w:type="dxa" w:w="110"/>
              <w:bottom w:type="dxa" w:w="80"/>
              <w:right w:type="dxa" w:w="110"/>
            </w:tcMar>
          </w:tcPr>
          <w:p>
            <w:pPr>
              <w:spacing w:after="0" w:line="260"/>
            </w:pPr>
            <w:r>
              <w:rPr>
                <w:b w:val="false"/>
                <w:bCs w:val="false"/>
                <w:sz w:val="20"/>
                <w:szCs w:val="20"/>
              </w:rPr>
              <w:t xml:space="preserve">Estructura irregular en los archivos de Excel utilizados actualmente para las horas beca.</w:t>
            </w:r>
          </w:p>
        </w:tc>
        <w:tc>
          <w:tcPr>
            <w:tcW w:type="dxa" w:w="3000"/>
            <w:tcMar>
              <w:top w:type="dxa" w:w="80"/>
              <w:left w:type="dxa" w:w="110"/>
              <w:bottom w:type="dxa" w:w="80"/>
              <w:right w:type="dxa" w:w="110"/>
            </w:tcMar>
          </w:tcPr>
          <w:p>
            <w:pPr>
              <w:spacing w:after="0" w:line="260"/>
            </w:pPr>
            <w:r>
              <w:rPr>
                <w:b w:val="false"/>
                <w:bCs w:val="false"/>
                <w:sz w:val="20"/>
                <w:szCs w:val="20"/>
              </w:rPr>
              <w:t xml:space="preserve">Dificultad durante la importación de los registros históricos.</w:t>
            </w:r>
          </w:p>
        </w:tc>
        <w:tc>
          <w:tcPr>
            <w:tcW w:type="dxa" w:w="2600"/>
            <w:tcMar>
              <w:top w:type="dxa" w:w="80"/>
              <w:left w:type="dxa" w:w="110"/>
              <w:bottom w:type="dxa" w:w="80"/>
              <w:right w:type="dxa" w:w="110"/>
            </w:tcMar>
          </w:tcPr>
          <w:p>
            <w:pPr>
              <w:spacing w:after="0" w:line="260"/>
            </w:pPr>
            <w:r>
              <w:rPr>
                <w:b w:val="false"/>
                <w:bCs w:val="false"/>
                <w:sz w:val="20"/>
                <w:szCs w:val="20"/>
              </w:rPr>
              <w:t xml:space="preserve">Revisar los archivos durante el Sprint 4 y definir un formato de importación con validaciones.</w:t>
            </w:r>
          </w:p>
        </w:tc>
      </w:tr>
      <w:tr>
        <w:tc>
          <w:tcPr>
            <w:tcW w:type="dxa" w:w="3400"/>
            <w:tcMar>
              <w:top w:type="dxa" w:w="80"/>
              <w:left w:type="dxa" w:w="110"/>
              <w:bottom w:type="dxa" w:w="80"/>
              <w:right w:type="dxa" w:w="110"/>
            </w:tcMar>
          </w:tcPr>
          <w:p>
            <w:pPr>
              <w:spacing w:after="0" w:line="260"/>
            </w:pPr>
            <w:r>
              <w:rPr>
                <w:b w:val="false"/>
                <w:bCs w:val="false"/>
                <w:sz w:val="20"/>
                <w:szCs w:val="20"/>
              </w:rPr>
              <w:t xml:space="preserve">Aumento del consumo de recursos en Railway.</w:t>
            </w:r>
          </w:p>
        </w:tc>
        <w:tc>
          <w:tcPr>
            <w:tcW w:type="dxa" w:w="3000"/>
            <w:tcMar>
              <w:top w:type="dxa" w:w="80"/>
              <w:left w:type="dxa" w:w="110"/>
              <w:bottom w:type="dxa" w:w="80"/>
              <w:right w:type="dxa" w:w="110"/>
            </w:tcMar>
          </w:tcPr>
          <w:p>
            <w:pPr>
              <w:spacing w:after="0" w:line="260"/>
            </w:pPr>
            <w:r>
              <w:rPr>
                <w:b w:val="false"/>
                <w:bCs w:val="false"/>
                <w:sz w:val="20"/>
                <w:szCs w:val="20"/>
              </w:rPr>
              <w:t xml:space="preserve">Incremento del costo mensual de operación.</w:t>
            </w:r>
          </w:p>
        </w:tc>
        <w:tc>
          <w:tcPr>
            <w:tcW w:type="dxa" w:w="2600"/>
            <w:tcMar>
              <w:top w:type="dxa" w:w="80"/>
              <w:left w:type="dxa" w:w="110"/>
              <w:bottom w:type="dxa" w:w="80"/>
              <w:right w:type="dxa" w:w="110"/>
            </w:tcMar>
          </w:tcPr>
          <w:p>
            <w:pPr>
              <w:spacing w:after="0" w:line="260"/>
            </w:pPr>
            <w:r>
              <w:rPr>
                <w:b w:val="false"/>
                <w:bCs w:val="false"/>
                <w:sz w:val="20"/>
                <w:szCs w:val="20"/>
              </w:rPr>
              <w:t xml:space="preserve">Monitorear el consumo en cada sprint y optimizar consultas e imágenes.</w:t>
            </w:r>
          </w:p>
        </w:tc>
      </w:tr>
      <w:tr>
        <w:tc>
          <w:tcPr>
            <w:tcW w:type="dxa" w:w="3400"/>
            <w:tcMar>
              <w:top w:type="dxa" w:w="80"/>
              <w:left w:type="dxa" w:w="110"/>
              <w:bottom w:type="dxa" w:w="80"/>
              <w:right w:type="dxa" w:w="110"/>
            </w:tcMar>
          </w:tcPr>
          <w:p>
            <w:pPr>
              <w:spacing w:after="0" w:line="260"/>
            </w:pPr>
            <w:r>
              <w:rPr>
                <w:b w:val="false"/>
                <w:bCs w:val="false"/>
                <w:sz w:val="20"/>
                <w:szCs w:val="20"/>
              </w:rPr>
              <w:t xml:space="preserve">Carga académica del equipo durante el ciclo.</w:t>
            </w:r>
          </w:p>
        </w:tc>
        <w:tc>
          <w:tcPr>
            <w:tcW w:type="dxa" w:w="3000"/>
            <w:tcMar>
              <w:top w:type="dxa" w:w="80"/>
              <w:left w:type="dxa" w:w="110"/>
              <w:bottom w:type="dxa" w:w="80"/>
              <w:right w:type="dxa" w:w="110"/>
            </w:tcMar>
          </w:tcPr>
          <w:p>
            <w:pPr>
              <w:spacing w:after="0" w:line="260"/>
            </w:pPr>
            <w:r>
              <w:rPr>
                <w:b w:val="false"/>
                <w:bCs w:val="false"/>
                <w:sz w:val="20"/>
                <w:szCs w:val="20"/>
              </w:rPr>
              <w:t xml:space="preserve">Reducción de la capacidad de trabajo en algún sprint.</w:t>
            </w:r>
          </w:p>
        </w:tc>
        <w:tc>
          <w:tcPr>
            <w:tcW w:type="dxa" w:w="2600"/>
            <w:tcMar>
              <w:top w:type="dxa" w:w="80"/>
              <w:left w:type="dxa" w:w="110"/>
              <w:bottom w:type="dxa" w:w="80"/>
              <w:right w:type="dxa" w:w="110"/>
            </w:tcMar>
          </w:tcPr>
          <w:p>
            <w:pPr>
              <w:spacing w:after="0" w:line="260"/>
            </w:pPr>
            <w:r>
              <w:rPr>
                <w:b w:val="false"/>
                <w:bCs w:val="false"/>
                <w:sz w:val="20"/>
                <w:szCs w:val="20"/>
              </w:rPr>
              <w:t xml:space="preserve">Priorizar las historias de mayor valor y mantener un margen dentro de cada sprint.</w:t>
            </w:r>
          </w:p>
        </w:tc>
      </w:tr>
      <w:tr>
        <w:tc>
          <w:tcPr>
            <w:tcW w:type="dxa" w:w="3400"/>
            <w:tcMar>
              <w:top w:type="dxa" w:w="80"/>
              <w:left w:type="dxa" w:w="110"/>
              <w:bottom w:type="dxa" w:w="80"/>
              <w:right w:type="dxa" w:w="110"/>
            </w:tcMar>
          </w:tcPr>
          <w:p>
            <w:pPr>
              <w:spacing w:after="0" w:line="260"/>
            </w:pPr>
            <w:r>
              <w:rPr>
                <w:b w:val="false"/>
                <w:bCs w:val="false"/>
                <w:sz w:val="20"/>
                <w:szCs w:val="20"/>
              </w:rPr>
              <w:t xml:space="preserve">Alcance amplio del proyecto respecto al tiempo disponible.</w:t>
            </w:r>
          </w:p>
        </w:tc>
        <w:tc>
          <w:tcPr>
            <w:tcW w:type="dxa" w:w="3000"/>
            <w:tcMar>
              <w:top w:type="dxa" w:w="80"/>
              <w:left w:type="dxa" w:w="110"/>
              <w:bottom w:type="dxa" w:w="80"/>
              <w:right w:type="dxa" w:w="110"/>
            </w:tcMar>
          </w:tcPr>
          <w:p>
            <w:pPr>
              <w:spacing w:after="0" w:line="260"/>
            </w:pPr>
            <w:r>
              <w:rPr>
                <w:b w:val="false"/>
                <w:bCs w:val="false"/>
                <w:sz w:val="20"/>
                <w:szCs w:val="20"/>
              </w:rPr>
              <w:t xml:space="preserve">Riesgo de no completar las funcionalidades de menor prioridad.</w:t>
            </w:r>
          </w:p>
        </w:tc>
        <w:tc>
          <w:tcPr>
            <w:tcW w:type="dxa" w:w="2600"/>
            <w:tcMar>
              <w:top w:type="dxa" w:w="80"/>
              <w:left w:type="dxa" w:w="110"/>
              <w:bottom w:type="dxa" w:w="80"/>
              <w:right w:type="dxa" w:w="110"/>
            </w:tcMar>
          </w:tcPr>
          <w:p>
            <w:pPr>
              <w:spacing w:after="0" w:line="260"/>
            </w:pPr>
            <w:r>
              <w:rPr>
                <w:b w:val="false"/>
                <w:bCs w:val="false"/>
                <w:sz w:val="20"/>
                <w:szCs w:val="20"/>
              </w:rPr>
              <w:t xml:space="preserve">Priorizar los módulos de eventos y horas beca, e identificar las funcionalidades opcionales.</w:t>
            </w:r>
          </w:p>
        </w:tc>
      </w:tr>
    </w:tbl>
    <w:p>
      <w:pPr>
        <w:pStyle w:val="Heading2"/>
        <w:spacing w:after="140" w:before="260"/>
      </w:pPr>
      <w:r>
        <w:t xml:space="preserve">9. Criterios de cierre del proyecto</w:t>
      </w:r>
    </w:p>
    <w:p>
      <w:pPr>
        <w:spacing w:after="120" w:line="276"/>
      </w:pPr>
      <w:r>
        <w:rPr>
          <w:sz w:val="22"/>
          <w:szCs w:val="22"/>
        </w:rPr>
        <w:t xml:space="preserve">El proyecto se considerará concluido, a más tardar el 20 de noviembre de 2026, cuando se cumpla lo siguiente:</w:t>
      </w:r>
    </w:p>
    <w:p>
      <w:pPr>
        <w:pStyle w:val="ListParagraph"/>
        <w:numPr>
          <w:ilvl w:val="0"/>
          <w:numId w:val="2"/>
        </w:numPr>
        <w:spacing w:after="60" w:line="276"/>
      </w:pPr>
      <w:r>
        <w:rPr>
          <w:sz w:val="22"/>
          <w:szCs w:val="22"/>
        </w:rPr>
        <w:t xml:space="preserve">La plataforma se encuentra publicada en producción y es accesible mediante su dominio.</w:t>
      </w:r>
    </w:p>
    <w:p>
      <w:pPr>
        <w:pStyle w:val="ListParagraph"/>
        <w:numPr>
          <w:ilvl w:val="0"/>
          <w:numId w:val="2"/>
        </w:numPr>
        <w:spacing w:after="60" w:line="276"/>
      </w:pPr>
      <w:r>
        <w:rPr>
          <w:sz w:val="22"/>
          <w:szCs w:val="22"/>
        </w:rPr>
        <w:t xml:space="preserve">Los módulos de eventos, calendario, asociaciones, clubes, horas beca, tutorías, perfiles y panel administrativo se encuentran funcionando.</w:t>
      </w:r>
    </w:p>
    <w:p>
      <w:pPr>
        <w:pStyle w:val="ListParagraph"/>
        <w:numPr>
          <w:ilvl w:val="0"/>
          <w:numId w:val="2"/>
        </w:numPr>
        <w:spacing w:after="60" w:line="276"/>
      </w:pPr>
      <w:r>
        <w:rPr>
          <w:sz w:val="22"/>
          <w:szCs w:val="22"/>
        </w:rPr>
        <w:t xml:space="preserve">Los registros históricos de horas beca fueron importados correctamente.</w:t>
      </w:r>
    </w:p>
    <w:p>
      <w:pPr>
        <w:pStyle w:val="ListParagraph"/>
        <w:numPr>
          <w:ilvl w:val="0"/>
          <w:numId w:val="2"/>
        </w:numPr>
        <w:spacing w:after="60" w:line="276"/>
      </w:pPr>
      <w:r>
        <w:rPr>
          <w:sz w:val="22"/>
          <w:szCs w:val="22"/>
        </w:rPr>
        <w:t xml:space="preserve">AEUVG cuenta con acceso al panel administrativo y con las cuentas de administrador creadas.</w:t>
      </w:r>
    </w:p>
    <w:p>
      <w:pPr>
        <w:pStyle w:val="ListParagraph"/>
        <w:numPr>
          <w:ilvl w:val="0"/>
          <w:numId w:val="2"/>
        </w:numPr>
        <w:spacing w:after="60" w:line="276"/>
      </w:pPr>
      <w:r>
        <w:rPr>
          <w:sz w:val="22"/>
          <w:szCs w:val="22"/>
        </w:rPr>
        <w:t xml:space="preserve">Se entregaron el manual de usuario, el manual del administrador y la documentación técnica.</w:t>
      </w:r>
    </w:p>
    <w:p>
      <w:pPr>
        <w:pStyle w:val="ListParagraph"/>
        <w:numPr>
          <w:ilvl w:val="0"/>
          <w:numId w:val="2"/>
        </w:numPr>
        <w:spacing w:after="60" w:line="276"/>
      </w:pPr>
      <w:r>
        <w:rPr>
          <w:sz w:val="22"/>
          <w:szCs w:val="22"/>
        </w:rPr>
        <w:t xml:space="preserve">Se realizó la capacitación a los administradores de AEUVG.</w:t>
      </w:r>
    </w:p>
    <w:p>
      <w:pPr>
        <w:pStyle w:val="ListParagraph"/>
        <w:numPr>
          <w:ilvl w:val="0"/>
          <w:numId w:val="2"/>
        </w:numPr>
        <w:spacing w:after="60" w:line="276"/>
      </w:pPr>
      <w:r>
        <w:rPr>
          <w:sz w:val="22"/>
          <w:szCs w:val="22"/>
        </w:rPr>
        <w:t xml:space="preserve">Se encuentra definido el procedimiento de respaldo de la base de datos.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316"/>
      </w:pPr>
    </w:lvl>
    <w:lvl w:ilvl="1" w15:tentative="1">
      <w:start w:val="1"/>
      <w:numFmt w:val="bullet"/>
      <w:lvlText w:val="○"/>
      <w:lvlJc w:val="left"/>
      <w:pPr>
        <w:ind w:left="1080"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32"/>
      <w:szCs w:val="32"/>
    </w:rPr>
  </w:style>
  <w:style w:type="paragraph" w:styleId="Heading2">
    <w:name w:val="Heading 2"/>
    <w:basedOn w:val="Normal"/>
    <w:next w:val="Normal"/>
    <w:qFormat/>
    <w:rPr>
      <w:rFonts w:ascii="Arial" w:cs="Arial" w:eastAsia="Arial" w:hAnsi="Arial"/>
      <w:b/>
      <w:bCs/>
      <w:color w:val="000000"/>
      <w:sz w:val="26"/>
      <w:szCs w:val="26"/>
    </w:rPr>
  </w:style>
  <w:style w:type="paragraph" w:styleId="Heading3">
    <w:name w:val="Heading 3"/>
    <w:basedOn w:val="Normal"/>
    <w:next w:val="Normal"/>
    <w:qFormat/>
    <w:rPr>
      <w:rFonts w:ascii="Arial" w:cs="Arial" w:eastAsia="Arial" w:hAnsi="Arial"/>
      <w:b/>
      <w:bCs/>
      <w:color w:val="00000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Planificación de Sprints - Página web AEUVG</dc:title>
  <dc:creator>Harry Daniel Méndez Mendoza, Juan Gabriel Gualim Molina</dc:creator>
  <cp:lastModifiedBy>Un-named</cp:lastModifiedBy>
  <cp:revision>1</cp:revision>
  <dcterms:created xsi:type="dcterms:W3CDTF">2026-08-24T09:24:22.489Z</dcterms:created>
  <dcterms:modified xsi:type="dcterms:W3CDTF">2026-08-24T09:24:22.490Z</dcterms:modified>
</cp:coreProperties>
</file>

<file path=docProps/custom.xml><?xml version="1.0" encoding="utf-8"?>
<Properties xmlns="http://schemas.openxmlformats.org/officeDocument/2006/custom-properties" xmlns:vt="http://schemas.openxmlformats.org/officeDocument/2006/docPropsVTypes"/>
</file>