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7EA4" w14:textId="5EF116DD" w:rsidR="00834BDF" w:rsidRPr="0035160B" w:rsidRDefault="005E250E">
      <w:pPr>
        <w:ind w:left="-426"/>
        <w:rPr>
          <w:rFonts w:asciiTheme="majorBidi" w:hAnsiTheme="majorBidi" w:cstheme="majorBidi"/>
          <w:sz w:val="24"/>
          <w:szCs w:val="24"/>
        </w:rPr>
      </w:pPr>
      <w:r w:rsidRPr="0035160B">
        <w:rPr>
          <w:rFonts w:asciiTheme="majorBidi" w:hAnsiTheme="majorBidi" w:cstheme="majorBidi"/>
          <w:b/>
          <w:bCs/>
          <w:sz w:val="24"/>
          <w:szCs w:val="24"/>
        </w:rPr>
        <w:t>Niveau :</w:t>
      </w:r>
      <w:r w:rsidRPr="0035160B">
        <w:rPr>
          <w:rFonts w:asciiTheme="majorBidi" w:hAnsiTheme="majorBidi" w:cstheme="majorBidi"/>
          <w:sz w:val="24"/>
          <w:szCs w:val="24"/>
        </w:rPr>
        <w:t xml:space="preserve"> 4</w:t>
      </w:r>
      <w:r w:rsidRPr="0035160B">
        <w:rPr>
          <w:rFonts w:asciiTheme="majorBidi" w:hAnsiTheme="majorBidi" w:cstheme="majorBidi"/>
          <w:sz w:val="24"/>
          <w:szCs w:val="24"/>
          <w:vertAlign w:val="superscript"/>
        </w:rPr>
        <w:t>ème</w:t>
      </w:r>
      <w:r w:rsidRPr="0035160B">
        <w:rPr>
          <w:rFonts w:asciiTheme="majorBidi" w:hAnsiTheme="majorBidi" w:cstheme="majorBidi"/>
          <w:sz w:val="24"/>
          <w:szCs w:val="24"/>
        </w:rPr>
        <w:t xml:space="preserve"> année sciences / économie gestion</w:t>
      </w:r>
    </w:p>
    <w:p w14:paraId="44448B72" w14:textId="0BF1CDC8" w:rsidR="005E250E" w:rsidRPr="0035160B" w:rsidRDefault="005E250E">
      <w:pPr>
        <w:ind w:left="-426"/>
        <w:rPr>
          <w:rFonts w:asciiTheme="majorBidi" w:hAnsiTheme="majorBidi" w:cstheme="majorBidi"/>
          <w:sz w:val="24"/>
          <w:szCs w:val="24"/>
        </w:rPr>
      </w:pPr>
      <w:r w:rsidRPr="0035160B">
        <w:rPr>
          <w:rFonts w:asciiTheme="majorBidi" w:hAnsiTheme="majorBidi" w:cstheme="majorBidi"/>
          <w:b/>
          <w:bCs/>
          <w:sz w:val="24"/>
          <w:szCs w:val="24"/>
        </w:rPr>
        <w:t>Module :</w:t>
      </w:r>
      <w:r w:rsidRPr="0035160B">
        <w:rPr>
          <w:rFonts w:asciiTheme="majorBidi" w:hAnsiTheme="majorBidi" w:cstheme="majorBidi"/>
          <w:sz w:val="24"/>
          <w:szCs w:val="24"/>
        </w:rPr>
        <w:t xml:space="preserve"> Liberté, j’écris ton nom …</w:t>
      </w:r>
    </w:p>
    <w:p w14:paraId="28C8E0F3" w14:textId="452895D4" w:rsidR="005E250E" w:rsidRPr="0035160B" w:rsidRDefault="005E250E">
      <w:pPr>
        <w:ind w:left="-426"/>
        <w:rPr>
          <w:rFonts w:asciiTheme="majorBidi" w:hAnsiTheme="majorBidi" w:cstheme="majorBidi"/>
          <w:sz w:val="24"/>
          <w:szCs w:val="24"/>
        </w:rPr>
      </w:pPr>
      <w:r w:rsidRPr="0035160B">
        <w:rPr>
          <w:rFonts w:asciiTheme="majorBidi" w:hAnsiTheme="majorBidi" w:cstheme="majorBidi"/>
          <w:b/>
          <w:bCs/>
          <w:sz w:val="24"/>
          <w:szCs w:val="24"/>
        </w:rPr>
        <w:t>Activité </w:t>
      </w:r>
      <w:r w:rsidRPr="0035160B">
        <w:rPr>
          <w:rFonts w:asciiTheme="majorBidi" w:hAnsiTheme="majorBidi" w:cstheme="majorBidi"/>
          <w:sz w:val="24"/>
          <w:szCs w:val="24"/>
        </w:rPr>
        <w:t>: expression écrite</w:t>
      </w:r>
    </w:p>
    <w:p w14:paraId="06E04FCE" w14:textId="5D1913A9" w:rsidR="005E250E" w:rsidRPr="0035160B" w:rsidRDefault="005E250E">
      <w:pPr>
        <w:ind w:left="-426"/>
        <w:rPr>
          <w:rFonts w:asciiTheme="majorBidi" w:hAnsiTheme="majorBidi" w:cstheme="majorBidi"/>
          <w:sz w:val="24"/>
          <w:szCs w:val="24"/>
        </w:rPr>
      </w:pPr>
      <w:r w:rsidRPr="0035160B">
        <w:rPr>
          <w:rFonts w:asciiTheme="majorBidi" w:hAnsiTheme="majorBidi" w:cstheme="majorBidi"/>
          <w:b/>
          <w:bCs/>
          <w:sz w:val="24"/>
          <w:szCs w:val="24"/>
        </w:rPr>
        <w:t>Objectif </w:t>
      </w:r>
      <w:r w:rsidRPr="0035160B">
        <w:rPr>
          <w:rFonts w:asciiTheme="majorBidi" w:hAnsiTheme="majorBidi" w:cstheme="majorBidi"/>
          <w:sz w:val="24"/>
          <w:szCs w:val="24"/>
        </w:rPr>
        <w:t>: rédiger une synthèse et une conclusion dans une argumentation nuancée.</w:t>
      </w:r>
    </w:p>
    <w:p w14:paraId="6E726FC6" w14:textId="77777777" w:rsidR="005E250E" w:rsidRPr="0035160B" w:rsidRDefault="005E250E">
      <w:pPr>
        <w:ind w:left="-426"/>
        <w:rPr>
          <w:rFonts w:asciiTheme="majorBidi" w:hAnsiTheme="majorBidi" w:cstheme="majorBidi"/>
          <w:sz w:val="24"/>
          <w:szCs w:val="24"/>
        </w:rPr>
      </w:pPr>
    </w:p>
    <w:tbl>
      <w:tblPr>
        <w:tblStyle w:val="Grilledutableau"/>
        <w:tblW w:w="10348" w:type="dxa"/>
        <w:tblInd w:w="-714" w:type="dxa"/>
        <w:tblLook w:val="04A0" w:firstRow="1" w:lastRow="0" w:firstColumn="1" w:lastColumn="0" w:noHBand="0" w:noVBand="1"/>
      </w:tblPr>
      <w:tblGrid>
        <w:gridCol w:w="10348"/>
      </w:tblGrid>
      <w:tr w:rsidR="005E250E" w:rsidRPr="009F0B26" w14:paraId="00202E11" w14:textId="77777777" w:rsidTr="005E250E">
        <w:tc>
          <w:tcPr>
            <w:tcW w:w="10348" w:type="dxa"/>
          </w:tcPr>
          <w:p w14:paraId="16EA6A2E" w14:textId="77777777" w:rsidR="005E250E" w:rsidRPr="009F0B26" w:rsidRDefault="005E250E" w:rsidP="005E250E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  <w:sz w:val="26"/>
                <w:szCs w:val="26"/>
              </w:rPr>
            </w:pPr>
            <w:r w:rsidRPr="0035160B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Sujet :</w:t>
            </w:r>
            <w:r w:rsidRPr="009F0B26">
              <w:rPr>
                <w:rFonts w:asciiTheme="majorBidi" w:hAnsiTheme="majorBidi" w:cstheme="majorBidi"/>
                <w:sz w:val="26"/>
                <w:szCs w:val="26"/>
              </w:rPr>
              <w:t xml:space="preserve"> selon vous, faut-il accorder aux jeunes une liberté totale et sans limites ?</w:t>
            </w:r>
          </w:p>
          <w:p w14:paraId="3D910957" w14:textId="1C38561D" w:rsidR="005E250E" w:rsidRPr="009F0B26" w:rsidRDefault="005E250E" w:rsidP="005E250E">
            <w:pPr>
              <w:pStyle w:val="Paragraphedeliste"/>
              <w:ind w:left="174"/>
              <w:rPr>
                <w:rFonts w:asciiTheme="majorBidi" w:hAnsiTheme="majorBidi" w:cstheme="majorBidi"/>
                <w:sz w:val="26"/>
                <w:szCs w:val="26"/>
              </w:rPr>
            </w:pPr>
            <w:r w:rsidRPr="009F0B26">
              <w:rPr>
                <w:rFonts w:asciiTheme="majorBidi" w:hAnsiTheme="majorBidi" w:cstheme="majorBidi"/>
                <w:sz w:val="26"/>
                <w:szCs w:val="26"/>
              </w:rPr>
              <w:t xml:space="preserve">Répondez à cette question en exprimant votre point de vue étayé d’arguments et d’exemples pertinents. </w:t>
            </w:r>
          </w:p>
        </w:tc>
      </w:tr>
    </w:tbl>
    <w:p w14:paraId="501AF8CF" w14:textId="77777777" w:rsidR="005E250E" w:rsidRDefault="005E250E"/>
    <w:p w14:paraId="7C02DA85" w14:textId="33B8F034" w:rsidR="005E250E" w:rsidRPr="00AE4117" w:rsidRDefault="005E250E" w:rsidP="001A6F42">
      <w:pPr>
        <w:pStyle w:val="Paragraphedeliste"/>
        <w:numPr>
          <w:ilvl w:val="0"/>
          <w:numId w:val="2"/>
        </w:numPr>
        <w:ind w:left="142" w:right="-567"/>
        <w:rPr>
          <w:rFonts w:asciiTheme="majorBidi" w:hAnsiTheme="majorBidi" w:cstheme="majorBidi"/>
          <w:b/>
          <w:bCs/>
          <w:sz w:val="26"/>
          <w:szCs w:val="26"/>
        </w:rPr>
      </w:pPr>
      <w:r w:rsidRPr="00AE4117">
        <w:rPr>
          <w:rFonts w:asciiTheme="majorBidi" w:hAnsiTheme="majorBidi" w:cstheme="majorBidi"/>
          <w:b/>
          <w:bCs/>
          <w:sz w:val="26"/>
          <w:szCs w:val="26"/>
        </w:rPr>
        <w:t>Introduction :</w:t>
      </w:r>
    </w:p>
    <w:p w14:paraId="33430B33" w14:textId="070B7386" w:rsidR="005E250E" w:rsidRPr="00AE4117" w:rsidRDefault="005E250E" w:rsidP="001A6F42">
      <w:pPr>
        <w:pStyle w:val="Paragraphedeliste"/>
        <w:numPr>
          <w:ilvl w:val="0"/>
          <w:numId w:val="2"/>
        </w:numPr>
        <w:ind w:left="142" w:right="-567"/>
        <w:rPr>
          <w:rFonts w:asciiTheme="majorBidi" w:hAnsiTheme="majorBidi" w:cstheme="majorBidi"/>
          <w:b/>
          <w:bCs/>
          <w:sz w:val="26"/>
          <w:szCs w:val="26"/>
        </w:rPr>
      </w:pPr>
      <w:r w:rsidRPr="00AE4117">
        <w:rPr>
          <w:rFonts w:asciiTheme="majorBidi" w:hAnsiTheme="majorBidi" w:cstheme="majorBidi"/>
          <w:b/>
          <w:bCs/>
          <w:sz w:val="26"/>
          <w:szCs w:val="26"/>
        </w:rPr>
        <w:t xml:space="preserve">Développement : </w:t>
      </w:r>
    </w:p>
    <w:p w14:paraId="778E69A9" w14:textId="6B819CE8" w:rsidR="005E250E" w:rsidRPr="00D07A56" w:rsidRDefault="005E250E" w:rsidP="001A6F42">
      <w:pPr>
        <w:ind w:left="142" w:right="-567"/>
        <w:rPr>
          <w:rFonts w:asciiTheme="majorBidi" w:hAnsiTheme="majorBidi" w:cstheme="majorBidi"/>
          <w:sz w:val="26"/>
          <w:szCs w:val="26"/>
        </w:rPr>
      </w:pPr>
      <w:r w:rsidRPr="00D07A56">
        <w:rPr>
          <w:rFonts w:asciiTheme="majorBidi" w:hAnsiTheme="majorBidi" w:cstheme="majorBidi"/>
          <w:sz w:val="26"/>
          <w:szCs w:val="26"/>
        </w:rPr>
        <w:t xml:space="preserve">Notre quête de l’indépendance commence </w:t>
      </w:r>
      <w:r w:rsidR="00E1000D" w:rsidRPr="00D07A56">
        <w:rPr>
          <w:rFonts w:asciiTheme="majorBidi" w:hAnsiTheme="majorBidi" w:cstheme="majorBidi"/>
          <w:sz w:val="26"/>
          <w:szCs w:val="26"/>
        </w:rPr>
        <w:t>dès</w:t>
      </w:r>
      <w:r w:rsidRPr="00D07A56">
        <w:rPr>
          <w:rFonts w:asciiTheme="majorBidi" w:hAnsiTheme="majorBidi" w:cstheme="majorBidi"/>
          <w:sz w:val="26"/>
          <w:szCs w:val="26"/>
        </w:rPr>
        <w:t xml:space="preserve"> notre enfance et connait son apogée à l’adolescence</w:t>
      </w:r>
      <w:r w:rsidRPr="00AE4117">
        <w:rPr>
          <w:rFonts w:asciiTheme="majorBidi" w:hAnsiTheme="majorBidi" w:cstheme="majorBidi"/>
          <w:b/>
          <w:bCs/>
          <w:sz w:val="26"/>
          <w:szCs w:val="26"/>
        </w:rPr>
        <w:t>. En effet,</w:t>
      </w:r>
      <w:r w:rsidRPr="00D07A56">
        <w:rPr>
          <w:rFonts w:asciiTheme="majorBidi" w:hAnsiTheme="majorBidi" w:cstheme="majorBidi"/>
          <w:sz w:val="26"/>
          <w:szCs w:val="26"/>
        </w:rPr>
        <w:t xml:space="preserve"> les jeunes ont une soif illimitée d’autonomie. </w:t>
      </w:r>
      <w:r w:rsidRPr="00AE4117">
        <w:rPr>
          <w:rFonts w:asciiTheme="majorBidi" w:hAnsiTheme="majorBidi" w:cstheme="majorBidi"/>
          <w:b/>
          <w:bCs/>
          <w:sz w:val="26"/>
          <w:szCs w:val="26"/>
        </w:rPr>
        <w:t>D’ailleurs, je demeure convaincue qu’il est indispensable de leur accorder une liberté car</w:t>
      </w:r>
      <w:r w:rsidRPr="00D07A56">
        <w:rPr>
          <w:rFonts w:asciiTheme="majorBidi" w:hAnsiTheme="majorBidi" w:cstheme="majorBidi"/>
          <w:sz w:val="26"/>
          <w:szCs w:val="26"/>
        </w:rPr>
        <w:t xml:space="preserve"> ils ont besoin de s’affranchir de toute forme d’autorité surtout familiale pour pouvoir s’intégrer librement dans la société et établir des relations avec les autres.</w:t>
      </w:r>
      <w:r w:rsidRPr="00AE4117">
        <w:rPr>
          <w:rFonts w:asciiTheme="majorBidi" w:hAnsiTheme="majorBidi" w:cstheme="majorBidi"/>
          <w:b/>
          <w:bCs/>
          <w:sz w:val="26"/>
          <w:szCs w:val="26"/>
        </w:rPr>
        <w:t xml:space="preserve"> Ainsi</w:t>
      </w:r>
      <w:r w:rsidRPr="00D07A56">
        <w:rPr>
          <w:rFonts w:asciiTheme="majorBidi" w:hAnsiTheme="majorBidi" w:cstheme="majorBidi"/>
          <w:sz w:val="26"/>
          <w:szCs w:val="26"/>
        </w:rPr>
        <w:t>, une liberté sans contraintes est le premier pour affronter le monde, se mettre à l’épreuve et avoir confiance en soi.</w:t>
      </w:r>
    </w:p>
    <w:p w14:paraId="660D153A" w14:textId="59DB80F9" w:rsidR="005E250E" w:rsidRDefault="005E250E" w:rsidP="001A6F42">
      <w:pPr>
        <w:ind w:left="142" w:right="-567"/>
        <w:rPr>
          <w:rFonts w:asciiTheme="majorBidi" w:hAnsiTheme="majorBidi" w:cstheme="majorBidi"/>
          <w:sz w:val="26"/>
          <w:szCs w:val="26"/>
        </w:rPr>
      </w:pPr>
      <w:r w:rsidRPr="00A93A6C">
        <w:rPr>
          <w:rFonts w:asciiTheme="majorBidi" w:hAnsiTheme="majorBidi" w:cstheme="majorBidi"/>
          <w:b/>
          <w:bCs/>
          <w:sz w:val="26"/>
          <w:szCs w:val="26"/>
        </w:rPr>
        <w:t>Par ailleurs</w:t>
      </w:r>
      <w:r w:rsidRPr="00D07A56">
        <w:rPr>
          <w:rFonts w:asciiTheme="majorBidi" w:hAnsiTheme="majorBidi" w:cstheme="majorBidi"/>
          <w:sz w:val="26"/>
          <w:szCs w:val="26"/>
        </w:rPr>
        <w:t>, priver un adolescent de son indépendance</w:t>
      </w:r>
      <w:r w:rsidR="00E1000D" w:rsidRPr="00D07A56">
        <w:rPr>
          <w:rFonts w:asciiTheme="majorBidi" w:hAnsiTheme="majorBidi" w:cstheme="majorBidi"/>
          <w:sz w:val="26"/>
          <w:szCs w:val="26"/>
        </w:rPr>
        <w:t xml:space="preserve"> ou la réduire</w:t>
      </w:r>
      <w:r w:rsidR="00FA2403" w:rsidRPr="00D07A56">
        <w:rPr>
          <w:rFonts w:asciiTheme="majorBidi" w:hAnsiTheme="majorBidi" w:cstheme="majorBidi"/>
          <w:sz w:val="26"/>
          <w:szCs w:val="26"/>
        </w:rPr>
        <w:t xml:space="preserve"> c’est faire de lui un citoyen lâche dont la personnalité est fragile. </w:t>
      </w:r>
      <w:r w:rsidR="00FA2403" w:rsidRPr="00A93A6C">
        <w:rPr>
          <w:rFonts w:asciiTheme="majorBidi" w:hAnsiTheme="majorBidi" w:cstheme="majorBidi"/>
          <w:b/>
          <w:bCs/>
          <w:sz w:val="26"/>
          <w:szCs w:val="26"/>
        </w:rPr>
        <w:t>Effectivement,</w:t>
      </w:r>
      <w:r w:rsidR="00FA2403" w:rsidRPr="00D07A56">
        <w:rPr>
          <w:rFonts w:asciiTheme="majorBidi" w:hAnsiTheme="majorBidi" w:cstheme="majorBidi"/>
          <w:sz w:val="26"/>
          <w:szCs w:val="26"/>
        </w:rPr>
        <w:t xml:space="preserve"> un jeune qui a pris </w:t>
      </w:r>
      <w:r w:rsidR="00FD0D92">
        <w:rPr>
          <w:rFonts w:asciiTheme="majorBidi" w:hAnsiTheme="majorBidi" w:cstheme="majorBidi"/>
          <w:sz w:val="26"/>
          <w:szCs w:val="26"/>
        </w:rPr>
        <w:t xml:space="preserve">l’habitude de vivre </w:t>
      </w:r>
      <w:r w:rsidR="00637BB8">
        <w:rPr>
          <w:rFonts w:asciiTheme="majorBidi" w:hAnsiTheme="majorBidi" w:cstheme="majorBidi"/>
          <w:sz w:val="26"/>
          <w:szCs w:val="26"/>
        </w:rPr>
        <w:t>aux dépens des</w:t>
      </w:r>
      <w:r w:rsidR="005F195A">
        <w:rPr>
          <w:rFonts w:asciiTheme="majorBidi" w:hAnsiTheme="majorBidi" w:cstheme="majorBidi"/>
          <w:sz w:val="26"/>
          <w:szCs w:val="26"/>
        </w:rPr>
        <w:t xml:space="preserve"> autres et surtout ses parents</w:t>
      </w:r>
      <w:r w:rsidR="00024F75">
        <w:rPr>
          <w:rFonts w:asciiTheme="majorBidi" w:hAnsiTheme="majorBidi" w:cstheme="majorBidi"/>
          <w:sz w:val="26"/>
          <w:szCs w:val="26"/>
        </w:rPr>
        <w:t xml:space="preserve"> n’aura jamais l’audace d’exprimer ses propres idées</w:t>
      </w:r>
      <w:r w:rsidR="00644277">
        <w:rPr>
          <w:rFonts w:asciiTheme="majorBidi" w:hAnsiTheme="majorBidi" w:cstheme="majorBidi"/>
          <w:sz w:val="26"/>
          <w:szCs w:val="26"/>
        </w:rPr>
        <w:t>, ses</w:t>
      </w:r>
      <w:r w:rsidR="00024F75">
        <w:rPr>
          <w:rFonts w:asciiTheme="majorBidi" w:hAnsiTheme="majorBidi" w:cstheme="majorBidi"/>
          <w:sz w:val="26"/>
          <w:szCs w:val="26"/>
        </w:rPr>
        <w:t xml:space="preserve"> opinions</w:t>
      </w:r>
      <w:r w:rsidR="00644277">
        <w:rPr>
          <w:rFonts w:asciiTheme="majorBidi" w:hAnsiTheme="majorBidi" w:cstheme="majorBidi"/>
          <w:sz w:val="26"/>
          <w:szCs w:val="26"/>
        </w:rPr>
        <w:t xml:space="preserve"> et de défendre ses convictions</w:t>
      </w:r>
      <w:r w:rsidR="00A317D2">
        <w:rPr>
          <w:rFonts w:asciiTheme="majorBidi" w:hAnsiTheme="majorBidi" w:cstheme="majorBidi"/>
          <w:sz w:val="26"/>
          <w:szCs w:val="26"/>
        </w:rPr>
        <w:t xml:space="preserve">. </w:t>
      </w:r>
      <w:r w:rsidR="00A317D2" w:rsidRPr="00AE4117">
        <w:rPr>
          <w:rFonts w:asciiTheme="majorBidi" w:hAnsiTheme="majorBidi" w:cstheme="majorBidi"/>
          <w:b/>
          <w:bCs/>
          <w:sz w:val="26"/>
          <w:szCs w:val="26"/>
        </w:rPr>
        <w:t>Certes</w:t>
      </w:r>
      <w:r w:rsidR="00AE4117">
        <w:rPr>
          <w:rFonts w:asciiTheme="majorBidi" w:hAnsiTheme="majorBidi" w:cstheme="majorBidi"/>
          <w:sz w:val="26"/>
          <w:szCs w:val="26"/>
        </w:rPr>
        <w:t>,</w:t>
      </w:r>
      <w:r w:rsidR="00A317D2">
        <w:rPr>
          <w:rFonts w:asciiTheme="majorBidi" w:hAnsiTheme="majorBidi" w:cstheme="majorBidi"/>
          <w:sz w:val="26"/>
          <w:szCs w:val="26"/>
        </w:rPr>
        <w:t xml:space="preserve"> sans liberté</w:t>
      </w:r>
      <w:r w:rsidR="00637BB8">
        <w:rPr>
          <w:rFonts w:asciiTheme="majorBidi" w:hAnsiTheme="majorBidi" w:cstheme="majorBidi"/>
          <w:sz w:val="26"/>
          <w:szCs w:val="26"/>
        </w:rPr>
        <w:t>, on construit un citoyen faible et passif.</w:t>
      </w:r>
    </w:p>
    <w:p w14:paraId="573FD2C5" w14:textId="2AB69C74" w:rsidR="00637BB8" w:rsidRDefault="000E562A" w:rsidP="001A6F42">
      <w:pPr>
        <w:ind w:left="142" w:right="-567"/>
        <w:rPr>
          <w:rFonts w:asciiTheme="majorBidi" w:hAnsiTheme="majorBidi" w:cstheme="majorBidi"/>
          <w:sz w:val="26"/>
          <w:szCs w:val="26"/>
        </w:rPr>
      </w:pPr>
      <w:r w:rsidRPr="00A93A6C">
        <w:rPr>
          <w:rFonts w:asciiTheme="majorBidi" w:hAnsiTheme="majorBidi" w:cstheme="majorBidi"/>
          <w:b/>
          <w:bCs/>
          <w:sz w:val="26"/>
          <w:szCs w:val="26"/>
        </w:rPr>
        <w:t>Enfin,</w:t>
      </w:r>
      <w:r>
        <w:rPr>
          <w:rFonts w:asciiTheme="majorBidi" w:hAnsiTheme="majorBidi" w:cstheme="majorBidi"/>
          <w:sz w:val="26"/>
          <w:szCs w:val="26"/>
        </w:rPr>
        <w:t xml:space="preserve"> l’</w:t>
      </w:r>
      <w:r w:rsidR="00984A73">
        <w:rPr>
          <w:rFonts w:asciiTheme="majorBidi" w:hAnsiTheme="majorBidi" w:cstheme="majorBidi"/>
          <w:sz w:val="26"/>
          <w:szCs w:val="26"/>
        </w:rPr>
        <w:t>indépendance</w:t>
      </w:r>
      <w:r>
        <w:rPr>
          <w:rFonts w:asciiTheme="majorBidi" w:hAnsiTheme="majorBidi" w:cstheme="majorBidi"/>
          <w:sz w:val="26"/>
          <w:szCs w:val="26"/>
        </w:rPr>
        <w:t xml:space="preserve"> est une condition sine</w:t>
      </w:r>
      <w:r w:rsidR="00984A73">
        <w:rPr>
          <w:rFonts w:asciiTheme="majorBidi" w:hAnsiTheme="majorBidi" w:cstheme="majorBidi"/>
          <w:sz w:val="26"/>
          <w:szCs w:val="26"/>
        </w:rPr>
        <w:t xml:space="preserve"> </w:t>
      </w:r>
      <w:r>
        <w:rPr>
          <w:rFonts w:asciiTheme="majorBidi" w:hAnsiTheme="majorBidi" w:cstheme="majorBidi"/>
          <w:sz w:val="26"/>
          <w:szCs w:val="26"/>
        </w:rPr>
        <w:t>qua</w:t>
      </w:r>
      <w:r w:rsidR="005B47A3">
        <w:rPr>
          <w:rFonts w:asciiTheme="majorBidi" w:hAnsiTheme="majorBidi" w:cstheme="majorBidi"/>
          <w:sz w:val="26"/>
          <w:szCs w:val="26"/>
        </w:rPr>
        <w:t xml:space="preserve"> </w:t>
      </w:r>
      <w:r>
        <w:rPr>
          <w:rFonts w:asciiTheme="majorBidi" w:hAnsiTheme="majorBidi" w:cstheme="majorBidi"/>
          <w:sz w:val="26"/>
          <w:szCs w:val="26"/>
        </w:rPr>
        <w:t xml:space="preserve">non </w:t>
      </w:r>
      <w:r w:rsidR="004D525A">
        <w:rPr>
          <w:rFonts w:asciiTheme="majorBidi" w:hAnsiTheme="majorBidi" w:cstheme="majorBidi"/>
          <w:sz w:val="26"/>
          <w:szCs w:val="26"/>
        </w:rPr>
        <w:t>pour exprimer sa créativité</w:t>
      </w:r>
      <w:r w:rsidR="00CB61A1">
        <w:rPr>
          <w:rFonts w:asciiTheme="majorBidi" w:hAnsiTheme="majorBidi" w:cstheme="majorBidi"/>
          <w:sz w:val="26"/>
          <w:szCs w:val="26"/>
        </w:rPr>
        <w:t> </w:t>
      </w:r>
      <w:r w:rsidR="00CB61A1" w:rsidRPr="00A93A6C">
        <w:rPr>
          <w:rFonts w:asciiTheme="majorBidi" w:hAnsiTheme="majorBidi" w:cstheme="majorBidi"/>
          <w:b/>
          <w:bCs/>
          <w:sz w:val="26"/>
          <w:szCs w:val="26"/>
        </w:rPr>
        <w:t>:</w:t>
      </w:r>
    </w:p>
    <w:p w14:paraId="2C888761" w14:textId="2776A596" w:rsidR="00CB61A1" w:rsidRDefault="00CB61A1" w:rsidP="001A6F42">
      <w:pPr>
        <w:ind w:left="142" w:right="-567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Les jeunes se caractérisent par la motivation</w:t>
      </w:r>
      <w:r w:rsidR="00256B1C">
        <w:rPr>
          <w:rFonts w:asciiTheme="majorBidi" w:hAnsiTheme="majorBidi" w:cstheme="majorBidi"/>
          <w:sz w:val="26"/>
          <w:szCs w:val="26"/>
        </w:rPr>
        <w:t xml:space="preserve">, l’enthousiasme et l’ambition </w:t>
      </w:r>
      <w:r w:rsidR="0018470E">
        <w:rPr>
          <w:rFonts w:asciiTheme="majorBidi" w:hAnsiTheme="majorBidi" w:cstheme="majorBidi"/>
          <w:sz w:val="26"/>
          <w:szCs w:val="26"/>
        </w:rPr>
        <w:t>qui sont les ingrédients nécessaires pour être créatif</w:t>
      </w:r>
      <w:r w:rsidR="00171B52">
        <w:rPr>
          <w:rFonts w:asciiTheme="majorBidi" w:hAnsiTheme="majorBidi" w:cstheme="majorBidi"/>
          <w:sz w:val="26"/>
          <w:szCs w:val="26"/>
        </w:rPr>
        <w:t>s dans plusieurs domaines</w:t>
      </w:r>
      <w:r w:rsidR="00134CDB">
        <w:rPr>
          <w:rFonts w:asciiTheme="majorBidi" w:hAnsiTheme="majorBidi" w:cstheme="majorBidi"/>
          <w:sz w:val="26"/>
          <w:szCs w:val="26"/>
        </w:rPr>
        <w:t xml:space="preserve"> </w:t>
      </w:r>
      <w:r w:rsidR="00171B52">
        <w:rPr>
          <w:rFonts w:asciiTheme="majorBidi" w:hAnsiTheme="majorBidi" w:cstheme="majorBidi"/>
          <w:sz w:val="26"/>
          <w:szCs w:val="26"/>
        </w:rPr>
        <w:t>tels que le sport, l’art, la littérature</w:t>
      </w:r>
      <w:r w:rsidR="00E27C3F">
        <w:rPr>
          <w:rFonts w:asciiTheme="majorBidi" w:hAnsiTheme="majorBidi" w:cstheme="majorBidi"/>
          <w:sz w:val="26"/>
          <w:szCs w:val="26"/>
        </w:rPr>
        <w:t xml:space="preserve"> …. </w:t>
      </w:r>
      <w:r w:rsidR="00E27C3F" w:rsidRPr="00A93A6C">
        <w:rPr>
          <w:rFonts w:asciiTheme="majorBidi" w:hAnsiTheme="majorBidi" w:cstheme="majorBidi"/>
          <w:b/>
          <w:bCs/>
          <w:sz w:val="26"/>
          <w:szCs w:val="26"/>
        </w:rPr>
        <w:t xml:space="preserve">Il suffit de </w:t>
      </w:r>
      <w:r w:rsidR="00A93A6C" w:rsidRPr="00A93A6C">
        <w:rPr>
          <w:rFonts w:asciiTheme="majorBidi" w:hAnsiTheme="majorBidi" w:cstheme="majorBidi"/>
          <w:b/>
          <w:bCs/>
          <w:sz w:val="26"/>
          <w:szCs w:val="26"/>
        </w:rPr>
        <w:t>citer</w:t>
      </w:r>
      <w:r w:rsidR="00E27C3F">
        <w:rPr>
          <w:rFonts w:asciiTheme="majorBidi" w:hAnsiTheme="majorBidi" w:cstheme="majorBidi"/>
          <w:sz w:val="26"/>
          <w:szCs w:val="26"/>
        </w:rPr>
        <w:t xml:space="preserve"> des sportifs comme </w:t>
      </w:r>
      <w:proofErr w:type="spellStart"/>
      <w:r w:rsidR="00E27C3F">
        <w:rPr>
          <w:rFonts w:asciiTheme="majorBidi" w:hAnsiTheme="majorBidi" w:cstheme="majorBidi"/>
          <w:sz w:val="26"/>
          <w:szCs w:val="26"/>
        </w:rPr>
        <w:t>Ons</w:t>
      </w:r>
      <w:proofErr w:type="spellEnd"/>
      <w:r w:rsidR="00E27C3F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="00E27C3F">
        <w:rPr>
          <w:rFonts w:asciiTheme="majorBidi" w:hAnsiTheme="majorBidi" w:cstheme="majorBidi"/>
          <w:sz w:val="26"/>
          <w:szCs w:val="26"/>
        </w:rPr>
        <w:t>Jab</w:t>
      </w:r>
      <w:r w:rsidR="00B4207F">
        <w:rPr>
          <w:rFonts w:asciiTheme="majorBidi" w:hAnsiTheme="majorBidi" w:cstheme="majorBidi"/>
          <w:sz w:val="26"/>
          <w:szCs w:val="26"/>
        </w:rPr>
        <w:t>beur</w:t>
      </w:r>
      <w:proofErr w:type="spellEnd"/>
      <w:r w:rsidR="00B4207F">
        <w:rPr>
          <w:rFonts w:asciiTheme="majorBidi" w:hAnsiTheme="majorBidi" w:cstheme="majorBidi"/>
          <w:sz w:val="26"/>
          <w:szCs w:val="26"/>
        </w:rPr>
        <w:t xml:space="preserve">, ou Oussama </w:t>
      </w:r>
      <w:proofErr w:type="spellStart"/>
      <w:r w:rsidR="00B4207F">
        <w:rPr>
          <w:rFonts w:asciiTheme="majorBidi" w:hAnsiTheme="majorBidi" w:cstheme="majorBidi"/>
          <w:sz w:val="26"/>
          <w:szCs w:val="26"/>
        </w:rPr>
        <w:t>Mallouli</w:t>
      </w:r>
      <w:proofErr w:type="spellEnd"/>
      <w:r w:rsidR="00B4207F">
        <w:rPr>
          <w:rFonts w:asciiTheme="majorBidi" w:hAnsiTheme="majorBidi" w:cstheme="majorBidi"/>
          <w:sz w:val="26"/>
          <w:szCs w:val="26"/>
        </w:rPr>
        <w:t xml:space="preserve"> qui ont réussi </w:t>
      </w:r>
      <w:r w:rsidR="009B31BB">
        <w:rPr>
          <w:rFonts w:asciiTheme="majorBidi" w:hAnsiTheme="majorBidi" w:cstheme="majorBidi"/>
          <w:sz w:val="26"/>
          <w:szCs w:val="26"/>
        </w:rPr>
        <w:t>à accomplir des exploits malgré le peu de moyens</w:t>
      </w:r>
      <w:r w:rsidR="00134CDB">
        <w:rPr>
          <w:rFonts w:asciiTheme="majorBidi" w:hAnsiTheme="majorBidi" w:cstheme="majorBidi"/>
          <w:sz w:val="26"/>
          <w:szCs w:val="26"/>
        </w:rPr>
        <w:t>.</w:t>
      </w:r>
    </w:p>
    <w:p w14:paraId="3DB8A955" w14:textId="68A7A4F7" w:rsidR="00134CDB" w:rsidRDefault="00134CDB" w:rsidP="001A6F42">
      <w:pPr>
        <w:ind w:left="142" w:right="-567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7D8BF02A" w14:textId="482F132C" w:rsidR="00157DC6" w:rsidRDefault="00157DC6" w:rsidP="001A6F42">
      <w:pPr>
        <w:ind w:left="142" w:right="-567"/>
        <w:rPr>
          <w:rFonts w:asciiTheme="majorBidi" w:hAnsiTheme="majorBidi" w:cstheme="majorBidi"/>
          <w:sz w:val="26"/>
          <w:szCs w:val="26"/>
        </w:rPr>
      </w:pPr>
      <w:r w:rsidRPr="00175B6A">
        <w:rPr>
          <w:rFonts w:asciiTheme="majorBidi" w:hAnsiTheme="majorBidi" w:cstheme="majorBidi"/>
          <w:b/>
          <w:bCs/>
          <w:sz w:val="26"/>
          <w:szCs w:val="26"/>
        </w:rPr>
        <w:t>D’abord,</w:t>
      </w:r>
      <w:r>
        <w:rPr>
          <w:rFonts w:asciiTheme="majorBidi" w:hAnsiTheme="majorBidi" w:cstheme="majorBidi"/>
          <w:sz w:val="26"/>
          <w:szCs w:val="26"/>
        </w:rPr>
        <w:t xml:space="preserve"> certains jeunes peuvent faire mauvais usage</w:t>
      </w:r>
      <w:r w:rsidR="00CA43A5">
        <w:rPr>
          <w:rFonts w:asciiTheme="majorBidi" w:hAnsiTheme="majorBidi" w:cstheme="majorBidi"/>
          <w:sz w:val="26"/>
          <w:szCs w:val="26"/>
        </w:rPr>
        <w:t xml:space="preserve"> de cette autonomie car ils sont encore </w:t>
      </w:r>
      <w:r w:rsidR="0038047F">
        <w:rPr>
          <w:rFonts w:asciiTheme="majorBidi" w:hAnsiTheme="majorBidi" w:cstheme="majorBidi"/>
          <w:sz w:val="26"/>
          <w:szCs w:val="26"/>
        </w:rPr>
        <w:t>fragiles,</w:t>
      </w:r>
      <w:r w:rsidR="00312D83">
        <w:rPr>
          <w:rFonts w:asciiTheme="majorBidi" w:hAnsiTheme="majorBidi" w:cstheme="majorBidi"/>
          <w:sz w:val="26"/>
          <w:szCs w:val="26"/>
        </w:rPr>
        <w:t xml:space="preserve"> imprudents</w:t>
      </w:r>
      <w:r w:rsidR="0038047F">
        <w:rPr>
          <w:rFonts w:asciiTheme="majorBidi" w:hAnsiTheme="majorBidi" w:cstheme="majorBidi"/>
          <w:sz w:val="26"/>
          <w:szCs w:val="26"/>
        </w:rPr>
        <w:t xml:space="preserve">, </w:t>
      </w:r>
      <w:r w:rsidR="00312D83">
        <w:rPr>
          <w:rFonts w:asciiTheme="majorBidi" w:hAnsiTheme="majorBidi" w:cstheme="majorBidi"/>
          <w:sz w:val="26"/>
          <w:szCs w:val="26"/>
        </w:rPr>
        <w:t xml:space="preserve">facilement </w:t>
      </w:r>
      <w:r w:rsidR="0038047F">
        <w:rPr>
          <w:rFonts w:asciiTheme="majorBidi" w:hAnsiTheme="majorBidi" w:cstheme="majorBidi"/>
          <w:sz w:val="26"/>
          <w:szCs w:val="26"/>
        </w:rPr>
        <w:t xml:space="preserve">influençables et manquent </w:t>
      </w:r>
      <w:r w:rsidR="00F869AC">
        <w:rPr>
          <w:rFonts w:asciiTheme="majorBidi" w:hAnsiTheme="majorBidi" w:cstheme="majorBidi"/>
          <w:sz w:val="26"/>
          <w:szCs w:val="26"/>
        </w:rPr>
        <w:t>terriblement</w:t>
      </w:r>
      <w:r w:rsidR="0038047F">
        <w:rPr>
          <w:rFonts w:asciiTheme="majorBidi" w:hAnsiTheme="majorBidi" w:cstheme="majorBidi"/>
          <w:sz w:val="26"/>
          <w:szCs w:val="26"/>
        </w:rPr>
        <w:t xml:space="preserve"> de maturité</w:t>
      </w:r>
      <w:r w:rsidR="00853F97">
        <w:rPr>
          <w:rFonts w:asciiTheme="majorBidi" w:hAnsiTheme="majorBidi" w:cstheme="majorBidi"/>
          <w:sz w:val="26"/>
          <w:szCs w:val="26"/>
        </w:rPr>
        <w:t xml:space="preserve">. </w:t>
      </w:r>
      <w:r w:rsidR="00853F97" w:rsidRPr="00175B6A">
        <w:rPr>
          <w:rFonts w:asciiTheme="majorBidi" w:hAnsiTheme="majorBidi" w:cstheme="majorBidi"/>
          <w:b/>
          <w:bCs/>
          <w:sz w:val="26"/>
          <w:szCs w:val="26"/>
        </w:rPr>
        <w:t>Donc</w:t>
      </w:r>
      <w:r w:rsidR="00853F97">
        <w:rPr>
          <w:rFonts w:asciiTheme="majorBidi" w:hAnsiTheme="majorBidi" w:cstheme="majorBidi"/>
          <w:sz w:val="26"/>
          <w:szCs w:val="26"/>
        </w:rPr>
        <w:t xml:space="preserve">, les parents doivent limiter </w:t>
      </w:r>
      <w:r w:rsidR="00BD18C0">
        <w:rPr>
          <w:rFonts w:asciiTheme="majorBidi" w:hAnsiTheme="majorBidi" w:cstheme="majorBidi"/>
          <w:sz w:val="26"/>
          <w:szCs w:val="26"/>
        </w:rPr>
        <w:t>la liberté qu’ils leur accordent pour les protéger.</w:t>
      </w:r>
    </w:p>
    <w:p w14:paraId="4CC106E1" w14:textId="71526D8D" w:rsidR="00BD18C0" w:rsidRDefault="00BD18C0" w:rsidP="001A6F42">
      <w:pPr>
        <w:ind w:left="142" w:right="-567"/>
        <w:rPr>
          <w:rFonts w:asciiTheme="majorBidi" w:hAnsiTheme="majorBidi" w:cstheme="majorBidi"/>
          <w:sz w:val="26"/>
          <w:szCs w:val="26"/>
        </w:rPr>
      </w:pPr>
      <w:r w:rsidRPr="00175B6A">
        <w:rPr>
          <w:rFonts w:asciiTheme="majorBidi" w:hAnsiTheme="majorBidi" w:cstheme="majorBidi"/>
          <w:b/>
          <w:bCs/>
          <w:sz w:val="26"/>
          <w:szCs w:val="26"/>
        </w:rPr>
        <w:t>Prenons l’exemple</w:t>
      </w:r>
      <w:r w:rsidR="00190A7B" w:rsidRPr="00175B6A">
        <w:rPr>
          <w:rFonts w:asciiTheme="majorBidi" w:hAnsiTheme="majorBidi" w:cstheme="majorBidi"/>
          <w:b/>
          <w:bCs/>
          <w:sz w:val="26"/>
          <w:szCs w:val="26"/>
        </w:rPr>
        <w:t xml:space="preserve"> de</w:t>
      </w:r>
      <w:r w:rsidR="00190A7B">
        <w:rPr>
          <w:rFonts w:asciiTheme="majorBidi" w:hAnsiTheme="majorBidi" w:cstheme="majorBidi"/>
          <w:sz w:val="26"/>
          <w:szCs w:val="26"/>
        </w:rPr>
        <w:t xml:space="preserve"> certains </w:t>
      </w:r>
      <w:r w:rsidR="00F869AC">
        <w:rPr>
          <w:rFonts w:asciiTheme="majorBidi" w:hAnsiTheme="majorBidi" w:cstheme="majorBidi"/>
          <w:sz w:val="26"/>
          <w:szCs w:val="26"/>
        </w:rPr>
        <w:t>adolescents</w:t>
      </w:r>
      <w:r w:rsidR="00190A7B">
        <w:rPr>
          <w:rFonts w:asciiTheme="majorBidi" w:hAnsiTheme="majorBidi" w:cstheme="majorBidi"/>
          <w:sz w:val="26"/>
          <w:szCs w:val="26"/>
        </w:rPr>
        <w:t xml:space="preserve"> qui naviguent sur les réseaux sociaux </w:t>
      </w:r>
      <w:r w:rsidR="00A34881">
        <w:rPr>
          <w:rFonts w:asciiTheme="majorBidi" w:hAnsiTheme="majorBidi" w:cstheme="majorBidi"/>
          <w:sz w:val="26"/>
          <w:szCs w:val="26"/>
        </w:rPr>
        <w:t xml:space="preserve">sans surveillance : Beaucoup ont été victimes </w:t>
      </w:r>
      <w:r w:rsidR="001704CB">
        <w:rPr>
          <w:rFonts w:asciiTheme="majorBidi" w:hAnsiTheme="majorBidi" w:cstheme="majorBidi"/>
          <w:sz w:val="26"/>
          <w:szCs w:val="26"/>
        </w:rPr>
        <w:t>d’harcèlement, de vol</w:t>
      </w:r>
      <w:r w:rsidR="00C656F1">
        <w:rPr>
          <w:rFonts w:asciiTheme="majorBidi" w:hAnsiTheme="majorBidi" w:cstheme="majorBidi"/>
          <w:sz w:val="26"/>
          <w:szCs w:val="26"/>
        </w:rPr>
        <w:t>… ils peuvent même aller inconsciemment vers le suicide.</w:t>
      </w:r>
    </w:p>
    <w:p w14:paraId="1DE23539" w14:textId="05616BB3" w:rsidR="00996155" w:rsidRDefault="00996155" w:rsidP="00F869AC">
      <w:pPr>
        <w:ind w:left="-426" w:right="-567"/>
        <w:rPr>
          <w:rFonts w:asciiTheme="majorBidi" w:hAnsiTheme="majorBidi" w:cstheme="majorBidi"/>
          <w:sz w:val="26"/>
          <w:szCs w:val="26"/>
        </w:rPr>
      </w:pPr>
      <w:r w:rsidRPr="00194A9B">
        <w:rPr>
          <w:rFonts w:asciiTheme="majorBidi" w:hAnsiTheme="majorBidi" w:cstheme="majorBidi"/>
          <w:b/>
          <w:bCs/>
          <w:sz w:val="26"/>
          <w:szCs w:val="26"/>
        </w:rPr>
        <w:lastRenderedPageBreak/>
        <w:t>Ensuite</w:t>
      </w:r>
      <w:r>
        <w:rPr>
          <w:rFonts w:asciiTheme="majorBidi" w:hAnsiTheme="majorBidi" w:cstheme="majorBidi"/>
          <w:sz w:val="26"/>
          <w:szCs w:val="26"/>
        </w:rPr>
        <w:t>, une liberté sans bornes</w:t>
      </w:r>
      <w:r w:rsidR="00A94B16">
        <w:rPr>
          <w:rFonts w:asciiTheme="majorBidi" w:hAnsiTheme="majorBidi" w:cstheme="majorBidi"/>
          <w:sz w:val="26"/>
          <w:szCs w:val="26"/>
        </w:rPr>
        <w:t xml:space="preserve"> les conduit parfois à négliger ou à abandonner leurs études</w:t>
      </w:r>
      <w:r w:rsidR="000908A6">
        <w:rPr>
          <w:rFonts w:asciiTheme="majorBidi" w:hAnsiTheme="majorBidi" w:cstheme="majorBidi"/>
          <w:sz w:val="26"/>
          <w:szCs w:val="26"/>
        </w:rPr>
        <w:t xml:space="preserve"> ce qui peut compromettre leur avenir.</w:t>
      </w:r>
    </w:p>
    <w:p w14:paraId="6DB9BC92" w14:textId="493594B8" w:rsidR="008F3AEE" w:rsidRDefault="000908A6" w:rsidP="00F869AC">
      <w:pPr>
        <w:ind w:left="-426" w:right="-567"/>
        <w:rPr>
          <w:rFonts w:asciiTheme="majorBidi" w:hAnsiTheme="majorBidi" w:cstheme="majorBidi"/>
          <w:sz w:val="26"/>
          <w:szCs w:val="26"/>
        </w:rPr>
      </w:pPr>
      <w:r w:rsidRPr="00194A9B">
        <w:rPr>
          <w:rFonts w:asciiTheme="majorBidi" w:hAnsiTheme="majorBidi" w:cstheme="majorBidi"/>
          <w:b/>
          <w:bCs/>
          <w:sz w:val="26"/>
          <w:szCs w:val="26"/>
        </w:rPr>
        <w:t>De plus,</w:t>
      </w:r>
      <w:r>
        <w:rPr>
          <w:rFonts w:asciiTheme="majorBidi" w:hAnsiTheme="majorBidi" w:cstheme="majorBidi"/>
          <w:sz w:val="26"/>
          <w:szCs w:val="26"/>
        </w:rPr>
        <w:t xml:space="preserve"> </w:t>
      </w:r>
      <w:r w:rsidR="00A63243">
        <w:rPr>
          <w:rFonts w:asciiTheme="majorBidi" w:hAnsiTheme="majorBidi" w:cstheme="majorBidi"/>
          <w:sz w:val="26"/>
          <w:szCs w:val="26"/>
        </w:rPr>
        <w:t>les dangers qui menacent les jeunes à l’école ou dans l</w:t>
      </w:r>
      <w:r w:rsidR="00F869AC">
        <w:rPr>
          <w:rFonts w:asciiTheme="majorBidi" w:hAnsiTheme="majorBidi" w:cstheme="majorBidi"/>
          <w:sz w:val="26"/>
          <w:szCs w:val="26"/>
        </w:rPr>
        <w:t>a</w:t>
      </w:r>
      <w:r w:rsidR="00A63243">
        <w:rPr>
          <w:rFonts w:asciiTheme="majorBidi" w:hAnsiTheme="majorBidi" w:cstheme="majorBidi"/>
          <w:sz w:val="26"/>
          <w:szCs w:val="26"/>
        </w:rPr>
        <w:t xml:space="preserve"> rue sont de plus en plus </w:t>
      </w:r>
      <w:r w:rsidR="00687459">
        <w:rPr>
          <w:rFonts w:asciiTheme="majorBidi" w:hAnsiTheme="majorBidi" w:cstheme="majorBidi"/>
          <w:sz w:val="26"/>
          <w:szCs w:val="26"/>
        </w:rPr>
        <w:t>nombreux, s</w:t>
      </w:r>
      <w:r w:rsidR="00FE3753">
        <w:rPr>
          <w:rFonts w:asciiTheme="majorBidi" w:hAnsiTheme="majorBidi" w:cstheme="majorBidi"/>
          <w:sz w:val="26"/>
          <w:szCs w:val="26"/>
        </w:rPr>
        <w:t xml:space="preserve">’ils ne sont pas éveillés et </w:t>
      </w:r>
      <w:r w:rsidR="008F3AEE">
        <w:rPr>
          <w:rFonts w:asciiTheme="majorBidi" w:hAnsiTheme="majorBidi" w:cstheme="majorBidi"/>
          <w:sz w:val="26"/>
          <w:szCs w:val="26"/>
        </w:rPr>
        <w:t>intelligents</w:t>
      </w:r>
      <w:r w:rsidR="006D32A2">
        <w:rPr>
          <w:rFonts w:asciiTheme="majorBidi" w:hAnsiTheme="majorBidi" w:cstheme="majorBidi"/>
          <w:sz w:val="26"/>
          <w:szCs w:val="26"/>
        </w:rPr>
        <w:t xml:space="preserve"> ils peuvent dériver facilement vers la drogue, </w:t>
      </w:r>
      <w:r w:rsidR="008F3AEE">
        <w:rPr>
          <w:rFonts w:asciiTheme="majorBidi" w:hAnsiTheme="majorBidi" w:cstheme="majorBidi"/>
          <w:sz w:val="26"/>
          <w:szCs w:val="26"/>
        </w:rPr>
        <w:t>l’alcool ou la violence.</w:t>
      </w:r>
    </w:p>
    <w:p w14:paraId="0615666C" w14:textId="3DE1246C" w:rsidR="00AE4117" w:rsidRPr="00AE4117" w:rsidRDefault="00AE4117" w:rsidP="00AE4117">
      <w:pPr>
        <w:pStyle w:val="Paragraphedeliste"/>
        <w:numPr>
          <w:ilvl w:val="0"/>
          <w:numId w:val="2"/>
        </w:numPr>
        <w:ind w:left="284" w:right="-567"/>
        <w:rPr>
          <w:rFonts w:asciiTheme="majorBidi" w:hAnsiTheme="majorBidi" w:cstheme="majorBidi"/>
          <w:b/>
          <w:bCs/>
          <w:sz w:val="26"/>
          <w:szCs w:val="26"/>
        </w:rPr>
      </w:pPr>
      <w:r w:rsidRPr="00AE4117">
        <w:rPr>
          <w:rFonts w:asciiTheme="majorBidi" w:hAnsiTheme="majorBidi" w:cstheme="majorBidi"/>
          <w:b/>
          <w:bCs/>
          <w:sz w:val="26"/>
          <w:szCs w:val="26"/>
        </w:rPr>
        <w:t>Conclusion :</w:t>
      </w:r>
    </w:p>
    <w:p w14:paraId="796CF6D2" w14:textId="7A369FF4" w:rsidR="00F869AC" w:rsidRDefault="00F869AC" w:rsidP="00194A9B">
      <w:pPr>
        <w:ind w:left="-426" w:right="-567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94A9B">
        <w:rPr>
          <w:rFonts w:asciiTheme="majorBidi" w:hAnsiTheme="majorBidi" w:cstheme="majorBidi"/>
          <w:sz w:val="26"/>
          <w:szCs w:val="26"/>
        </w:rPr>
        <w:t>……………………………………………………………………………………………………</w:t>
      </w:r>
    </w:p>
    <w:p w14:paraId="5DE5C05C" w14:textId="77777777" w:rsidR="00770E20" w:rsidRDefault="00770E20" w:rsidP="007C6BC9">
      <w:pPr>
        <w:ind w:right="-567"/>
        <w:rPr>
          <w:rFonts w:asciiTheme="majorBidi" w:hAnsiTheme="majorBidi" w:cstheme="majorBidi"/>
          <w:sz w:val="26"/>
          <w:szCs w:val="26"/>
        </w:rPr>
      </w:pPr>
    </w:p>
    <w:p w14:paraId="7FA11871" w14:textId="77777777" w:rsidR="00770E20" w:rsidRDefault="00770E20" w:rsidP="007C6BC9">
      <w:pPr>
        <w:ind w:right="-567"/>
        <w:rPr>
          <w:rFonts w:asciiTheme="majorBidi" w:hAnsiTheme="majorBidi" w:cstheme="majorBidi"/>
          <w:sz w:val="26"/>
          <w:szCs w:val="26"/>
        </w:rPr>
      </w:pPr>
    </w:p>
    <w:tbl>
      <w:tblPr>
        <w:tblStyle w:val="Grilledutableau"/>
        <w:tblW w:w="10060" w:type="dxa"/>
        <w:tblInd w:w="-426" w:type="dxa"/>
        <w:tblLook w:val="04A0" w:firstRow="1" w:lastRow="0" w:firstColumn="1" w:lastColumn="0" w:noHBand="0" w:noVBand="1"/>
      </w:tblPr>
      <w:tblGrid>
        <w:gridCol w:w="10060"/>
      </w:tblGrid>
      <w:tr w:rsidR="00770E20" w14:paraId="750D3059" w14:textId="77777777" w:rsidTr="00770E20">
        <w:tc>
          <w:tcPr>
            <w:tcW w:w="10060" w:type="dxa"/>
          </w:tcPr>
          <w:p w14:paraId="6B233909" w14:textId="77777777" w:rsidR="00770E20" w:rsidRDefault="00770E20" w:rsidP="007C6BC9">
            <w:pPr>
              <w:ind w:right="-567"/>
              <w:rPr>
                <w:rFonts w:asciiTheme="majorBidi" w:hAnsiTheme="majorBidi" w:cstheme="majorBidi"/>
                <w:sz w:val="26"/>
                <w:szCs w:val="26"/>
              </w:rPr>
            </w:pPr>
          </w:p>
          <w:p w14:paraId="5EC7187A" w14:textId="77777777" w:rsidR="00140AEF" w:rsidRDefault="00CE4667" w:rsidP="007C6BC9">
            <w:pPr>
              <w:pStyle w:val="Paragraphedeliste"/>
              <w:numPr>
                <w:ilvl w:val="0"/>
                <w:numId w:val="1"/>
              </w:numPr>
              <w:ind w:left="0" w:right="-567"/>
              <w:rPr>
                <w:rFonts w:asciiTheme="majorBidi" w:hAnsiTheme="majorBidi" w:cstheme="majorBidi"/>
                <w:sz w:val="26"/>
                <w:szCs w:val="26"/>
              </w:rPr>
            </w:pPr>
            <w:r w:rsidRPr="007C6BC9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Les connecteurs </w:t>
            </w:r>
            <w:r w:rsidR="000B0D0C" w:rsidRPr="007C6BC9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d’explication</w:t>
            </w:r>
            <w:r w:rsidR="000B0D0C">
              <w:rPr>
                <w:rFonts w:asciiTheme="majorBidi" w:hAnsiTheme="majorBidi" w:cstheme="majorBidi"/>
                <w:sz w:val="26"/>
                <w:szCs w:val="26"/>
              </w:rPr>
              <w:t xml:space="preserve"> : </w:t>
            </w:r>
            <w:r w:rsidR="001E401A">
              <w:rPr>
                <w:rFonts w:asciiTheme="majorBidi" w:hAnsiTheme="majorBidi" w:cstheme="majorBidi"/>
                <w:sz w:val="26"/>
                <w:szCs w:val="26"/>
              </w:rPr>
              <w:t xml:space="preserve">c’est-à-dire – en effet </w:t>
            </w:r>
            <w:r w:rsidR="00140AEF">
              <w:rPr>
                <w:rFonts w:asciiTheme="majorBidi" w:hAnsiTheme="majorBidi" w:cstheme="majorBidi"/>
                <w:sz w:val="26"/>
                <w:szCs w:val="26"/>
              </w:rPr>
              <w:t>–</w:t>
            </w:r>
            <w:r w:rsidR="001E401A">
              <w:rPr>
                <w:rFonts w:asciiTheme="majorBidi" w:hAnsiTheme="majorBidi" w:cstheme="majorBidi"/>
                <w:sz w:val="26"/>
                <w:szCs w:val="26"/>
              </w:rPr>
              <w:t xml:space="preserve"> </w:t>
            </w:r>
            <w:r w:rsidR="00140AEF">
              <w:rPr>
                <w:rFonts w:asciiTheme="majorBidi" w:hAnsiTheme="majorBidi" w:cstheme="majorBidi"/>
                <w:sz w:val="26"/>
                <w:szCs w:val="26"/>
              </w:rPr>
              <w:t>effectivement – étant donné que</w:t>
            </w:r>
          </w:p>
          <w:p w14:paraId="7FB06824" w14:textId="77777777" w:rsidR="00D037FB" w:rsidRDefault="003C2687" w:rsidP="007C6BC9">
            <w:pPr>
              <w:pStyle w:val="Paragraphedeliste"/>
              <w:numPr>
                <w:ilvl w:val="0"/>
                <w:numId w:val="1"/>
              </w:numPr>
              <w:ind w:left="0" w:right="-567"/>
              <w:rPr>
                <w:rFonts w:asciiTheme="majorBidi" w:hAnsiTheme="majorBidi" w:cstheme="majorBidi"/>
                <w:sz w:val="26"/>
                <w:szCs w:val="26"/>
              </w:rPr>
            </w:pPr>
            <w:r w:rsidRPr="007C6BC9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Les connecteurs d’exemples et d’illustration :</w:t>
            </w:r>
            <w:r>
              <w:rPr>
                <w:rFonts w:asciiTheme="majorBidi" w:hAnsiTheme="majorBidi" w:cstheme="majorBidi"/>
                <w:sz w:val="26"/>
                <w:szCs w:val="26"/>
              </w:rPr>
              <w:t xml:space="preserve"> </w:t>
            </w:r>
            <w:r w:rsidR="00513248">
              <w:rPr>
                <w:rFonts w:asciiTheme="majorBidi" w:hAnsiTheme="majorBidi" w:cstheme="majorBidi"/>
                <w:sz w:val="26"/>
                <w:szCs w:val="26"/>
              </w:rPr>
              <w:t xml:space="preserve">entre autres – par exemple </w:t>
            </w:r>
            <w:r w:rsidR="00D037FB">
              <w:rPr>
                <w:rFonts w:asciiTheme="majorBidi" w:hAnsiTheme="majorBidi" w:cstheme="majorBidi"/>
                <w:sz w:val="26"/>
                <w:szCs w:val="26"/>
              </w:rPr>
              <w:t>–</w:t>
            </w:r>
            <w:r w:rsidR="00513248">
              <w:rPr>
                <w:rFonts w:asciiTheme="majorBidi" w:hAnsiTheme="majorBidi" w:cstheme="majorBidi"/>
                <w:sz w:val="26"/>
                <w:szCs w:val="26"/>
              </w:rPr>
              <w:t xml:space="preserve"> </w:t>
            </w:r>
            <w:r w:rsidR="00D037FB">
              <w:rPr>
                <w:rFonts w:asciiTheme="majorBidi" w:hAnsiTheme="majorBidi" w:cstheme="majorBidi"/>
                <w:sz w:val="26"/>
                <w:szCs w:val="26"/>
              </w:rPr>
              <w:t xml:space="preserve">autant dire </w:t>
            </w:r>
          </w:p>
          <w:p w14:paraId="543C020C" w14:textId="77777777" w:rsidR="00806D86" w:rsidRDefault="00D037FB" w:rsidP="007C6BC9">
            <w:pPr>
              <w:pStyle w:val="Paragraphedeliste"/>
              <w:ind w:left="0" w:right="-567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 xml:space="preserve">Que – c’est d’ailleurs le cas de </w:t>
            </w:r>
            <w:r w:rsidR="00806D86">
              <w:rPr>
                <w:rFonts w:asciiTheme="majorBidi" w:hAnsiTheme="majorBidi" w:cstheme="majorBidi"/>
                <w:sz w:val="26"/>
                <w:szCs w:val="26"/>
              </w:rPr>
              <w:t>–</w:t>
            </w:r>
            <w:r>
              <w:rPr>
                <w:rFonts w:asciiTheme="majorBidi" w:hAnsiTheme="majorBidi" w:cstheme="majorBidi"/>
                <w:sz w:val="26"/>
                <w:szCs w:val="26"/>
              </w:rPr>
              <w:t xml:space="preserve"> </w:t>
            </w:r>
            <w:r w:rsidR="00806D86">
              <w:rPr>
                <w:rFonts w:asciiTheme="majorBidi" w:hAnsiTheme="majorBidi" w:cstheme="majorBidi"/>
                <w:sz w:val="26"/>
                <w:szCs w:val="26"/>
              </w:rPr>
              <w:t>à l’image de …</w:t>
            </w:r>
          </w:p>
          <w:p w14:paraId="2C74D73D" w14:textId="77777777" w:rsidR="00857777" w:rsidRDefault="00C03DC7" w:rsidP="007C6BC9">
            <w:pPr>
              <w:pStyle w:val="Paragraphedeliste"/>
              <w:numPr>
                <w:ilvl w:val="0"/>
                <w:numId w:val="1"/>
              </w:numPr>
              <w:ind w:left="0" w:right="-567"/>
              <w:rPr>
                <w:rFonts w:asciiTheme="majorBidi" w:hAnsiTheme="majorBidi" w:cstheme="majorBidi"/>
                <w:sz w:val="26"/>
                <w:szCs w:val="26"/>
              </w:rPr>
            </w:pPr>
            <w:r w:rsidRPr="007C6BC9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Les connecteurs de récapitulation et de conclusion</w:t>
            </w:r>
            <w:r>
              <w:rPr>
                <w:rFonts w:asciiTheme="majorBidi" w:hAnsiTheme="majorBidi" w:cstheme="majorBidi"/>
                <w:sz w:val="26"/>
                <w:szCs w:val="26"/>
              </w:rPr>
              <w:t xml:space="preserve"> : </w:t>
            </w:r>
            <w:r w:rsidR="00857777">
              <w:rPr>
                <w:rFonts w:asciiTheme="majorBidi" w:hAnsiTheme="majorBidi" w:cstheme="majorBidi"/>
                <w:sz w:val="26"/>
                <w:szCs w:val="26"/>
              </w:rPr>
              <w:t xml:space="preserve">pour conclure – en guise de </w:t>
            </w:r>
          </w:p>
          <w:p w14:paraId="74C2BAA2" w14:textId="77777777" w:rsidR="007C6BC9" w:rsidRDefault="00857777" w:rsidP="007C6BC9">
            <w:pPr>
              <w:pStyle w:val="Paragraphedeliste"/>
              <w:ind w:left="0" w:right="-567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 xml:space="preserve">Conclusion </w:t>
            </w:r>
            <w:r w:rsidR="004A68C2">
              <w:rPr>
                <w:rFonts w:asciiTheme="majorBidi" w:hAnsiTheme="majorBidi" w:cstheme="majorBidi"/>
                <w:sz w:val="26"/>
                <w:szCs w:val="26"/>
              </w:rPr>
              <w:t>–</w:t>
            </w:r>
            <w:r>
              <w:rPr>
                <w:rFonts w:asciiTheme="majorBidi" w:hAnsiTheme="majorBidi" w:cstheme="majorBidi"/>
                <w:sz w:val="26"/>
                <w:szCs w:val="26"/>
              </w:rPr>
              <w:t xml:space="preserve"> </w:t>
            </w:r>
            <w:r w:rsidR="004A68C2">
              <w:rPr>
                <w:rFonts w:asciiTheme="majorBidi" w:hAnsiTheme="majorBidi" w:cstheme="majorBidi"/>
                <w:sz w:val="26"/>
                <w:szCs w:val="26"/>
              </w:rPr>
              <w:t xml:space="preserve">en somme – bref – ainsi – donc – en résumé </w:t>
            </w:r>
            <w:r w:rsidR="007C6BC9">
              <w:rPr>
                <w:rFonts w:asciiTheme="majorBidi" w:hAnsiTheme="majorBidi" w:cstheme="majorBidi"/>
                <w:sz w:val="26"/>
                <w:szCs w:val="26"/>
              </w:rPr>
              <w:t>–</w:t>
            </w:r>
            <w:r w:rsidR="004A68C2">
              <w:rPr>
                <w:rFonts w:asciiTheme="majorBidi" w:hAnsiTheme="majorBidi" w:cstheme="majorBidi"/>
                <w:sz w:val="26"/>
                <w:szCs w:val="26"/>
              </w:rPr>
              <w:t xml:space="preserve"> </w:t>
            </w:r>
            <w:r w:rsidR="007C6BC9">
              <w:rPr>
                <w:rFonts w:asciiTheme="majorBidi" w:hAnsiTheme="majorBidi" w:cstheme="majorBidi"/>
                <w:sz w:val="26"/>
                <w:szCs w:val="26"/>
              </w:rPr>
              <w:t>finalement …</w:t>
            </w:r>
          </w:p>
          <w:p w14:paraId="77759620" w14:textId="1C794E6F" w:rsidR="00770E20" w:rsidRPr="00CE4667" w:rsidRDefault="00140AEF" w:rsidP="007C6BC9">
            <w:pPr>
              <w:pStyle w:val="Paragraphedeliste"/>
              <w:ind w:left="0" w:right="-567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 xml:space="preserve"> </w:t>
            </w:r>
          </w:p>
        </w:tc>
      </w:tr>
    </w:tbl>
    <w:p w14:paraId="6FC45B77" w14:textId="77777777" w:rsidR="00770E20" w:rsidRDefault="00770E20" w:rsidP="00F869AC">
      <w:pPr>
        <w:ind w:left="-426" w:right="-567"/>
        <w:rPr>
          <w:rFonts w:asciiTheme="majorBidi" w:hAnsiTheme="majorBidi" w:cstheme="majorBidi"/>
          <w:sz w:val="26"/>
          <w:szCs w:val="26"/>
        </w:rPr>
      </w:pPr>
    </w:p>
    <w:p w14:paraId="41069EEC" w14:textId="77777777" w:rsidR="00134CDB" w:rsidRPr="00D07A56" w:rsidRDefault="00134CDB" w:rsidP="001A6F42">
      <w:pPr>
        <w:ind w:left="142" w:right="-567"/>
        <w:rPr>
          <w:rFonts w:asciiTheme="majorBidi" w:hAnsiTheme="majorBidi" w:cstheme="majorBidi"/>
          <w:sz w:val="26"/>
          <w:szCs w:val="26"/>
        </w:rPr>
      </w:pPr>
    </w:p>
    <w:sectPr w:rsidR="00134CDB" w:rsidRPr="00D07A56" w:rsidSect="005E250E">
      <w:pgSz w:w="11906" w:h="16838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C72E6"/>
    <w:multiLevelType w:val="hybridMultilevel"/>
    <w:tmpl w:val="4BDCC8AC"/>
    <w:lvl w:ilvl="0" w:tplc="4E6621C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AB1EBC"/>
    <w:multiLevelType w:val="hybridMultilevel"/>
    <w:tmpl w:val="5D8298B6"/>
    <w:lvl w:ilvl="0" w:tplc="264A384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561685">
    <w:abstractNumId w:val="1"/>
  </w:num>
  <w:num w:numId="2" w16cid:durableId="2037778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50E"/>
    <w:rsid w:val="00024F75"/>
    <w:rsid w:val="00033397"/>
    <w:rsid w:val="000908A6"/>
    <w:rsid w:val="000B0D0C"/>
    <w:rsid w:val="000E562A"/>
    <w:rsid w:val="00134CDB"/>
    <w:rsid w:val="00140AEF"/>
    <w:rsid w:val="00157DC6"/>
    <w:rsid w:val="001704CB"/>
    <w:rsid w:val="00171B52"/>
    <w:rsid w:val="00175B6A"/>
    <w:rsid w:val="0018470E"/>
    <w:rsid w:val="00190A7B"/>
    <w:rsid w:val="00194A9B"/>
    <w:rsid w:val="001A6F42"/>
    <w:rsid w:val="001E401A"/>
    <w:rsid w:val="00203CCA"/>
    <w:rsid w:val="00256B1C"/>
    <w:rsid w:val="002855B2"/>
    <w:rsid w:val="00312D83"/>
    <w:rsid w:val="0035160B"/>
    <w:rsid w:val="0038047F"/>
    <w:rsid w:val="003C2687"/>
    <w:rsid w:val="004A68C2"/>
    <w:rsid w:val="004D525A"/>
    <w:rsid w:val="00513248"/>
    <w:rsid w:val="005B47A3"/>
    <w:rsid w:val="005E250E"/>
    <w:rsid w:val="005F195A"/>
    <w:rsid w:val="00637BB8"/>
    <w:rsid w:val="00644277"/>
    <w:rsid w:val="00687459"/>
    <w:rsid w:val="006D32A2"/>
    <w:rsid w:val="00770E20"/>
    <w:rsid w:val="007C6BC9"/>
    <w:rsid w:val="007E069B"/>
    <w:rsid w:val="00806D86"/>
    <w:rsid w:val="00834BDF"/>
    <w:rsid w:val="00853F97"/>
    <w:rsid w:val="00857777"/>
    <w:rsid w:val="00871BC7"/>
    <w:rsid w:val="008F3AEE"/>
    <w:rsid w:val="00984A73"/>
    <w:rsid w:val="00996155"/>
    <w:rsid w:val="009B31BB"/>
    <w:rsid w:val="009F0B26"/>
    <w:rsid w:val="00A317D2"/>
    <w:rsid w:val="00A34881"/>
    <w:rsid w:val="00A63243"/>
    <w:rsid w:val="00A93A6C"/>
    <w:rsid w:val="00A94B16"/>
    <w:rsid w:val="00AE4117"/>
    <w:rsid w:val="00B4207F"/>
    <w:rsid w:val="00BD18C0"/>
    <w:rsid w:val="00C03DC7"/>
    <w:rsid w:val="00C656F1"/>
    <w:rsid w:val="00CA43A5"/>
    <w:rsid w:val="00CB61A1"/>
    <w:rsid w:val="00CE4667"/>
    <w:rsid w:val="00D037FB"/>
    <w:rsid w:val="00D07A56"/>
    <w:rsid w:val="00E1000D"/>
    <w:rsid w:val="00E1598C"/>
    <w:rsid w:val="00E27C3F"/>
    <w:rsid w:val="00F70D38"/>
    <w:rsid w:val="00F869AC"/>
    <w:rsid w:val="00FA2403"/>
    <w:rsid w:val="00FD0D92"/>
    <w:rsid w:val="00FE2E78"/>
    <w:rsid w:val="00FE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F7346"/>
  <w15:chartTrackingRefBased/>
  <w15:docId w15:val="{5282E220-79A4-4D0F-8EB8-67B005F03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2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2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2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2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2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2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2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2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2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2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2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2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25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25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25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25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25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25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2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2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2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2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2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25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25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25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2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25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250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E25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CBA59EFA84794CA17D551AEABD892D" ma:contentTypeVersion="13" ma:contentTypeDescription="Crée un document." ma:contentTypeScope="" ma:versionID="22ee7a5188da83e43ed4e5587e00c2b0">
  <xsd:schema xmlns:xsd="http://www.w3.org/2001/XMLSchema" xmlns:xs="http://www.w3.org/2001/XMLSchema" xmlns:p="http://schemas.microsoft.com/office/2006/metadata/properties" xmlns:ns3="6a3f61d6-f070-4b47-a189-7ad88aea0d0a" targetNamespace="http://schemas.microsoft.com/office/2006/metadata/properties" ma:root="true" ma:fieldsID="4df62ec15e8bc445ec86d5a7426610e4" ns3:_="">
    <xsd:import namespace="6a3f61d6-f070-4b47-a189-7ad88aea0d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f61d6-f070-4b47-a189-7ad88aea0d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a3f61d6-f070-4b47-a189-7ad88aea0d0a" xsi:nil="true"/>
  </documentManagement>
</p:properties>
</file>

<file path=customXml/itemProps1.xml><?xml version="1.0" encoding="utf-8"?>
<ds:datastoreItem xmlns:ds="http://schemas.openxmlformats.org/officeDocument/2006/customXml" ds:itemID="{E072D925-F57F-454C-B7C1-131549F292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3f61d6-f070-4b47-a189-7ad88aea0d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327F66-689D-4371-A4BE-E907C8857F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D2A6A0-D54A-4E58-9C0F-3D392F6B767B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6a3f61d6-f070-4b47-a189-7ad88aea0d0a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523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Mned Hamdi</dc:creator>
  <cp:keywords/>
  <dc:description/>
  <cp:lastModifiedBy>Mned Hamdi</cp:lastModifiedBy>
  <cp:revision>2</cp:revision>
  <dcterms:created xsi:type="dcterms:W3CDTF">2025-02-16T18:48:00Z</dcterms:created>
  <dcterms:modified xsi:type="dcterms:W3CDTF">2025-02-16T18:48:00Z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2025-02-13T16:38:07Z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9ec8be54-8632-4cc6-9422-a8fe479fb743</vt:lpwstr>
  </property>
  <property fmtid="{D5CDD505-2E9C-101B-9397-08002B2CF9AE}" pid="7" name="MSIP_Label_defa4170-0d19-0005-0004-bc88714345d2_ActionId">
    <vt:lpwstr>4e0e2e3b-2a66-4028-8b84-3fc28114372b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0x010100A9CBA59EFA84794CA17D551AEABD892D</vt:lpwstr>
  </property>
</Properties>
</file>