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F16" w:rsidRDefault="00E02F06">
      <w:pPr>
        <w:rPr>
          <w:lang w:val="fr-FR"/>
        </w:rPr>
      </w:pPr>
      <w:r w:rsidRPr="00E02F06">
        <w:rPr>
          <w:b/>
          <w:bCs/>
          <w:lang w:val="fr-FR"/>
        </w:rPr>
        <w:t>Classe :</w:t>
      </w:r>
      <w:r>
        <w:rPr>
          <w:lang w:val="fr-FR"/>
        </w:rPr>
        <w:t xml:space="preserve"> 2</w:t>
      </w:r>
      <w:r w:rsidRPr="00E02F06">
        <w:rPr>
          <w:vertAlign w:val="superscript"/>
          <w:lang w:val="fr-FR"/>
        </w:rPr>
        <w:t>ème</w:t>
      </w:r>
      <w:r>
        <w:rPr>
          <w:lang w:val="fr-FR"/>
        </w:rPr>
        <w:t xml:space="preserve"> année                                                                                                        </w:t>
      </w:r>
      <w:r w:rsidRPr="00E02F06">
        <w:rPr>
          <w:b/>
          <w:bCs/>
          <w:lang w:val="fr-FR"/>
        </w:rPr>
        <w:t>module</w:t>
      </w:r>
      <w:r>
        <w:rPr>
          <w:lang w:val="fr-FR"/>
        </w:rPr>
        <w:t> :  Femme et société</w:t>
      </w:r>
    </w:p>
    <w:p w:rsidR="00E02F06" w:rsidRDefault="00E02F06">
      <w:pPr>
        <w:rPr>
          <w:lang w:val="fr-FR"/>
        </w:rPr>
      </w:pPr>
    </w:p>
    <w:p w:rsidR="00E02F06" w:rsidRDefault="00E02F06" w:rsidP="00E02F06">
      <w:pPr>
        <w:pStyle w:val="Paragraphedeliste"/>
        <w:numPr>
          <w:ilvl w:val="0"/>
          <w:numId w:val="1"/>
        </w:numPr>
        <w:rPr>
          <w:lang w:val="fr-FR"/>
        </w:rPr>
      </w:pPr>
      <w:r w:rsidRPr="00E02F06">
        <w:rPr>
          <w:b/>
          <w:bCs/>
          <w:lang w:val="fr-FR"/>
        </w:rPr>
        <w:t>Activité :</w:t>
      </w:r>
      <w:r>
        <w:rPr>
          <w:lang w:val="fr-FR"/>
        </w:rPr>
        <w:t xml:space="preserve"> Grammaire</w:t>
      </w:r>
    </w:p>
    <w:p w:rsidR="00E02F06" w:rsidRDefault="00E02F06" w:rsidP="00E02F06">
      <w:pPr>
        <w:pStyle w:val="Paragraphedeliste"/>
        <w:numPr>
          <w:ilvl w:val="0"/>
          <w:numId w:val="1"/>
        </w:numPr>
        <w:rPr>
          <w:lang w:val="fr-FR"/>
        </w:rPr>
      </w:pPr>
      <w:r w:rsidRPr="00E02F06">
        <w:rPr>
          <w:b/>
          <w:bCs/>
          <w:lang w:val="fr-FR"/>
        </w:rPr>
        <w:t>Leçon </w:t>
      </w:r>
      <w:r>
        <w:rPr>
          <w:lang w:val="fr-FR"/>
        </w:rPr>
        <w:t>: Le discours direct et rapporté (exercices)</w:t>
      </w:r>
    </w:p>
    <w:p w:rsidR="00E02F06" w:rsidRDefault="00E02F06" w:rsidP="00E02F06">
      <w:pPr>
        <w:pStyle w:val="Paragraphedeliste"/>
        <w:rPr>
          <w:lang w:val="fr-FR"/>
        </w:rPr>
      </w:pPr>
    </w:p>
    <w:p w:rsidR="00E02F06" w:rsidRDefault="00E02F06" w:rsidP="00E02F06">
      <w:pPr>
        <w:pStyle w:val="Paragraphedeliste"/>
        <w:rPr>
          <w:b/>
          <w:bCs/>
          <w:u w:val="single"/>
          <w:lang w:val="fr-FR"/>
        </w:rPr>
      </w:pPr>
      <w:r w:rsidRPr="00E02F06">
        <w:rPr>
          <w:b/>
          <w:bCs/>
          <w:u w:val="single"/>
          <w:lang w:val="fr-FR"/>
        </w:rPr>
        <w:t>Récapitulons :</w:t>
      </w:r>
    </w:p>
    <w:p w:rsidR="00E02F06" w:rsidRPr="00E02F06" w:rsidRDefault="00E02F06" w:rsidP="00E02F06">
      <w:pPr>
        <w:pStyle w:val="Paragraphedeliste"/>
        <w:numPr>
          <w:ilvl w:val="0"/>
          <w:numId w:val="2"/>
        </w:numPr>
        <w:rPr>
          <w:b/>
          <w:bCs/>
          <w:u w:val="single"/>
          <w:lang w:val="fr-FR"/>
        </w:rPr>
      </w:pPr>
      <w:r>
        <w:rPr>
          <w:lang w:val="fr-FR"/>
        </w:rPr>
        <w:t>Quand le verbe introducteur est au passé, le temps du verbe de la subordonnée doit changer selon le tableau suivant :</w:t>
      </w: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4143"/>
        <w:gridCol w:w="4173"/>
      </w:tblGrid>
      <w:tr w:rsidR="00E02F06" w:rsidTr="00E02F06">
        <w:tc>
          <w:tcPr>
            <w:tcW w:w="4698" w:type="dxa"/>
          </w:tcPr>
          <w:p w:rsidR="00E02F06" w:rsidRPr="00E02F06" w:rsidRDefault="00E02F06" w:rsidP="00E02F06">
            <w:pPr>
              <w:pStyle w:val="Paragraphedeliste"/>
              <w:ind w:left="0"/>
              <w:jc w:val="center"/>
              <w:rPr>
                <w:b/>
                <w:bCs/>
                <w:lang w:val="fr-FR"/>
              </w:rPr>
            </w:pPr>
            <w:r w:rsidRPr="00E02F06">
              <w:rPr>
                <w:b/>
                <w:bCs/>
                <w:lang w:val="fr-FR"/>
              </w:rPr>
              <w:t>Le discours direct</w:t>
            </w:r>
          </w:p>
        </w:tc>
        <w:tc>
          <w:tcPr>
            <w:tcW w:w="4698" w:type="dxa"/>
          </w:tcPr>
          <w:p w:rsidR="00E02F06" w:rsidRPr="00E02F06" w:rsidRDefault="00E02F06" w:rsidP="00E02F06">
            <w:pPr>
              <w:pStyle w:val="Paragraphedeliste"/>
              <w:ind w:left="0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le discours rapporté</w:t>
            </w:r>
          </w:p>
        </w:tc>
      </w:tr>
      <w:tr w:rsidR="00E02F06" w:rsidTr="00E02F06">
        <w:tc>
          <w:tcPr>
            <w:tcW w:w="4698" w:type="dxa"/>
          </w:tcPr>
          <w:p w:rsidR="00E02F06" w:rsidRPr="00B7099A" w:rsidRDefault="00E02F06" w:rsidP="00B7099A">
            <w:pPr>
              <w:pStyle w:val="Paragraphedeliste"/>
              <w:ind w:left="0"/>
              <w:jc w:val="center"/>
              <w:rPr>
                <w:lang w:val="fr-FR"/>
              </w:rPr>
            </w:pPr>
            <w:r w:rsidRPr="00B7099A">
              <w:rPr>
                <w:lang w:val="fr-FR"/>
              </w:rPr>
              <w:t>Le présent  -  l’imparfait</w:t>
            </w:r>
          </w:p>
        </w:tc>
        <w:tc>
          <w:tcPr>
            <w:tcW w:w="4698" w:type="dxa"/>
          </w:tcPr>
          <w:p w:rsidR="00E02F06" w:rsidRPr="00B7099A" w:rsidRDefault="00B7099A" w:rsidP="00B7099A">
            <w:pPr>
              <w:pStyle w:val="Paragraphedeliste"/>
              <w:ind w:left="0"/>
              <w:jc w:val="center"/>
              <w:rPr>
                <w:lang w:val="fr-FR"/>
              </w:rPr>
            </w:pPr>
            <w:r w:rsidRPr="00B7099A">
              <w:rPr>
                <w:lang w:val="fr-FR"/>
              </w:rPr>
              <w:t>L’imparfait</w:t>
            </w:r>
          </w:p>
        </w:tc>
      </w:tr>
      <w:tr w:rsidR="00E02F06" w:rsidTr="00E02F06">
        <w:tc>
          <w:tcPr>
            <w:tcW w:w="4698" w:type="dxa"/>
          </w:tcPr>
          <w:p w:rsidR="00B7099A" w:rsidRDefault="00B7099A" w:rsidP="00B7099A">
            <w:pPr>
              <w:pStyle w:val="Paragraphedeliste"/>
              <w:ind w:left="0"/>
              <w:jc w:val="center"/>
              <w:rPr>
                <w:lang w:val="fr-FR"/>
              </w:rPr>
            </w:pPr>
            <w:r w:rsidRPr="00B7099A">
              <w:rPr>
                <w:lang w:val="fr-FR"/>
              </w:rPr>
              <w:t>Le passé</w:t>
            </w:r>
            <w:r>
              <w:rPr>
                <w:lang w:val="fr-FR"/>
              </w:rPr>
              <w:t xml:space="preserve"> simple -  le passé simple  </w:t>
            </w:r>
          </w:p>
          <w:p w:rsidR="00E02F06" w:rsidRPr="00B7099A" w:rsidRDefault="00B7099A" w:rsidP="00B7099A">
            <w:pPr>
              <w:pStyle w:val="Paragraphedeliste"/>
              <w:ind w:left="0"/>
              <w:jc w:val="center"/>
              <w:rPr>
                <w:lang w:val="fr-FR"/>
              </w:rPr>
            </w:pPr>
            <w:r w:rsidRPr="00B7099A">
              <w:rPr>
                <w:lang w:val="fr-FR"/>
              </w:rPr>
              <w:t>le passé antérieur</w:t>
            </w:r>
          </w:p>
        </w:tc>
        <w:tc>
          <w:tcPr>
            <w:tcW w:w="4698" w:type="dxa"/>
          </w:tcPr>
          <w:p w:rsidR="00B7099A" w:rsidRPr="00B7099A" w:rsidRDefault="00B7099A" w:rsidP="00B7099A">
            <w:pPr>
              <w:pStyle w:val="Paragraphedeliste"/>
              <w:ind w:left="0"/>
              <w:jc w:val="center"/>
              <w:rPr>
                <w:lang w:val="fr-FR"/>
              </w:rPr>
            </w:pPr>
            <w:r w:rsidRPr="00B7099A">
              <w:rPr>
                <w:lang w:val="fr-FR"/>
              </w:rPr>
              <w:t>Le plus que parfait</w:t>
            </w:r>
          </w:p>
        </w:tc>
      </w:tr>
      <w:tr w:rsidR="00E02F06" w:rsidTr="00E02F06">
        <w:tc>
          <w:tcPr>
            <w:tcW w:w="4698" w:type="dxa"/>
          </w:tcPr>
          <w:p w:rsidR="00E02F06" w:rsidRPr="00B7099A" w:rsidRDefault="00B7099A" w:rsidP="00B7099A">
            <w:pPr>
              <w:pStyle w:val="Paragraphedeliste"/>
              <w:ind w:left="0"/>
              <w:jc w:val="center"/>
              <w:rPr>
                <w:lang w:val="fr-FR"/>
              </w:rPr>
            </w:pPr>
            <w:r w:rsidRPr="00B7099A">
              <w:rPr>
                <w:lang w:val="fr-FR"/>
              </w:rPr>
              <w:t>Le futur simple</w:t>
            </w:r>
          </w:p>
        </w:tc>
        <w:tc>
          <w:tcPr>
            <w:tcW w:w="4698" w:type="dxa"/>
          </w:tcPr>
          <w:p w:rsidR="00E02F06" w:rsidRPr="00B7099A" w:rsidRDefault="00B7099A" w:rsidP="00B7099A">
            <w:pPr>
              <w:pStyle w:val="Paragraphedeliste"/>
              <w:ind w:left="0"/>
              <w:jc w:val="center"/>
              <w:rPr>
                <w:lang w:val="fr-FR"/>
              </w:rPr>
            </w:pPr>
            <w:r w:rsidRPr="00B7099A">
              <w:rPr>
                <w:lang w:val="fr-FR"/>
              </w:rPr>
              <w:t>Le conditionnel présent</w:t>
            </w:r>
          </w:p>
        </w:tc>
      </w:tr>
      <w:tr w:rsidR="00E02F06" w:rsidTr="00E02F06">
        <w:tc>
          <w:tcPr>
            <w:tcW w:w="4698" w:type="dxa"/>
          </w:tcPr>
          <w:p w:rsidR="00E02F06" w:rsidRPr="00B7099A" w:rsidRDefault="00B7099A" w:rsidP="00B7099A">
            <w:pPr>
              <w:pStyle w:val="Paragraphedeliste"/>
              <w:ind w:left="0"/>
              <w:jc w:val="center"/>
              <w:rPr>
                <w:lang w:val="fr-FR"/>
              </w:rPr>
            </w:pPr>
            <w:r w:rsidRPr="00B7099A">
              <w:rPr>
                <w:lang w:val="fr-FR"/>
              </w:rPr>
              <w:t>Le futur antérieur</w:t>
            </w:r>
          </w:p>
        </w:tc>
        <w:tc>
          <w:tcPr>
            <w:tcW w:w="4698" w:type="dxa"/>
          </w:tcPr>
          <w:p w:rsidR="00E02F06" w:rsidRPr="00B7099A" w:rsidRDefault="00B7099A" w:rsidP="00B7099A">
            <w:pPr>
              <w:pStyle w:val="Paragraphedeliste"/>
              <w:ind w:left="0"/>
              <w:jc w:val="center"/>
              <w:rPr>
                <w:lang w:val="fr-FR"/>
              </w:rPr>
            </w:pPr>
            <w:r w:rsidRPr="00B7099A">
              <w:rPr>
                <w:lang w:val="fr-FR"/>
              </w:rPr>
              <w:t>Le conditionnel passé</w:t>
            </w:r>
          </w:p>
        </w:tc>
      </w:tr>
    </w:tbl>
    <w:p w:rsidR="00E02F06" w:rsidRPr="00E02F06" w:rsidRDefault="00E02F06" w:rsidP="00E02F06">
      <w:pPr>
        <w:pStyle w:val="Paragraphedeliste"/>
        <w:ind w:left="1080"/>
        <w:rPr>
          <w:b/>
          <w:bCs/>
          <w:u w:val="single"/>
          <w:lang w:val="fr-FR"/>
        </w:rPr>
      </w:pPr>
    </w:p>
    <w:p w:rsidR="00E02F06" w:rsidRPr="00B7099A" w:rsidRDefault="00B7099A" w:rsidP="00B7099A">
      <w:pPr>
        <w:pStyle w:val="Paragraphedeliste"/>
        <w:numPr>
          <w:ilvl w:val="0"/>
          <w:numId w:val="2"/>
        </w:numPr>
        <w:rPr>
          <w:b/>
          <w:bCs/>
          <w:u w:val="single"/>
          <w:lang w:val="fr-FR"/>
        </w:rPr>
      </w:pPr>
      <w:r>
        <w:rPr>
          <w:lang w:val="fr-FR"/>
        </w:rPr>
        <w:t>L’adverbe de temps et de lieu doivent aussi être modifiés :</w:t>
      </w: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4138"/>
        <w:gridCol w:w="4178"/>
      </w:tblGrid>
      <w:tr w:rsidR="00691B7D" w:rsidTr="00691B7D">
        <w:tc>
          <w:tcPr>
            <w:tcW w:w="4138" w:type="dxa"/>
          </w:tcPr>
          <w:p w:rsidR="00B7099A" w:rsidRPr="00B7099A" w:rsidRDefault="00B7099A" w:rsidP="00B7099A">
            <w:pPr>
              <w:pStyle w:val="Paragraphedeliste"/>
              <w:ind w:left="0"/>
              <w:jc w:val="center"/>
              <w:rPr>
                <w:b/>
                <w:bCs/>
                <w:lang w:val="fr-FR"/>
              </w:rPr>
            </w:pPr>
            <w:r w:rsidRPr="00B7099A">
              <w:rPr>
                <w:b/>
                <w:bCs/>
                <w:lang w:val="fr-FR"/>
              </w:rPr>
              <w:t>Le discours direct</w:t>
            </w:r>
          </w:p>
        </w:tc>
        <w:tc>
          <w:tcPr>
            <w:tcW w:w="4178" w:type="dxa"/>
          </w:tcPr>
          <w:p w:rsidR="00B7099A" w:rsidRPr="00B7099A" w:rsidRDefault="00B7099A" w:rsidP="00B7099A">
            <w:pPr>
              <w:pStyle w:val="Paragraphedeliste"/>
              <w:ind w:left="0"/>
              <w:jc w:val="center"/>
              <w:rPr>
                <w:b/>
                <w:bCs/>
                <w:lang w:val="fr-FR"/>
              </w:rPr>
            </w:pPr>
            <w:r w:rsidRPr="00B7099A">
              <w:rPr>
                <w:b/>
                <w:bCs/>
                <w:lang w:val="fr-FR"/>
              </w:rPr>
              <w:t>Le discours rapporté</w:t>
            </w:r>
          </w:p>
        </w:tc>
      </w:tr>
      <w:tr w:rsidR="00691B7D" w:rsidTr="00691B7D">
        <w:tc>
          <w:tcPr>
            <w:tcW w:w="4138" w:type="dxa"/>
          </w:tcPr>
          <w:p w:rsidR="00B7099A" w:rsidRPr="00691B7D" w:rsidRDefault="00B7099A" w:rsidP="00B7099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>Aujourd’hui</w:t>
            </w:r>
          </w:p>
          <w:p w:rsidR="00B7099A" w:rsidRPr="00691B7D" w:rsidRDefault="00B7099A" w:rsidP="00B7099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>Demain</w:t>
            </w:r>
          </w:p>
          <w:p w:rsidR="00B7099A" w:rsidRPr="00691B7D" w:rsidRDefault="00B7099A" w:rsidP="00B7099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>Après demain</w:t>
            </w:r>
          </w:p>
          <w:p w:rsidR="00B7099A" w:rsidRPr="00691B7D" w:rsidRDefault="00B7099A" w:rsidP="00B7099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 xml:space="preserve">Hier </w:t>
            </w:r>
          </w:p>
          <w:p w:rsidR="00B7099A" w:rsidRPr="00691B7D" w:rsidRDefault="00B7099A" w:rsidP="00B7099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>Avant-hier</w:t>
            </w:r>
          </w:p>
          <w:p w:rsidR="00B7099A" w:rsidRPr="00691B7D" w:rsidRDefault="00B7099A" w:rsidP="00B7099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>La semaine derrière</w:t>
            </w:r>
          </w:p>
          <w:p w:rsidR="00B7099A" w:rsidRDefault="00B7099A" w:rsidP="00B7099A">
            <w:pPr>
              <w:pStyle w:val="Paragraphedeliste"/>
              <w:numPr>
                <w:ilvl w:val="0"/>
                <w:numId w:val="2"/>
              </w:numPr>
              <w:rPr>
                <w:b/>
                <w:bCs/>
                <w:u w:val="single"/>
                <w:lang w:val="fr-FR"/>
              </w:rPr>
            </w:pPr>
            <w:r w:rsidRPr="00691B7D">
              <w:rPr>
                <w:lang w:val="fr-FR"/>
              </w:rPr>
              <w:t>La semaine prochaine</w:t>
            </w:r>
          </w:p>
        </w:tc>
        <w:tc>
          <w:tcPr>
            <w:tcW w:w="4178" w:type="dxa"/>
          </w:tcPr>
          <w:p w:rsidR="00B7099A" w:rsidRPr="00691B7D" w:rsidRDefault="00691B7D" w:rsidP="00B7099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 xml:space="preserve">Ce jour là </w:t>
            </w:r>
          </w:p>
          <w:p w:rsidR="00691B7D" w:rsidRPr="00691B7D" w:rsidRDefault="00691B7D" w:rsidP="00B7099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>Le lendemain</w:t>
            </w:r>
          </w:p>
          <w:p w:rsidR="00691B7D" w:rsidRPr="00691B7D" w:rsidRDefault="00691B7D" w:rsidP="00B7099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>Le surlendemain</w:t>
            </w:r>
          </w:p>
          <w:p w:rsidR="00691B7D" w:rsidRPr="00691B7D" w:rsidRDefault="00691B7D" w:rsidP="00B7099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>La veille</w:t>
            </w:r>
          </w:p>
          <w:p w:rsidR="00691B7D" w:rsidRPr="00691B7D" w:rsidRDefault="00691B7D" w:rsidP="00B7099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>L’avant-veille</w:t>
            </w:r>
          </w:p>
          <w:p w:rsidR="00691B7D" w:rsidRPr="00691B7D" w:rsidRDefault="00691B7D" w:rsidP="00B7099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>La semaine précédente</w:t>
            </w:r>
          </w:p>
          <w:p w:rsidR="00691B7D" w:rsidRDefault="00691B7D" w:rsidP="00B7099A">
            <w:pPr>
              <w:pStyle w:val="Paragraphedeliste"/>
              <w:numPr>
                <w:ilvl w:val="0"/>
                <w:numId w:val="2"/>
              </w:numPr>
              <w:rPr>
                <w:b/>
                <w:bCs/>
                <w:u w:val="single"/>
                <w:lang w:val="fr-FR"/>
              </w:rPr>
            </w:pPr>
            <w:r w:rsidRPr="00691B7D">
              <w:rPr>
                <w:lang w:val="fr-FR"/>
              </w:rPr>
              <w:t>La semaine suivante</w:t>
            </w:r>
          </w:p>
        </w:tc>
      </w:tr>
      <w:tr w:rsidR="00691B7D" w:rsidTr="00691B7D">
        <w:tc>
          <w:tcPr>
            <w:tcW w:w="4138" w:type="dxa"/>
          </w:tcPr>
          <w:p w:rsidR="00B7099A" w:rsidRPr="00691B7D" w:rsidRDefault="00691B7D" w:rsidP="00691B7D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>Ici</w:t>
            </w:r>
          </w:p>
        </w:tc>
        <w:tc>
          <w:tcPr>
            <w:tcW w:w="4178" w:type="dxa"/>
          </w:tcPr>
          <w:p w:rsidR="00B7099A" w:rsidRPr="00691B7D" w:rsidRDefault="00691B7D" w:rsidP="00691B7D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691B7D">
              <w:rPr>
                <w:lang w:val="fr-FR"/>
              </w:rPr>
              <w:t>Là-bas</w:t>
            </w:r>
          </w:p>
        </w:tc>
      </w:tr>
    </w:tbl>
    <w:p w:rsidR="00E02F06" w:rsidRDefault="00E02F06" w:rsidP="00E02F06">
      <w:pPr>
        <w:pStyle w:val="Paragraphedeliste"/>
        <w:rPr>
          <w:b/>
          <w:bCs/>
          <w:u w:val="single"/>
          <w:lang w:val="fr-FR"/>
        </w:rPr>
      </w:pPr>
    </w:p>
    <w:p w:rsidR="00691B7D" w:rsidRDefault="00691B7D" w:rsidP="00E02F06">
      <w:pPr>
        <w:pStyle w:val="Paragraphedeliste"/>
        <w:rPr>
          <w:b/>
          <w:bCs/>
          <w:u w:val="single"/>
          <w:lang w:val="fr-FR"/>
        </w:rPr>
      </w:pPr>
      <w:r>
        <w:rPr>
          <w:b/>
          <w:bCs/>
          <w:u w:val="single"/>
          <w:lang w:val="fr-FR"/>
        </w:rPr>
        <w:t>Exercice</w:t>
      </w:r>
      <w:r w:rsidR="00B75660">
        <w:rPr>
          <w:b/>
          <w:bCs/>
          <w:u w:val="single"/>
          <w:lang w:val="fr-FR"/>
        </w:rPr>
        <w:t>s</w:t>
      </w:r>
      <w:r>
        <w:rPr>
          <w:b/>
          <w:bCs/>
          <w:u w:val="single"/>
          <w:lang w:val="fr-FR"/>
        </w:rPr>
        <w:t xml:space="preserve"> : </w:t>
      </w:r>
    </w:p>
    <w:p w:rsidR="00691B7D" w:rsidRDefault="00691B7D" w:rsidP="00E02F06">
      <w:pPr>
        <w:pStyle w:val="Paragraphedeliste"/>
        <w:rPr>
          <w:b/>
          <w:bCs/>
          <w:u w:val="single"/>
          <w:lang w:val="fr-FR"/>
        </w:rPr>
      </w:pPr>
    </w:p>
    <w:p w:rsidR="00691B7D" w:rsidRPr="00691B7D" w:rsidRDefault="00691B7D" w:rsidP="00691B7D">
      <w:pPr>
        <w:pStyle w:val="Paragraphedeliste"/>
        <w:numPr>
          <w:ilvl w:val="0"/>
          <w:numId w:val="3"/>
        </w:numPr>
        <w:rPr>
          <w:b/>
          <w:bCs/>
          <w:u w:val="single"/>
          <w:lang w:val="fr-FR"/>
        </w:rPr>
      </w:pPr>
      <w:r>
        <w:rPr>
          <w:lang w:val="fr-FR"/>
        </w:rPr>
        <w:t xml:space="preserve">Mettez les phrases suivantes </w:t>
      </w:r>
      <w:r w:rsidRPr="00691B7D">
        <w:rPr>
          <w:b/>
          <w:bCs/>
          <w:lang w:val="fr-FR"/>
        </w:rPr>
        <w:t>au discours rapporté :</w:t>
      </w:r>
    </w:p>
    <w:p w:rsidR="00691B7D" w:rsidRPr="00B75660" w:rsidRDefault="00691B7D" w:rsidP="00691B7D">
      <w:pPr>
        <w:pStyle w:val="Paragraphedeliste"/>
        <w:numPr>
          <w:ilvl w:val="0"/>
          <w:numId w:val="2"/>
        </w:numPr>
        <w:rPr>
          <w:u w:val="single"/>
          <w:lang w:val="fr-FR"/>
        </w:rPr>
      </w:pPr>
      <w:r>
        <w:rPr>
          <w:lang w:val="fr-FR"/>
        </w:rPr>
        <w:t xml:space="preserve">Les </w:t>
      </w:r>
      <w:r w:rsidR="00B75660">
        <w:rPr>
          <w:lang w:val="fr-FR"/>
        </w:rPr>
        <w:t>féministes</w:t>
      </w:r>
      <w:r>
        <w:rPr>
          <w:lang w:val="fr-FR"/>
        </w:rPr>
        <w:t xml:space="preserve"> ont longtemps </w:t>
      </w:r>
      <w:r w:rsidR="00B75660">
        <w:rPr>
          <w:lang w:val="fr-FR"/>
        </w:rPr>
        <w:t>affirmé : « la femme doit revendiquer ses droits et se battre sans relâche pour changer les mentalités. »</w:t>
      </w:r>
    </w:p>
    <w:p w:rsidR="00B75660" w:rsidRDefault="00B75660" w:rsidP="00B75660">
      <w:pPr>
        <w:pStyle w:val="Paragraphedeliste"/>
        <w:ind w:left="108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75660" w:rsidRPr="00B75660" w:rsidRDefault="00B75660" w:rsidP="00B75660">
      <w:pPr>
        <w:pStyle w:val="Paragraphedeliste"/>
        <w:numPr>
          <w:ilvl w:val="0"/>
          <w:numId w:val="2"/>
        </w:numPr>
        <w:rPr>
          <w:u w:val="single"/>
          <w:lang w:val="fr-FR"/>
        </w:rPr>
      </w:pPr>
      <w:r>
        <w:rPr>
          <w:lang w:val="fr-FR"/>
        </w:rPr>
        <w:t>Le policier expliqua : </w:t>
      </w:r>
      <w:r w:rsidR="00216A24">
        <w:rPr>
          <w:lang w:val="fr-FR"/>
        </w:rPr>
        <w:t>« la</w:t>
      </w:r>
      <w:r>
        <w:rPr>
          <w:lang w:val="fr-FR"/>
        </w:rPr>
        <w:t xml:space="preserve"> violence conjugale est aujourd’hui un </w:t>
      </w:r>
      <w:r w:rsidR="00216A24">
        <w:rPr>
          <w:lang w:val="fr-FR"/>
        </w:rPr>
        <w:t>délit,</w:t>
      </w:r>
      <w:r>
        <w:rPr>
          <w:lang w:val="fr-FR"/>
        </w:rPr>
        <w:t xml:space="preserve"> il faut comprendre que plusieurs lois existent pour protéger la femme des abus qui la menacent. » </w:t>
      </w:r>
    </w:p>
    <w:p w:rsidR="00B75660" w:rsidRDefault="00B75660" w:rsidP="00B75660">
      <w:pPr>
        <w:pStyle w:val="Paragraphedeliste"/>
        <w:ind w:left="108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16A24" w:rsidRDefault="00216A24" w:rsidP="00216A24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L’oncle s’emporta : « il n’est pas de nos coutumes de voir une fille s’occuper d’affaire d’homme, nos traditions font de la femme une organisatrice du foyer et non une femme d’affaire. »</w:t>
      </w:r>
    </w:p>
    <w:p w:rsidR="00216A24" w:rsidRDefault="00216A24" w:rsidP="00216A24">
      <w:pPr>
        <w:pStyle w:val="Paragraphedeliste"/>
        <w:ind w:left="108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17A30" w:rsidRDefault="00517A30" w:rsidP="00517A30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lastRenderedPageBreak/>
        <w:t>Simone de Beauvoir a écrit dans Le deuxième sexe : « </w:t>
      </w:r>
      <w:r w:rsidR="00D25BA3" w:rsidRPr="00D25BA3">
        <w:rPr>
          <w:lang w:val="fr-FR"/>
        </w:rPr>
        <w:t>Jusqu'à douze ans la fillette est aussi robuste que ses frères, elle manifeste les mêmes capacités intellectuelles ; il n'y a aucun domaine où il lui soit interdit de rivaliser avec eux</w:t>
      </w:r>
      <w:r w:rsidR="00D25BA3">
        <w:rPr>
          <w:lang w:val="fr-FR"/>
        </w:rPr>
        <w:t>. »</w:t>
      </w:r>
    </w:p>
    <w:p w:rsidR="00D25BA3" w:rsidRDefault="00D25BA3" w:rsidP="00D25BA3">
      <w:pPr>
        <w:pStyle w:val="Paragraphedeliste"/>
        <w:ind w:left="108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25BA3" w:rsidRDefault="00D25BA3" w:rsidP="00D25BA3">
      <w:pPr>
        <w:pStyle w:val="Paragraphedeliste"/>
        <w:ind w:left="1080"/>
        <w:rPr>
          <w:lang w:val="fr-FR"/>
        </w:rPr>
      </w:pPr>
    </w:p>
    <w:p w:rsidR="00D25BA3" w:rsidRPr="00C922C3" w:rsidRDefault="00D25BA3" w:rsidP="00D25BA3">
      <w:pPr>
        <w:pStyle w:val="Paragraphedeliste"/>
        <w:numPr>
          <w:ilvl w:val="0"/>
          <w:numId w:val="3"/>
        </w:numPr>
        <w:rPr>
          <w:b/>
          <w:bCs/>
          <w:lang w:val="fr-FR"/>
        </w:rPr>
      </w:pPr>
      <w:r w:rsidRPr="00C922C3">
        <w:rPr>
          <w:b/>
          <w:bCs/>
          <w:lang w:val="fr-FR"/>
        </w:rPr>
        <w:t>Transposez les phrases au discours direct :</w:t>
      </w:r>
    </w:p>
    <w:p w:rsidR="00D25BA3" w:rsidRDefault="00D25BA3" w:rsidP="00D25BA3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L’auteur annonça que sa mère était une femme exceptionnelle qu’elle avait tout sacrifié pour leur offrir une vie convenable et qu’elle avait bravé les difficultés et avait fait face aux </w:t>
      </w:r>
      <w:bookmarkStart w:id="0" w:name="_GoBack"/>
      <w:bookmarkEnd w:id="0"/>
      <w:r>
        <w:rPr>
          <w:lang w:val="fr-FR"/>
        </w:rPr>
        <w:t>dangers qui nous menaçaient.</w:t>
      </w:r>
    </w:p>
    <w:p w:rsidR="00D25BA3" w:rsidRDefault="00D25BA3" w:rsidP="00D25BA3">
      <w:pPr>
        <w:pStyle w:val="Paragraphedeliste"/>
        <w:ind w:left="108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25BA3" w:rsidRDefault="00D25BA3" w:rsidP="00D25BA3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Le directeur a exigé que tous les employés devaient rester </w:t>
      </w:r>
      <w:r w:rsidR="00E73415">
        <w:rPr>
          <w:lang w:val="fr-FR"/>
        </w:rPr>
        <w:t>là-bas pour terminer le travail et qu’il nous accorderait un long congé la semaine suivante.</w:t>
      </w:r>
    </w:p>
    <w:p w:rsidR="00E73415" w:rsidRDefault="00E73415" w:rsidP="00E73415">
      <w:pPr>
        <w:pStyle w:val="Paragraphedeliste"/>
        <w:ind w:left="108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73415" w:rsidRDefault="00E73415" w:rsidP="00E73415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Mes amis s’interrogèrent si je serais disponible pour une sortie le surlendemain et pourquoi j’avais raté notre dernier.</w:t>
      </w:r>
    </w:p>
    <w:p w:rsidR="00E73415" w:rsidRDefault="00E73415" w:rsidP="00E73415">
      <w:pPr>
        <w:pStyle w:val="Paragraphedeliste"/>
        <w:ind w:left="108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...……………………………………………………………………………………………………………………………………………….</w:t>
      </w:r>
    </w:p>
    <w:p w:rsidR="00E73415" w:rsidRDefault="00E73415" w:rsidP="00E73415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Le père demande à ses enfants de se préparer pour sortir et d’informer notre mère que nous serons absents pour la journée. </w:t>
      </w:r>
    </w:p>
    <w:p w:rsidR="00E73415" w:rsidRDefault="00E73415" w:rsidP="00E73415">
      <w:pPr>
        <w:pStyle w:val="Paragraphedeliste"/>
        <w:ind w:left="108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E73415" w:rsidRPr="00216A24" w:rsidRDefault="00E73415" w:rsidP="00E73415">
      <w:pPr>
        <w:pStyle w:val="Paragraphedeliste"/>
        <w:ind w:left="1080"/>
        <w:rPr>
          <w:lang w:val="fr-FR"/>
        </w:rPr>
      </w:pPr>
    </w:p>
    <w:sectPr w:rsidR="00E73415" w:rsidRPr="00216A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5275" w:rsidRDefault="00175275" w:rsidP="00E73415">
      <w:pPr>
        <w:spacing w:after="0" w:line="240" w:lineRule="auto"/>
      </w:pPr>
      <w:r>
        <w:separator/>
      </w:r>
    </w:p>
  </w:endnote>
  <w:endnote w:type="continuationSeparator" w:id="0">
    <w:p w:rsidR="00175275" w:rsidRDefault="00175275" w:rsidP="00E73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415" w:rsidRDefault="00E7341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415" w:rsidRDefault="00E7341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415" w:rsidRDefault="00E7341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5275" w:rsidRDefault="00175275" w:rsidP="00E73415">
      <w:pPr>
        <w:spacing w:after="0" w:line="240" w:lineRule="auto"/>
      </w:pPr>
      <w:r>
        <w:separator/>
      </w:r>
    </w:p>
  </w:footnote>
  <w:footnote w:type="continuationSeparator" w:id="0">
    <w:p w:rsidR="00175275" w:rsidRDefault="00175275" w:rsidP="00E734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415" w:rsidRDefault="00E73415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44014344" o:spid="_x0000_s2050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Gnaba Lami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415" w:rsidRDefault="00E73415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44014345" o:spid="_x0000_s2051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Gnaba Lami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415" w:rsidRDefault="00E73415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44014343" o:spid="_x0000_s2049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Gnaba Lam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9554F"/>
    <w:multiLevelType w:val="hybridMultilevel"/>
    <w:tmpl w:val="500AF36E"/>
    <w:lvl w:ilvl="0" w:tplc="9644254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CD13A3"/>
    <w:multiLevelType w:val="hybridMultilevel"/>
    <w:tmpl w:val="6CAEDFBE"/>
    <w:lvl w:ilvl="0" w:tplc="812CFC4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034CBC"/>
    <w:multiLevelType w:val="hybridMultilevel"/>
    <w:tmpl w:val="31FA956A"/>
    <w:lvl w:ilvl="0" w:tplc="AB7427F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F06"/>
    <w:rsid w:val="00175275"/>
    <w:rsid w:val="00216A24"/>
    <w:rsid w:val="00517A30"/>
    <w:rsid w:val="00691B7D"/>
    <w:rsid w:val="00A56B84"/>
    <w:rsid w:val="00B7099A"/>
    <w:rsid w:val="00B75660"/>
    <w:rsid w:val="00C922C3"/>
    <w:rsid w:val="00D25BA3"/>
    <w:rsid w:val="00E02F06"/>
    <w:rsid w:val="00E73415"/>
    <w:rsid w:val="00ED626D"/>
    <w:rsid w:val="00F0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D29F0B1"/>
  <w15:chartTrackingRefBased/>
  <w15:docId w15:val="{09DC2925-B682-4D38-A0F5-C38E268B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02F06"/>
    <w:pPr>
      <w:ind w:left="720"/>
      <w:contextualSpacing/>
    </w:pPr>
  </w:style>
  <w:style w:type="table" w:styleId="Grilledutableau">
    <w:name w:val="Table Grid"/>
    <w:basedOn w:val="TableauNormal"/>
    <w:uiPriority w:val="39"/>
    <w:rsid w:val="00E02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7341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3415"/>
  </w:style>
  <w:style w:type="paragraph" w:styleId="Pieddepage">
    <w:name w:val="footer"/>
    <w:basedOn w:val="Normal"/>
    <w:link w:val="PieddepageCar"/>
    <w:uiPriority w:val="99"/>
    <w:unhideWhenUsed/>
    <w:rsid w:val="00E7341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3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2019-01-09T14:27:00Z</dcterms:created>
  <dcterms:modified xsi:type="dcterms:W3CDTF">2019-01-09T16:55:00Z</dcterms:modified>
</cp:coreProperties>
</file>