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59F" w:rsidRDefault="00BB759F" w:rsidP="00CC555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C5558" w:rsidRPr="0003071D" w:rsidRDefault="00CC5558" w:rsidP="00CC555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3071D">
        <w:rPr>
          <w:rFonts w:asciiTheme="majorBidi" w:hAnsiTheme="majorBidi" w:cstheme="majorBidi"/>
          <w:b/>
          <w:bCs/>
          <w:sz w:val="28"/>
          <w:szCs w:val="28"/>
          <w:u w:val="single"/>
        </w:rPr>
        <w:t>Texte :</w:t>
      </w:r>
    </w:p>
    <w:p w:rsidR="00B03A39" w:rsidRDefault="00B03A39" w:rsidP="00FD0311">
      <w:pPr>
        <w:spacing w:after="12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862BAB" w:rsidRPr="00363A89" w:rsidRDefault="00862BAB" w:rsidP="00B03A39">
      <w:pPr>
        <w:spacing w:after="120" w:line="360" w:lineRule="auto"/>
        <w:ind w:firstLine="708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363A89">
        <w:rPr>
          <w:rFonts w:asciiTheme="majorBidi" w:hAnsiTheme="majorBidi" w:cstheme="majorBidi"/>
          <w:b/>
          <w:bCs/>
          <w:i/>
          <w:iCs/>
          <w:sz w:val="24"/>
          <w:szCs w:val="24"/>
        </w:rPr>
        <w:t>L’auteur participe à la fondation de « L’union des jeunes filles de Tunisie » avec un petit groupe. Dans cet extrait, elle explique les raisons qui l’ont poussée à défendre la cause féminine…</w:t>
      </w:r>
    </w:p>
    <w:p w:rsidR="00363A89" w:rsidRDefault="00363A89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5458EE" w:rsidRPr="00FD0311" w:rsidRDefault="00862BAB" w:rsidP="00363A89">
      <w:pPr>
        <w:spacing w:before="360"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FD0311">
        <w:rPr>
          <w:rFonts w:asciiTheme="majorBidi" w:hAnsiTheme="majorBidi" w:cstheme="majorBidi"/>
          <w:sz w:val="24"/>
          <w:szCs w:val="24"/>
        </w:rPr>
        <w:t>Plus qu’une activité politique j’y voyais la possibilité d’apporter aux jeunes filles quelque</w:t>
      </w:r>
      <w:r w:rsidR="00363A89">
        <w:rPr>
          <w:rFonts w:asciiTheme="majorBidi" w:hAnsiTheme="majorBidi" w:cstheme="majorBidi"/>
          <w:sz w:val="24"/>
          <w:szCs w:val="24"/>
        </w:rPr>
        <w:t>s</w:t>
      </w:r>
      <w:r w:rsidRPr="00FD0311">
        <w:rPr>
          <w:rFonts w:asciiTheme="majorBidi" w:hAnsiTheme="majorBidi" w:cstheme="majorBidi"/>
          <w:sz w:val="24"/>
          <w:szCs w:val="24"/>
        </w:rPr>
        <w:t xml:space="preserve"> connaissances. Je considérais que la femme privilégiée, qui étudiait, comprenait les livres, avait l’obligation de transmettre son expérience et son savoir </w:t>
      </w:r>
      <w:r w:rsidR="00195C32" w:rsidRPr="00FD0311">
        <w:rPr>
          <w:rFonts w:asciiTheme="majorBidi" w:hAnsiTheme="majorBidi" w:cstheme="majorBidi"/>
          <w:sz w:val="24"/>
          <w:szCs w:val="24"/>
        </w:rPr>
        <w:t>aux autres femmes. Une priorité absolue qui allait bien au-</w:t>
      </w:r>
      <w:r w:rsidR="005458EE" w:rsidRPr="00FD0311">
        <w:rPr>
          <w:rFonts w:asciiTheme="majorBidi" w:hAnsiTheme="majorBidi" w:cstheme="majorBidi"/>
          <w:sz w:val="24"/>
          <w:szCs w:val="24"/>
        </w:rPr>
        <w:t xml:space="preserve">delà de </w:t>
      </w:r>
      <w:r w:rsidR="00363A89">
        <w:rPr>
          <w:rFonts w:asciiTheme="majorBidi" w:hAnsiTheme="majorBidi" w:cstheme="majorBidi"/>
          <w:sz w:val="24"/>
          <w:szCs w:val="24"/>
        </w:rPr>
        <w:t xml:space="preserve">      </w:t>
      </w:r>
      <w:r w:rsidR="005458EE" w:rsidRPr="00BC086F">
        <w:rPr>
          <w:rFonts w:asciiTheme="majorBidi" w:hAnsiTheme="majorBidi" w:cstheme="majorBidi"/>
          <w:b/>
          <w:bCs/>
          <w:sz w:val="24"/>
          <w:szCs w:val="24"/>
        </w:rPr>
        <w:t>la sonorité affective</w:t>
      </w:r>
      <w:r w:rsidR="00BC086F">
        <w:rPr>
          <w:rStyle w:val="Appelnotedebasdep"/>
          <w:rFonts w:asciiTheme="majorBidi" w:hAnsiTheme="majorBidi" w:cstheme="majorBidi"/>
          <w:b/>
          <w:bCs/>
          <w:sz w:val="24"/>
          <w:szCs w:val="24"/>
        </w:rPr>
        <w:footnoteReference w:id="1"/>
      </w:r>
      <w:r w:rsidR="005458EE" w:rsidRPr="00FD0311">
        <w:rPr>
          <w:rFonts w:asciiTheme="majorBidi" w:hAnsiTheme="majorBidi" w:cstheme="majorBidi"/>
          <w:sz w:val="24"/>
          <w:szCs w:val="24"/>
        </w:rPr>
        <w:t xml:space="preserve">. De mes discussions avec elles j’avais appris à quel point l’ignorance les enfermait dans leur </w:t>
      </w:r>
      <w:r w:rsidR="005458EE" w:rsidRPr="00BC086F">
        <w:rPr>
          <w:rFonts w:asciiTheme="majorBidi" w:hAnsiTheme="majorBidi" w:cstheme="majorBidi"/>
          <w:b/>
          <w:bCs/>
          <w:sz w:val="24"/>
          <w:szCs w:val="24"/>
        </w:rPr>
        <w:t>résignation</w:t>
      </w:r>
      <w:r w:rsidR="00BC086F">
        <w:rPr>
          <w:rStyle w:val="Appelnotedebasdep"/>
          <w:rFonts w:asciiTheme="majorBidi" w:hAnsiTheme="majorBidi" w:cstheme="majorBidi"/>
          <w:sz w:val="24"/>
          <w:szCs w:val="24"/>
        </w:rPr>
        <w:footnoteReference w:id="2"/>
      </w:r>
      <w:r w:rsidR="005458EE" w:rsidRPr="00FD0311">
        <w:rPr>
          <w:rFonts w:asciiTheme="majorBidi" w:hAnsiTheme="majorBidi" w:cstheme="majorBidi"/>
          <w:sz w:val="24"/>
          <w:szCs w:val="24"/>
        </w:rPr>
        <w:t>, celle des femmes en particulier.</w:t>
      </w:r>
    </w:p>
    <w:p w:rsidR="004D3BBC" w:rsidRDefault="005458EE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  <w:rtl/>
        </w:rPr>
      </w:pPr>
      <w:r w:rsidRPr="00FD0311">
        <w:rPr>
          <w:rFonts w:asciiTheme="majorBidi" w:hAnsiTheme="majorBidi" w:cstheme="majorBidi"/>
          <w:sz w:val="24"/>
          <w:szCs w:val="24"/>
        </w:rPr>
        <w:t>Je disais, dans mes petites réunions : « Celle qui a la chance de lire, d’écrire et qui n’aide pas les autres, trahit ». Je savais déjà confusément que l’on ne naissait pas femme et que l’homme, dans son berceau, trouv</w:t>
      </w:r>
      <w:r w:rsidR="004D3BBC" w:rsidRPr="00FD0311">
        <w:rPr>
          <w:rFonts w:asciiTheme="majorBidi" w:hAnsiTheme="majorBidi" w:cstheme="majorBidi"/>
          <w:sz w:val="24"/>
          <w:szCs w:val="24"/>
        </w:rPr>
        <w:t>ait le pouvoir des hommes : ceux qui avaient décidé devant lui et transmettait les commandes aux jeunes, des hommes encore.</w:t>
      </w:r>
    </w:p>
    <w:p w:rsidR="001B4A2A" w:rsidRPr="00FD0311" w:rsidRDefault="001B4A2A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Comme père, il détenait tous les pouvoirs sur ses enfants. La mère veillait aux soins quotidiens : nourriture, vêtements, horaires de classe…, mais le père, seul, exerçait sur eux autorité et discipline : le </w:t>
      </w:r>
      <w:proofErr w:type="spellStart"/>
      <w:r>
        <w:rPr>
          <w:rFonts w:asciiTheme="majorBidi" w:hAnsiTheme="majorBidi" w:cstheme="majorBidi"/>
          <w:sz w:val="24"/>
          <w:szCs w:val="24"/>
        </w:rPr>
        <w:t>mekteb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ou l’école publique, l’initiation religieuse, les récompenses ou les sanctions, les absences, plus tard le choix d’un métier, toutes décisions relevant du </w:t>
      </w:r>
      <w:r w:rsidRPr="00E050CD">
        <w:rPr>
          <w:rFonts w:asciiTheme="majorBidi" w:hAnsiTheme="majorBidi" w:cstheme="majorBidi"/>
          <w:b/>
          <w:bCs/>
          <w:sz w:val="24"/>
          <w:szCs w:val="24"/>
        </w:rPr>
        <w:t>paterfamilias</w:t>
      </w:r>
      <w:r w:rsidR="00E050CD" w:rsidRPr="00E050CD">
        <w:rPr>
          <w:rStyle w:val="Appelnotedebasdep"/>
          <w:rFonts w:asciiTheme="majorBidi" w:hAnsiTheme="majorBidi" w:cstheme="majorBidi"/>
          <w:b/>
          <w:bCs/>
          <w:sz w:val="24"/>
          <w:szCs w:val="24"/>
        </w:rPr>
        <w:footnoteReference w:id="3"/>
      </w:r>
      <w:r>
        <w:rPr>
          <w:rFonts w:asciiTheme="majorBidi" w:hAnsiTheme="majorBidi" w:cstheme="majorBidi"/>
          <w:sz w:val="24"/>
          <w:szCs w:val="24"/>
        </w:rPr>
        <w:t xml:space="preserve">. Les filles subissaient leur vie durant la loi du mâle de la famille : père, époux, que ni le droit </w:t>
      </w:r>
      <w:r w:rsidRPr="00E050CD">
        <w:rPr>
          <w:rFonts w:asciiTheme="majorBidi" w:hAnsiTheme="majorBidi" w:cstheme="majorBidi"/>
          <w:b/>
          <w:bCs/>
          <w:sz w:val="24"/>
          <w:szCs w:val="24"/>
        </w:rPr>
        <w:t>la</w:t>
      </w:r>
      <w:r w:rsidR="00E050CD" w:rsidRPr="00E050CD">
        <w:rPr>
          <w:rFonts w:ascii="Cambria Math" w:hAnsi="Cambria Math" w:cstheme="majorBidi"/>
          <w:b/>
          <w:bCs/>
          <w:sz w:val="24"/>
          <w:szCs w:val="24"/>
        </w:rPr>
        <w:t>ï</w:t>
      </w:r>
      <w:r w:rsidRPr="00E050CD">
        <w:rPr>
          <w:rFonts w:asciiTheme="majorBidi" w:hAnsiTheme="majorBidi" w:cstheme="majorBidi"/>
          <w:b/>
          <w:bCs/>
          <w:sz w:val="24"/>
          <w:szCs w:val="24"/>
        </w:rPr>
        <w:t>c</w:t>
      </w:r>
      <w:r w:rsidR="00E050CD">
        <w:rPr>
          <w:rStyle w:val="Appelnotedebasdep"/>
          <w:rFonts w:asciiTheme="majorBidi" w:hAnsiTheme="majorBidi" w:cstheme="majorBidi"/>
          <w:b/>
          <w:bCs/>
          <w:sz w:val="24"/>
          <w:szCs w:val="24"/>
        </w:rPr>
        <w:footnoteReference w:id="4"/>
      </w:r>
      <w:r>
        <w:rPr>
          <w:rFonts w:asciiTheme="majorBidi" w:hAnsiTheme="majorBidi" w:cstheme="majorBidi"/>
          <w:sz w:val="24"/>
          <w:szCs w:val="24"/>
        </w:rPr>
        <w:t>, ni l’émancipation des mœurs ne limitait(…)</w:t>
      </w:r>
    </w:p>
    <w:p w:rsidR="00E93E18" w:rsidRPr="00FD0311" w:rsidRDefault="00AC5220" w:rsidP="00B03A39">
      <w:pPr>
        <w:spacing w:after="120"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FD0311">
        <w:rPr>
          <w:rFonts w:asciiTheme="majorBidi" w:hAnsiTheme="majorBidi" w:cstheme="majorBidi"/>
          <w:sz w:val="24"/>
          <w:szCs w:val="24"/>
        </w:rPr>
        <w:t xml:space="preserve">…Notre infériorité crevait les yeux… Tout nous </w:t>
      </w:r>
      <w:r w:rsidRPr="009A6977">
        <w:rPr>
          <w:rFonts w:asciiTheme="majorBidi" w:hAnsiTheme="majorBidi" w:cstheme="majorBidi"/>
          <w:b/>
          <w:bCs/>
          <w:sz w:val="24"/>
          <w:szCs w:val="24"/>
        </w:rPr>
        <w:t>contraignait</w:t>
      </w:r>
      <w:r w:rsidR="009A6977">
        <w:rPr>
          <w:rStyle w:val="Appelnotedebasdep"/>
          <w:rFonts w:asciiTheme="majorBidi" w:hAnsiTheme="majorBidi" w:cstheme="majorBidi"/>
          <w:sz w:val="24"/>
          <w:szCs w:val="24"/>
        </w:rPr>
        <w:footnoteReference w:id="5"/>
      </w:r>
      <w:r w:rsidRPr="00FD0311">
        <w:rPr>
          <w:rFonts w:asciiTheme="majorBidi" w:hAnsiTheme="majorBidi" w:cstheme="majorBidi"/>
          <w:sz w:val="24"/>
          <w:szCs w:val="24"/>
        </w:rPr>
        <w:t>, depuis notre naissance, à une soumission globale, la tradition, l’éducation, la loi</w:t>
      </w:r>
      <w:r w:rsidR="00E93E18" w:rsidRPr="00FD0311">
        <w:rPr>
          <w:rFonts w:asciiTheme="majorBidi" w:hAnsiTheme="majorBidi" w:cstheme="majorBidi"/>
          <w:sz w:val="24"/>
          <w:szCs w:val="24"/>
        </w:rPr>
        <w:t>. A quinze ou seize ans, je me sentais femme […] Comme chaque femme ne cesserait jamais de l’être. Les garçons du même âge accédaient au statut d’adulte, pour devenir, quelques années plus tard, des hommes.</w:t>
      </w:r>
    </w:p>
    <w:p w:rsidR="00862BAB" w:rsidRPr="00B03A39" w:rsidRDefault="00E93E18" w:rsidP="00B03A39">
      <w:pPr>
        <w:spacing w:after="120" w:line="360" w:lineRule="auto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B03A39">
        <w:rPr>
          <w:rFonts w:asciiTheme="majorBidi" w:hAnsiTheme="majorBidi" w:cstheme="majorBidi"/>
          <w:b/>
          <w:bCs/>
          <w:sz w:val="24"/>
          <w:szCs w:val="24"/>
        </w:rPr>
        <w:t>Texte remanié tiré du</w:t>
      </w:r>
      <w:r w:rsidR="00C16C90" w:rsidRPr="00B03A39">
        <w:rPr>
          <w:rFonts w:asciiTheme="majorBidi" w:hAnsiTheme="majorBidi" w:cstheme="majorBidi"/>
          <w:b/>
          <w:bCs/>
          <w:sz w:val="24"/>
          <w:szCs w:val="24"/>
        </w:rPr>
        <w:t xml:space="preserve"> « Le</w:t>
      </w:r>
      <w:r w:rsidRPr="00B03A39">
        <w:rPr>
          <w:rFonts w:asciiTheme="majorBidi" w:hAnsiTheme="majorBidi" w:cstheme="majorBidi"/>
          <w:b/>
          <w:bCs/>
          <w:sz w:val="24"/>
          <w:szCs w:val="24"/>
        </w:rPr>
        <w:t xml:space="preserve"> lait de l’oranger » Gisèle Halimi </w:t>
      </w:r>
    </w:p>
    <w:p w:rsidR="00862BAB" w:rsidRDefault="00862BAB"/>
    <w:p w:rsidR="00267761" w:rsidRDefault="00267761"/>
    <w:p w:rsidR="00267761" w:rsidRDefault="00267761"/>
    <w:p w:rsidR="00267761" w:rsidRDefault="00267761"/>
    <w:p w:rsidR="00267761" w:rsidRDefault="00267761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3969"/>
        <w:gridCol w:w="3119"/>
      </w:tblGrid>
      <w:tr w:rsidR="00B2137A" w:rsidTr="00B2137A">
        <w:tc>
          <w:tcPr>
            <w:tcW w:w="2972" w:type="dxa"/>
          </w:tcPr>
          <w:p w:rsidR="00B2137A" w:rsidRPr="009913F8" w:rsidRDefault="00B2137A" w:rsidP="00675F9C">
            <w:pPr>
              <w:jc w:val="center"/>
              <w:rPr>
                <w:rFonts w:ascii="Times New Roman" w:hAnsi="Times New Roman" w:cs="Times New Roman"/>
              </w:rPr>
            </w:pPr>
            <w:r w:rsidRPr="009913F8">
              <w:rPr>
                <w:rFonts w:ascii="Times New Roman" w:hAnsi="Times New Roman" w:cs="Times New Roman"/>
              </w:rPr>
              <w:lastRenderedPageBreak/>
              <w:t xml:space="preserve">Lycée </w:t>
            </w:r>
            <w:proofErr w:type="spellStart"/>
            <w:r w:rsidRPr="009913F8">
              <w:rPr>
                <w:rFonts w:ascii="Times New Roman" w:hAnsi="Times New Roman" w:cs="Times New Roman"/>
              </w:rPr>
              <w:t>S.Ben</w:t>
            </w:r>
            <w:proofErr w:type="spellEnd"/>
            <w:r w:rsidRPr="009913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13F8">
              <w:rPr>
                <w:rFonts w:ascii="Times New Roman" w:hAnsi="Times New Roman" w:cs="Times New Roman"/>
              </w:rPr>
              <w:t>Hmida</w:t>
            </w:r>
            <w:proofErr w:type="spellEnd"/>
            <w:r>
              <w:rPr>
                <w:rFonts w:ascii="Times New Roman" w:hAnsi="Times New Roman" w:cs="Times New Roman"/>
              </w:rPr>
              <w:t xml:space="preserve">    </w:t>
            </w:r>
            <w:r w:rsidRPr="009913F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13F8">
              <w:rPr>
                <w:rFonts w:ascii="Times New Roman" w:hAnsi="Times New Roman" w:cs="Times New Roman"/>
              </w:rPr>
              <w:t>Akouda</w:t>
            </w:r>
            <w:proofErr w:type="spellEnd"/>
          </w:p>
        </w:tc>
        <w:tc>
          <w:tcPr>
            <w:tcW w:w="3969" w:type="dxa"/>
          </w:tcPr>
          <w:p w:rsidR="00B2137A" w:rsidRPr="009913F8" w:rsidRDefault="00B2137A" w:rsidP="00675F9C">
            <w:pPr>
              <w:jc w:val="both"/>
              <w:rPr>
                <w:rFonts w:ascii="Times New Roman" w:hAnsi="Times New Roman" w:cs="Times New Roman"/>
              </w:rPr>
            </w:pPr>
            <w:r w:rsidRPr="009913F8">
              <w:rPr>
                <w:rFonts w:ascii="Times New Roman" w:hAnsi="Times New Roman" w:cs="Times New Roman"/>
                <w:b/>
                <w:bCs/>
              </w:rPr>
              <w:t>Module</w:t>
            </w:r>
            <w:r w:rsidRPr="009913F8">
              <w:rPr>
                <w:rFonts w:ascii="Times New Roman" w:hAnsi="Times New Roman" w:cs="Times New Roman"/>
              </w:rPr>
              <w:t> : femme et société</w:t>
            </w:r>
          </w:p>
          <w:p w:rsidR="00B2137A" w:rsidRDefault="00B2137A" w:rsidP="00675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</w:rPr>
              <w:t>Durée</w:t>
            </w:r>
            <w:r w:rsidRPr="009913F8">
              <w:rPr>
                <w:rFonts w:ascii="Times New Roman" w:hAnsi="Times New Roman" w:cs="Times New Roman"/>
              </w:rPr>
              <w:t> : 2 heures</w:t>
            </w:r>
          </w:p>
        </w:tc>
        <w:tc>
          <w:tcPr>
            <w:tcW w:w="3119" w:type="dxa"/>
          </w:tcPr>
          <w:p w:rsidR="00B2137A" w:rsidRDefault="00B2137A" w:rsidP="00675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Professeur :</w:t>
            </w:r>
          </w:p>
          <w:p w:rsidR="00B2137A" w:rsidRDefault="00B2137A" w:rsidP="00675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Mme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Gnaba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Lamia</w:t>
            </w:r>
          </w:p>
        </w:tc>
      </w:tr>
      <w:tr w:rsidR="00B2137A" w:rsidTr="00B2137A">
        <w:tc>
          <w:tcPr>
            <w:tcW w:w="2972" w:type="dxa"/>
          </w:tcPr>
          <w:p w:rsidR="00B2137A" w:rsidRDefault="00B2137A" w:rsidP="00675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2137A" w:rsidRDefault="00B2137A" w:rsidP="00675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</w:p>
        </w:tc>
        <w:tc>
          <w:tcPr>
            <w:tcW w:w="3969" w:type="dxa"/>
          </w:tcPr>
          <w:p w:rsidR="00B2137A" w:rsidRDefault="00B2137A" w:rsidP="00675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Prénom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…………………………..</w:t>
            </w:r>
          </w:p>
        </w:tc>
        <w:tc>
          <w:tcPr>
            <w:tcW w:w="3119" w:type="dxa"/>
          </w:tcPr>
          <w:p w:rsidR="00B2137A" w:rsidRDefault="00B2137A" w:rsidP="00675F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Classe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…………………………..</w:t>
            </w:r>
          </w:p>
        </w:tc>
      </w:tr>
    </w:tbl>
    <w:p w:rsidR="00B2137A" w:rsidRDefault="00B2137A" w:rsidP="00B2137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66F68" w:rsidRDefault="00B2137A" w:rsidP="00B213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913F8">
        <w:rPr>
          <w:rFonts w:ascii="Times New Roman" w:hAnsi="Times New Roman" w:cs="Times New Roman"/>
          <w:b/>
          <w:bCs/>
          <w:sz w:val="28"/>
          <w:szCs w:val="28"/>
          <w:u w:val="single"/>
        </w:rPr>
        <w:t>Devoir de synthèse n°1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7687945</wp:posOffset>
                </wp:positionH>
                <wp:positionV relativeFrom="paragraph">
                  <wp:posOffset>311150</wp:posOffset>
                </wp:positionV>
                <wp:extent cx="511175" cy="273685"/>
                <wp:effectExtent l="5715" t="13335" r="6985" b="8255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1175" cy="2736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8E46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605.35pt;margin-top:24.5pt;width:40.25pt;height:21.5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8202930</wp:posOffset>
                </wp:positionH>
                <wp:positionV relativeFrom="paragraph">
                  <wp:posOffset>10796</wp:posOffset>
                </wp:positionV>
                <wp:extent cx="2994025" cy="45719"/>
                <wp:effectExtent l="0" t="0" r="15875" b="1206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4025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541" w:rsidRPr="00C44AAC" w:rsidRDefault="008A7541" w:rsidP="008A7541">
                            <w:pPr>
                              <w:rPr>
                                <w:rFonts w:ascii="Calibri" w:eastAsia="Calibri" w:hAnsi="Calibri" w:cs="Arial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645.9pt;margin-top:.85pt;width:235.7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">
                <v:textbox>
                  <w:txbxContent>
                    <w:p w:rsidR="008A7541" w:rsidRPr="00C44AAC" w:rsidRDefault="008A7541" w:rsidP="008A7541">
                      <w:pPr>
                        <w:rPr>
                          <w:rFonts w:ascii="Calibri" w:eastAsia="Calibri" w:hAnsi="Calibri" w:cs="Arial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2137A" w:rsidRDefault="00B2137A" w:rsidP="00B213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B2137A" w:rsidRPr="00B2137A" w:rsidRDefault="00B2137A" w:rsidP="00B213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CE69B8" w:rsidRPr="00B2137A" w:rsidRDefault="00CE69B8" w:rsidP="00E72CD8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  <w:u w:val="single"/>
        </w:rPr>
      </w:pPr>
      <w:r w:rsidRPr="00B2137A">
        <w:rPr>
          <w:rFonts w:asciiTheme="majorBidi" w:hAnsiTheme="majorBidi" w:cstheme="majorBidi"/>
          <w:sz w:val="26"/>
          <w:szCs w:val="26"/>
          <w:u w:val="single"/>
        </w:rPr>
        <w:t>I/ Etude de texte : (12pts)</w:t>
      </w:r>
    </w:p>
    <w:p w:rsidR="00791955" w:rsidRPr="00B2137A" w:rsidRDefault="00791955" w:rsidP="00E72CD8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137A">
        <w:rPr>
          <w:rFonts w:asciiTheme="majorBidi" w:hAnsiTheme="majorBidi" w:cstheme="majorBidi"/>
          <w:sz w:val="26"/>
          <w:szCs w:val="26"/>
          <w:u w:val="single"/>
        </w:rPr>
        <w:t>A/ Compréhension : (6pts)</w:t>
      </w:r>
    </w:p>
    <w:p w:rsidR="007A039A" w:rsidRPr="00B2137A" w:rsidRDefault="00791955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1/ </w:t>
      </w:r>
      <w:r w:rsidR="0012074A" w:rsidRPr="00B2137A">
        <w:rPr>
          <w:rFonts w:asciiTheme="majorBidi" w:hAnsiTheme="majorBidi" w:cstheme="majorBidi"/>
          <w:sz w:val="24"/>
          <w:szCs w:val="24"/>
        </w:rPr>
        <w:t>D’après l’auteur</w:t>
      </w:r>
      <w:r w:rsidR="00E2189F" w:rsidRPr="00B2137A">
        <w:rPr>
          <w:rFonts w:asciiTheme="majorBidi" w:hAnsiTheme="majorBidi" w:cstheme="majorBidi"/>
          <w:sz w:val="24"/>
          <w:szCs w:val="24"/>
        </w:rPr>
        <w:t>e</w:t>
      </w:r>
      <w:r w:rsidR="0012074A" w:rsidRPr="00B2137A">
        <w:rPr>
          <w:rFonts w:asciiTheme="majorBidi" w:hAnsiTheme="majorBidi" w:cstheme="majorBidi"/>
          <w:sz w:val="24"/>
          <w:szCs w:val="24"/>
        </w:rPr>
        <w:t>, quel rôle, la femme instruite et cultivée, doit exercer dans la société ? Justifiez votre réponse par une phrase du texte.</w:t>
      </w:r>
      <w:r w:rsidR="006D486B" w:rsidRPr="00B2137A">
        <w:rPr>
          <w:rFonts w:asciiTheme="majorBidi" w:hAnsiTheme="majorBidi" w:cstheme="majorBidi"/>
          <w:sz w:val="24"/>
          <w:szCs w:val="24"/>
        </w:rPr>
        <w:t xml:space="preserve"> (2pts)</w:t>
      </w:r>
    </w:p>
    <w:p w:rsidR="006D486B" w:rsidRPr="00B2137A" w:rsidRDefault="006D486B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</w:t>
      </w:r>
    </w:p>
    <w:p w:rsidR="0012074A" w:rsidRPr="00B2137A" w:rsidRDefault="0057681B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2/ </w:t>
      </w:r>
      <w:r w:rsidR="0012074A" w:rsidRPr="00B2137A">
        <w:rPr>
          <w:rFonts w:asciiTheme="majorBidi" w:hAnsiTheme="majorBidi" w:cstheme="majorBidi"/>
          <w:sz w:val="24"/>
          <w:szCs w:val="24"/>
        </w:rPr>
        <w:t>Comment l’organisation de la famille montre-t-elle la supériorité de l’homme sur la femme ?</w:t>
      </w:r>
      <w:r w:rsidR="00B60E4C" w:rsidRPr="00B2137A">
        <w:rPr>
          <w:rFonts w:asciiTheme="majorBidi" w:hAnsiTheme="majorBidi" w:cstheme="majorBidi"/>
          <w:sz w:val="24"/>
          <w:szCs w:val="24"/>
        </w:rPr>
        <w:t xml:space="preserve"> (</w:t>
      </w:r>
      <w:r w:rsidRPr="00B2137A">
        <w:rPr>
          <w:rFonts w:asciiTheme="majorBidi" w:hAnsiTheme="majorBidi" w:cstheme="majorBidi"/>
          <w:sz w:val="24"/>
          <w:szCs w:val="24"/>
        </w:rPr>
        <w:t>2</w:t>
      </w:r>
      <w:r w:rsidR="00B60E4C" w:rsidRPr="00B2137A">
        <w:rPr>
          <w:rFonts w:asciiTheme="majorBidi" w:hAnsiTheme="majorBidi" w:cstheme="majorBidi"/>
          <w:sz w:val="24"/>
          <w:szCs w:val="24"/>
        </w:rPr>
        <w:t>pts</w:t>
      </w:r>
      <w:r w:rsidRPr="00B2137A">
        <w:rPr>
          <w:rFonts w:asciiTheme="majorBidi" w:hAnsiTheme="majorBidi" w:cstheme="majorBidi"/>
          <w:sz w:val="24"/>
          <w:szCs w:val="24"/>
        </w:rPr>
        <w:t>)</w:t>
      </w:r>
    </w:p>
    <w:p w:rsidR="0011499F" w:rsidRPr="00B2137A" w:rsidRDefault="0011499F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……………………………………………………………………………………………………………………...</w:t>
      </w:r>
      <w:r w:rsidR="00FC5AB0" w:rsidRPr="00B2137A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</w:t>
      </w:r>
    </w:p>
    <w:p w:rsidR="0012074A" w:rsidRPr="00B2137A" w:rsidRDefault="00096673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3/ </w:t>
      </w:r>
      <w:r w:rsidR="0012074A" w:rsidRPr="00B2137A">
        <w:rPr>
          <w:rFonts w:asciiTheme="majorBidi" w:hAnsiTheme="majorBidi" w:cstheme="majorBidi"/>
          <w:sz w:val="24"/>
          <w:szCs w:val="24"/>
        </w:rPr>
        <w:t>L’auteur dénonce l’attitude des hommes à l’égard de la femme</w:t>
      </w:r>
      <w:r w:rsidR="00FE4127" w:rsidRPr="00B2137A">
        <w:rPr>
          <w:rFonts w:asciiTheme="majorBidi" w:hAnsiTheme="majorBidi" w:cstheme="majorBidi"/>
          <w:sz w:val="24"/>
          <w:szCs w:val="24"/>
        </w:rPr>
        <w:t>,</w:t>
      </w:r>
      <w:r w:rsidR="0012074A" w:rsidRPr="00B2137A">
        <w:rPr>
          <w:rFonts w:asciiTheme="majorBidi" w:hAnsiTheme="majorBidi" w:cstheme="majorBidi"/>
          <w:sz w:val="24"/>
          <w:szCs w:val="24"/>
        </w:rPr>
        <w:t xml:space="preserve"> </w:t>
      </w:r>
      <w:r w:rsidR="00FE4127" w:rsidRPr="00B2137A">
        <w:rPr>
          <w:rFonts w:asciiTheme="majorBidi" w:hAnsiTheme="majorBidi" w:cstheme="majorBidi"/>
          <w:sz w:val="24"/>
          <w:szCs w:val="24"/>
        </w:rPr>
        <w:t>c</w:t>
      </w:r>
      <w:r w:rsidR="00E2189F" w:rsidRPr="00B2137A">
        <w:rPr>
          <w:rFonts w:asciiTheme="majorBidi" w:hAnsiTheme="majorBidi" w:cstheme="majorBidi"/>
          <w:sz w:val="24"/>
          <w:szCs w:val="24"/>
        </w:rPr>
        <w:t>herchez dans le texte quatre termes péjoratifs qui rendent compte de cette attitude</w:t>
      </w:r>
      <w:r w:rsidR="00EE2905" w:rsidRPr="00B2137A">
        <w:rPr>
          <w:rFonts w:asciiTheme="majorBidi" w:hAnsiTheme="majorBidi" w:cstheme="majorBidi"/>
          <w:sz w:val="24"/>
          <w:szCs w:val="24"/>
        </w:rPr>
        <w:t> ?</w:t>
      </w:r>
      <w:r w:rsidR="00BB759F" w:rsidRPr="00B2137A">
        <w:rPr>
          <w:rFonts w:asciiTheme="majorBidi" w:hAnsiTheme="majorBidi" w:cstheme="majorBidi"/>
          <w:sz w:val="24"/>
          <w:szCs w:val="24"/>
        </w:rPr>
        <w:t xml:space="preserve"> </w:t>
      </w:r>
      <w:r w:rsidR="00FE4127" w:rsidRPr="00B2137A">
        <w:rPr>
          <w:rFonts w:asciiTheme="majorBidi" w:hAnsiTheme="majorBidi" w:cstheme="majorBidi"/>
          <w:sz w:val="24"/>
          <w:szCs w:val="24"/>
        </w:rPr>
        <w:t>(2pts)</w:t>
      </w:r>
    </w:p>
    <w:p w:rsidR="00F34052" w:rsidRPr="00B2137A" w:rsidRDefault="00F34052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</w:t>
      </w:r>
    </w:p>
    <w:p w:rsidR="00055FAA" w:rsidRPr="00B2137A" w:rsidRDefault="00055FAA" w:rsidP="00E72CD8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  <w:u w:val="single"/>
        </w:rPr>
      </w:pPr>
      <w:r w:rsidRPr="00B2137A">
        <w:rPr>
          <w:rFonts w:asciiTheme="majorBidi" w:hAnsiTheme="majorBidi" w:cstheme="majorBidi"/>
          <w:sz w:val="26"/>
          <w:szCs w:val="26"/>
          <w:u w:val="single"/>
        </w:rPr>
        <w:t>B/ Langue : (6pts)</w:t>
      </w:r>
    </w:p>
    <w:p w:rsidR="00055FAA" w:rsidRPr="00B2137A" w:rsidRDefault="00055FAA" w:rsidP="007337C4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2137A">
        <w:rPr>
          <w:rFonts w:asciiTheme="majorBidi" w:hAnsiTheme="majorBidi" w:cstheme="majorBidi"/>
          <w:sz w:val="26"/>
          <w:szCs w:val="26"/>
        </w:rPr>
        <w:t>*Vocabulaire : (</w:t>
      </w:r>
      <w:r w:rsidR="007337C4" w:rsidRPr="00B2137A">
        <w:rPr>
          <w:rFonts w:asciiTheme="majorBidi" w:hAnsiTheme="majorBidi" w:cstheme="majorBidi"/>
          <w:sz w:val="26"/>
          <w:szCs w:val="26"/>
        </w:rPr>
        <w:t>1</w:t>
      </w:r>
      <w:r w:rsidRPr="00B2137A">
        <w:rPr>
          <w:rFonts w:asciiTheme="majorBidi" w:hAnsiTheme="majorBidi" w:cstheme="majorBidi"/>
          <w:sz w:val="26"/>
          <w:szCs w:val="26"/>
        </w:rPr>
        <w:t>pt)</w:t>
      </w:r>
    </w:p>
    <w:p w:rsidR="0012074A" w:rsidRPr="00B2137A" w:rsidRDefault="0012074A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Trouvez le verbe de parole ou d’opinion qui convient</w:t>
      </w:r>
      <w:r w:rsidR="006347AB" w:rsidRPr="00B2137A">
        <w:rPr>
          <w:rFonts w:asciiTheme="majorBidi" w:hAnsiTheme="majorBidi" w:cstheme="majorBidi"/>
          <w:sz w:val="24"/>
          <w:szCs w:val="24"/>
        </w:rPr>
        <w:t> :</w:t>
      </w:r>
    </w:p>
    <w:p w:rsidR="0012074A" w:rsidRPr="00B2137A" w:rsidRDefault="0012074A" w:rsidP="00E72CD8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La femme ………………</w:t>
      </w:r>
      <w:r w:rsidR="00AC6F70" w:rsidRPr="00B2137A">
        <w:rPr>
          <w:rFonts w:asciiTheme="majorBidi" w:hAnsiTheme="majorBidi" w:cstheme="majorBidi"/>
          <w:sz w:val="24"/>
          <w:szCs w:val="24"/>
        </w:rPr>
        <w:t>……</w:t>
      </w:r>
      <w:r w:rsidRPr="00B2137A">
        <w:rPr>
          <w:rFonts w:asciiTheme="majorBidi" w:hAnsiTheme="majorBidi" w:cstheme="majorBidi"/>
          <w:sz w:val="24"/>
          <w:szCs w:val="24"/>
        </w:rPr>
        <w:t> : </w:t>
      </w:r>
      <w:r w:rsidR="005760E3" w:rsidRPr="00B2137A">
        <w:rPr>
          <w:rFonts w:asciiTheme="majorBidi" w:hAnsiTheme="majorBidi" w:cstheme="majorBidi"/>
          <w:sz w:val="24"/>
          <w:szCs w:val="24"/>
        </w:rPr>
        <w:t>« Tout nous contraignait, depuis la naissance ».</w:t>
      </w:r>
    </w:p>
    <w:p w:rsidR="005760E3" w:rsidRPr="00B2137A" w:rsidRDefault="005760E3" w:rsidP="00E72CD8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Elle ………………………… que le rôle de la femme doit s’affirmer dans sa société.</w:t>
      </w:r>
    </w:p>
    <w:p w:rsidR="006347AB" w:rsidRPr="00B2137A" w:rsidRDefault="006347AB" w:rsidP="007337C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6"/>
          <w:szCs w:val="26"/>
        </w:rPr>
        <w:t>*Grammaire : (</w:t>
      </w:r>
      <w:r w:rsidR="007337C4" w:rsidRPr="00B2137A">
        <w:rPr>
          <w:rFonts w:asciiTheme="majorBidi" w:hAnsiTheme="majorBidi" w:cstheme="majorBidi"/>
          <w:sz w:val="26"/>
          <w:szCs w:val="26"/>
        </w:rPr>
        <w:t>2</w:t>
      </w:r>
      <w:r w:rsidRPr="00B2137A">
        <w:rPr>
          <w:rFonts w:asciiTheme="majorBidi" w:hAnsiTheme="majorBidi" w:cstheme="majorBidi"/>
          <w:sz w:val="26"/>
          <w:szCs w:val="26"/>
        </w:rPr>
        <w:t>pts)</w:t>
      </w:r>
    </w:p>
    <w:p w:rsidR="005760E3" w:rsidRPr="00B2137A" w:rsidRDefault="007337C4" w:rsidP="00BB759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1/ </w:t>
      </w:r>
      <w:r w:rsidR="005760E3" w:rsidRPr="00B2137A">
        <w:rPr>
          <w:rFonts w:asciiTheme="majorBidi" w:hAnsiTheme="majorBidi" w:cstheme="majorBidi"/>
          <w:sz w:val="24"/>
          <w:szCs w:val="24"/>
        </w:rPr>
        <w:t>Transformez les répliques suivantes du style direct au style indirect tout en faisant les modifications nécessaires.</w:t>
      </w:r>
    </w:p>
    <w:p w:rsidR="005760E3" w:rsidRPr="00B2137A" w:rsidRDefault="005760E3" w:rsidP="00E72CD8">
      <w:pPr>
        <w:pStyle w:val="Paragraphedeliste"/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Je disais dans mes petites réunions : « Celle qui a la chance de lire, d’écrire et qui n’aide pas les autres, trahit ».</w:t>
      </w:r>
    </w:p>
    <w:p w:rsidR="007D7BAF" w:rsidRPr="00B2137A" w:rsidRDefault="007D7BAF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</w:t>
      </w:r>
      <w:r w:rsidR="00C22A85"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…………………………………………………………………………………………………………………….</w:t>
      </w:r>
    </w:p>
    <w:p w:rsidR="005760E3" w:rsidRPr="00B2137A" w:rsidRDefault="005760E3" w:rsidP="00E72CD8">
      <w:pPr>
        <w:pStyle w:val="Paragraphedeliste"/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Elle s’interrogea : « Est-ce que la femme est vraiment l’égale de l’homme aujourd’hui ? »</w:t>
      </w:r>
    </w:p>
    <w:p w:rsidR="007D7BAF" w:rsidRPr="00B2137A" w:rsidRDefault="007D7BAF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</w:t>
      </w:r>
      <w:r w:rsidR="00C22A85"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</w:t>
      </w:r>
    </w:p>
    <w:p w:rsidR="00CE538F" w:rsidRPr="00B2137A" w:rsidRDefault="007337C4" w:rsidP="00C16C9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2/ </w:t>
      </w:r>
      <w:r w:rsidR="00C16C90" w:rsidRPr="00B2137A">
        <w:rPr>
          <w:rFonts w:asciiTheme="majorBidi" w:hAnsiTheme="majorBidi" w:cstheme="majorBidi"/>
          <w:sz w:val="24"/>
          <w:szCs w:val="24"/>
        </w:rPr>
        <w:t>utilisez la phrase suivante pour exprimer un point de vue défavorable puis nuancé :</w:t>
      </w:r>
      <w:r w:rsidR="00AC6F70" w:rsidRPr="00B2137A">
        <w:rPr>
          <w:rFonts w:asciiTheme="majorBidi" w:hAnsiTheme="majorBidi" w:cstheme="majorBidi"/>
          <w:sz w:val="24"/>
          <w:szCs w:val="24"/>
        </w:rPr>
        <w:t xml:space="preserve"> (3pts)</w:t>
      </w:r>
    </w:p>
    <w:p w:rsidR="00C16C90" w:rsidRPr="00B2137A" w:rsidRDefault="00C16C90" w:rsidP="00C16C90">
      <w:pPr>
        <w:pStyle w:val="Paragraphedeliste"/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La femme pourra un jour être l’égale de l’homme.</w:t>
      </w:r>
    </w:p>
    <w:p w:rsidR="00C16C90" w:rsidRPr="00B2137A" w:rsidRDefault="00C16C90" w:rsidP="00AC6F70">
      <w:pPr>
        <w:pStyle w:val="Paragraphedeliste"/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lastRenderedPageBreak/>
        <w:t>…………………………………………………………………………………………</w:t>
      </w:r>
      <w:r w:rsidR="00AC6F70" w:rsidRPr="00B2137A">
        <w:rPr>
          <w:rFonts w:asciiTheme="majorBidi" w:hAnsiTheme="majorBidi" w:cstheme="majorBidi"/>
          <w:sz w:val="24"/>
          <w:szCs w:val="24"/>
        </w:rPr>
        <w:t>………………..</w:t>
      </w:r>
      <w:r w:rsidRPr="00B2137A">
        <w:rPr>
          <w:rFonts w:asciiTheme="majorBidi" w:hAnsiTheme="majorBidi" w:cstheme="majorBidi"/>
          <w:sz w:val="24"/>
          <w:szCs w:val="24"/>
        </w:rPr>
        <w:t>.</w:t>
      </w:r>
    </w:p>
    <w:p w:rsidR="00C16C90" w:rsidRPr="00B2137A" w:rsidRDefault="00C16C90" w:rsidP="00C16C90">
      <w:pPr>
        <w:pStyle w:val="Paragraphedeliste"/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</w:t>
      </w:r>
      <w:r w:rsidR="00AC6F70" w:rsidRPr="00B2137A">
        <w:rPr>
          <w:rFonts w:asciiTheme="majorBidi" w:hAnsiTheme="majorBidi" w:cstheme="majorBidi"/>
          <w:sz w:val="24"/>
          <w:szCs w:val="24"/>
        </w:rPr>
        <w:t>.......</w:t>
      </w:r>
    </w:p>
    <w:p w:rsidR="00C16C90" w:rsidRPr="00B2137A" w:rsidRDefault="00C16C90" w:rsidP="00C16C90">
      <w:pPr>
        <w:pStyle w:val="Paragraphedeliste"/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E72CD8" w:rsidRPr="00B2137A" w:rsidRDefault="00CE69B8" w:rsidP="00E72CD8">
      <w:pPr>
        <w:spacing w:after="0" w:line="360" w:lineRule="auto"/>
        <w:jc w:val="both"/>
        <w:rPr>
          <w:rFonts w:asciiTheme="majorBidi" w:hAnsiTheme="majorBidi" w:cstheme="majorBidi"/>
          <w:sz w:val="26"/>
          <w:szCs w:val="26"/>
          <w:u w:val="single"/>
        </w:rPr>
      </w:pPr>
      <w:r w:rsidRPr="00B2137A">
        <w:rPr>
          <w:rFonts w:asciiTheme="majorBidi" w:hAnsiTheme="majorBidi" w:cstheme="majorBidi"/>
          <w:sz w:val="26"/>
          <w:szCs w:val="26"/>
          <w:u w:val="single"/>
        </w:rPr>
        <w:t>II/</w:t>
      </w:r>
      <w:r w:rsidR="00E72CD8" w:rsidRPr="00B2137A">
        <w:rPr>
          <w:rFonts w:asciiTheme="majorBidi" w:hAnsiTheme="majorBidi" w:cstheme="majorBidi"/>
          <w:sz w:val="26"/>
          <w:szCs w:val="26"/>
          <w:u w:val="single"/>
        </w:rPr>
        <w:t>Essai : (8pts)</w:t>
      </w:r>
    </w:p>
    <w:p w:rsidR="00CE538F" w:rsidRPr="00B2137A" w:rsidRDefault="00CE538F" w:rsidP="00C16C9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>« Notre infériorité crevait les yeux », affirme Gisèle Halimi en évoquant la situation de la femme tunisienne à son époque.</w:t>
      </w:r>
    </w:p>
    <w:p w:rsidR="00C16C90" w:rsidRPr="00B2137A" w:rsidRDefault="00C16C90" w:rsidP="00C16C9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137A">
        <w:rPr>
          <w:rFonts w:asciiTheme="majorBidi" w:hAnsiTheme="majorBidi" w:cstheme="majorBidi"/>
          <w:sz w:val="24"/>
          <w:szCs w:val="24"/>
        </w:rPr>
        <w:t xml:space="preserve">Imaginez une discussion avec l’auteur dans laquelle vous </w:t>
      </w:r>
      <w:r w:rsidR="00AC6F70" w:rsidRPr="00B2137A">
        <w:rPr>
          <w:rFonts w:asciiTheme="majorBidi" w:hAnsiTheme="majorBidi" w:cstheme="majorBidi"/>
          <w:sz w:val="24"/>
          <w:szCs w:val="24"/>
        </w:rPr>
        <w:t>établissez une comparaison entre le statut de la femme hier et aujourd’hui. (utilisez le discours direct et rapporté)</w:t>
      </w:r>
    </w:p>
    <w:p w:rsidR="00AE069D" w:rsidRPr="00B2137A" w:rsidRDefault="00AE069D" w:rsidP="00E72CD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E72CD8" w:rsidRDefault="00AE069D" w:rsidP="00D96019">
      <w:pPr>
        <w:spacing w:after="0" w:line="360" w:lineRule="auto"/>
      </w:pPr>
      <w:r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………………………………………………………………………………………………………………………………………….…………………………………………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………………………………………………………………………………………………………….………………………………………………………………………………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…………………………………………………………….…………………………………………………………………………………………………………………………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.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.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……………………………………………………………………………….…………………………………………………………………………………………………………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……….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.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…………………………………………………………………………………………………….…………………………………………………………………………………………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Pr="00B2137A">
        <w:rPr>
          <w:rFonts w:asciiTheme="majorBidi" w:hAnsiTheme="majorBidi" w:cstheme="majorBidi"/>
        </w:rPr>
        <w:t>………………………………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………………………………………………………………………………………………………………………………………………………………..</w:t>
      </w:r>
      <w:r w:rsidRPr="00B2137A">
        <w:rPr>
          <w:rFonts w:asciiTheme="majorBidi" w:hAnsiTheme="majorBidi" w:cstheme="majorBidi"/>
        </w:rPr>
        <w:t>…………………….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……………………………………………………………………………….………………………………………………………………………………………………………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.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.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………………………………………………………………………………………………….………………………………………………………………………………………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………………………………………………………….……………………………………………………………………………………………………………………………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.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.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..</w:t>
      </w:r>
      <w:r w:rsidR="00E72CD8" w:rsidRPr="00B2137A">
        <w:rPr>
          <w:rFonts w:asciiTheme="majorBidi" w:hAnsiTheme="majorBidi" w:cstheme="majorBidi"/>
        </w:rPr>
        <w:t>……………………………..…………………….………………………………………………………………………………………………………………………………………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….…………………………………………………</w:t>
      </w:r>
      <w:r w:rsidR="00E72CD8" w:rsidRPr="00B2137A">
        <w:rPr>
          <w:rFonts w:asciiTheme="majorBidi" w:hAnsiTheme="majorBidi" w:cstheme="majorBidi"/>
        </w:rPr>
        <w:lastRenderedPageBreak/>
        <w:t>………………………………………………………………………………………………….…………………………………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………………………………………………………………………………………………………….……………………………………………………………………………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…………………………………………………………………….………………………………………………………………………………………………………………………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.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…………………………………………………………………………………….………………………………………………………………………………………………………</w:t>
      </w:r>
      <w:r w:rsidR="007F7382" w:rsidRPr="00B2137A">
        <w:rPr>
          <w:rFonts w:asciiTheme="majorBidi" w:hAnsiTheme="majorBidi" w:cstheme="majorBidi"/>
        </w:rPr>
        <w:t>.</w:t>
      </w:r>
      <w:r w:rsidR="00E72CD8" w:rsidRPr="00B2137A">
        <w:rPr>
          <w:rFonts w:asciiTheme="majorBidi" w:hAnsiTheme="majorBidi" w:cstheme="majorBidi"/>
        </w:rPr>
        <w:t>……………………………………….……………………………………………</w:t>
      </w:r>
      <w:r w:rsidR="00E72CD8">
        <w:t>………………………………………………………………………………………………….……………………………………………………………………………………………………………………………………………….……………………………………………</w:t>
      </w:r>
      <w:r w:rsidR="007F7382">
        <w:t>.</w:t>
      </w:r>
      <w:r w:rsidR="00E72CD8">
        <w:t>………………………………………………………………………………………………………………………………………………</w:t>
      </w:r>
      <w:r w:rsidR="00FC5AB0">
        <w:t>…………………………</w:t>
      </w:r>
      <w:r w:rsidR="007F7382">
        <w:t>.</w:t>
      </w:r>
      <w:r w:rsidR="00FC5AB0">
        <w:t>……………</w:t>
      </w:r>
      <w:r w:rsidR="007F7382">
        <w:t>.</w:t>
      </w:r>
      <w:r w:rsidR="00FC5AB0">
        <w:t>………</w:t>
      </w:r>
      <w:r w:rsidR="00B2137A">
        <w:t>………………………………………………………………………………</w:t>
      </w:r>
      <w:bookmarkStart w:id="0" w:name="_GoBack"/>
      <w:bookmarkEnd w:id="0"/>
    </w:p>
    <w:p w:rsidR="00E72CD8" w:rsidRPr="005159C3" w:rsidRDefault="00E72CD8" w:rsidP="00E72CD8">
      <w:pPr>
        <w:spacing w:after="0" w:line="276" w:lineRule="auto"/>
        <w:ind w:firstLine="708"/>
        <w:jc w:val="right"/>
        <w:rPr>
          <w:rFonts w:asciiTheme="majorBidi" w:hAnsiTheme="majorBidi" w:cstheme="majorBidi"/>
          <w:sz w:val="24"/>
          <w:szCs w:val="24"/>
        </w:rPr>
      </w:pPr>
      <w:r w:rsidRPr="00CE103A">
        <w:rPr>
          <w:rFonts w:asciiTheme="majorBidi" w:hAnsiTheme="majorBidi" w:cstheme="majorBidi"/>
          <w:b/>
          <w:bCs/>
          <w:i/>
          <w:iCs/>
          <w:sz w:val="28"/>
          <w:szCs w:val="28"/>
        </w:rPr>
        <w:t>Bon travail</w:t>
      </w:r>
    </w:p>
    <w:p w:rsidR="00E72CD8" w:rsidRDefault="00E72CD8" w:rsidP="00E72CD8">
      <w:pPr>
        <w:spacing w:after="0" w:line="360" w:lineRule="auto"/>
      </w:pPr>
    </w:p>
    <w:sectPr w:rsidR="00E72CD8" w:rsidSect="00CC555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C4D" w:rsidRDefault="00866C4D" w:rsidP="00BC086F">
      <w:pPr>
        <w:spacing w:after="0" w:line="240" w:lineRule="auto"/>
      </w:pPr>
      <w:r>
        <w:separator/>
      </w:r>
    </w:p>
  </w:endnote>
  <w:endnote w:type="continuationSeparator" w:id="0">
    <w:p w:rsidR="00866C4D" w:rsidRDefault="00866C4D" w:rsidP="00BC0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C4D" w:rsidRDefault="00866C4D" w:rsidP="00BC086F">
      <w:pPr>
        <w:spacing w:after="0" w:line="240" w:lineRule="auto"/>
      </w:pPr>
      <w:r>
        <w:separator/>
      </w:r>
    </w:p>
  </w:footnote>
  <w:footnote w:type="continuationSeparator" w:id="0">
    <w:p w:rsidR="00866C4D" w:rsidRDefault="00866C4D" w:rsidP="00BC086F">
      <w:pPr>
        <w:spacing w:after="0" w:line="240" w:lineRule="auto"/>
      </w:pPr>
      <w:r>
        <w:continuationSeparator/>
      </w:r>
    </w:p>
  </w:footnote>
  <w:footnote w:id="1">
    <w:p w:rsidR="00BC086F" w:rsidRDefault="00BC086F">
      <w:pPr>
        <w:pStyle w:val="Notedebasdepage"/>
      </w:pPr>
      <w:r>
        <w:rPr>
          <w:rStyle w:val="Appelnotedebasdep"/>
        </w:rPr>
        <w:footnoteRef/>
      </w:r>
      <w:r>
        <w:t xml:space="preserve"> La sonorité affective : la voix des sentiments</w:t>
      </w:r>
    </w:p>
  </w:footnote>
  <w:footnote w:id="2">
    <w:p w:rsidR="00BC086F" w:rsidRDefault="00BC086F">
      <w:pPr>
        <w:pStyle w:val="Notedebasdepage"/>
      </w:pPr>
      <w:r>
        <w:rPr>
          <w:rStyle w:val="Appelnotedebasdep"/>
        </w:rPr>
        <w:footnoteRef/>
      </w:r>
      <w:r>
        <w:t xml:space="preserve"> Résignation : soumission</w:t>
      </w:r>
    </w:p>
  </w:footnote>
  <w:footnote w:id="3">
    <w:p w:rsidR="00E050CD" w:rsidRPr="00E050CD" w:rsidRDefault="00E050CD">
      <w:pPr>
        <w:pStyle w:val="Notedebasdepage"/>
        <w:rPr>
          <w:b/>
          <w:bCs/>
        </w:rPr>
      </w:pPr>
      <w:r>
        <w:rPr>
          <w:rStyle w:val="Appelnotedebasdep"/>
        </w:rPr>
        <w:footnoteRef/>
      </w:r>
      <w:r>
        <w:t xml:space="preserve"> Paterfamilias : relatif au père de la famille</w:t>
      </w:r>
    </w:p>
  </w:footnote>
  <w:footnote w:id="4">
    <w:p w:rsidR="00E050CD" w:rsidRDefault="00E050CD" w:rsidP="00E050CD">
      <w:pPr>
        <w:pStyle w:val="Notedebasdepage"/>
      </w:pPr>
      <w:r>
        <w:rPr>
          <w:rStyle w:val="Appelnotedebasdep"/>
        </w:rPr>
        <w:footnoteRef/>
      </w:r>
      <w:r>
        <w:t xml:space="preserve"> La</w:t>
      </w:r>
      <w:r>
        <w:rPr>
          <w:rFonts w:ascii="Cambria Math" w:hAnsi="Cambria Math"/>
        </w:rPr>
        <w:t xml:space="preserve">ïc : civile, qui n’obéit pas aux préceptes </w:t>
      </w:r>
      <w:r w:rsidR="009A6977">
        <w:rPr>
          <w:rFonts w:ascii="Cambria Math" w:hAnsi="Cambria Math"/>
        </w:rPr>
        <w:t>religieux</w:t>
      </w:r>
      <w:r>
        <w:rPr>
          <w:rFonts w:ascii="Cambria Math" w:hAnsi="Cambria Math"/>
        </w:rPr>
        <w:t>.</w:t>
      </w:r>
    </w:p>
  </w:footnote>
  <w:footnote w:id="5">
    <w:p w:rsidR="009A6977" w:rsidRDefault="009A6977">
      <w:pPr>
        <w:pStyle w:val="Notedebasdepage"/>
      </w:pPr>
      <w:r>
        <w:rPr>
          <w:rStyle w:val="Appelnotedebasdep"/>
        </w:rPr>
        <w:footnoteRef/>
      </w:r>
      <w:r>
        <w:t xml:space="preserve"> Contraignait : obliger, soumettre.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C63EB"/>
    <w:multiLevelType w:val="hybridMultilevel"/>
    <w:tmpl w:val="4F9A34D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171C7"/>
    <w:multiLevelType w:val="hybridMultilevel"/>
    <w:tmpl w:val="1F600136"/>
    <w:lvl w:ilvl="0" w:tplc="F6AA8C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D7717"/>
    <w:multiLevelType w:val="hybridMultilevel"/>
    <w:tmpl w:val="A1663A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933C6"/>
    <w:multiLevelType w:val="hybridMultilevel"/>
    <w:tmpl w:val="EE48E944"/>
    <w:lvl w:ilvl="0" w:tplc="D66A3F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4947DD"/>
    <w:multiLevelType w:val="hybridMultilevel"/>
    <w:tmpl w:val="B71A06BC"/>
    <w:lvl w:ilvl="0" w:tplc="3648B89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5E4543"/>
    <w:multiLevelType w:val="hybridMultilevel"/>
    <w:tmpl w:val="258007C6"/>
    <w:lvl w:ilvl="0" w:tplc="63E6EF5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74A"/>
    <w:rsid w:val="0005252F"/>
    <w:rsid w:val="00055FAA"/>
    <w:rsid w:val="00090944"/>
    <w:rsid w:val="00096673"/>
    <w:rsid w:val="0011499F"/>
    <w:rsid w:val="0012074A"/>
    <w:rsid w:val="00195C32"/>
    <w:rsid w:val="001B4A2A"/>
    <w:rsid w:val="00267761"/>
    <w:rsid w:val="00363A89"/>
    <w:rsid w:val="003A796F"/>
    <w:rsid w:val="003F4138"/>
    <w:rsid w:val="003F62D1"/>
    <w:rsid w:val="004D3BBC"/>
    <w:rsid w:val="005211F1"/>
    <w:rsid w:val="005368D6"/>
    <w:rsid w:val="005458EE"/>
    <w:rsid w:val="005760E3"/>
    <w:rsid w:val="0057681B"/>
    <w:rsid w:val="005C1604"/>
    <w:rsid w:val="006347AB"/>
    <w:rsid w:val="0064140D"/>
    <w:rsid w:val="006C470E"/>
    <w:rsid w:val="006D486B"/>
    <w:rsid w:val="006E0916"/>
    <w:rsid w:val="007337C4"/>
    <w:rsid w:val="00791955"/>
    <w:rsid w:val="007A039A"/>
    <w:rsid w:val="007A6E04"/>
    <w:rsid w:val="007D3F49"/>
    <w:rsid w:val="007D7BAF"/>
    <w:rsid w:val="007F7382"/>
    <w:rsid w:val="00862BAB"/>
    <w:rsid w:val="00866C4D"/>
    <w:rsid w:val="008A7541"/>
    <w:rsid w:val="008F6362"/>
    <w:rsid w:val="009A6977"/>
    <w:rsid w:val="009B00FD"/>
    <w:rsid w:val="00AC5220"/>
    <w:rsid w:val="00AC6F70"/>
    <w:rsid w:val="00AD0376"/>
    <w:rsid w:val="00AE069D"/>
    <w:rsid w:val="00B03A39"/>
    <w:rsid w:val="00B2137A"/>
    <w:rsid w:val="00B323E6"/>
    <w:rsid w:val="00B36E72"/>
    <w:rsid w:val="00B60E4C"/>
    <w:rsid w:val="00B66F68"/>
    <w:rsid w:val="00BB759F"/>
    <w:rsid w:val="00BC086F"/>
    <w:rsid w:val="00BF584F"/>
    <w:rsid w:val="00C16C90"/>
    <w:rsid w:val="00C22A85"/>
    <w:rsid w:val="00C94BE2"/>
    <w:rsid w:val="00CC5558"/>
    <w:rsid w:val="00CE538F"/>
    <w:rsid w:val="00CE69B8"/>
    <w:rsid w:val="00D96019"/>
    <w:rsid w:val="00E050CD"/>
    <w:rsid w:val="00E2189F"/>
    <w:rsid w:val="00E44C1A"/>
    <w:rsid w:val="00E72CD8"/>
    <w:rsid w:val="00E90484"/>
    <w:rsid w:val="00E93E18"/>
    <w:rsid w:val="00EA5B73"/>
    <w:rsid w:val="00EB4F7D"/>
    <w:rsid w:val="00EE2905"/>
    <w:rsid w:val="00F34052"/>
    <w:rsid w:val="00FC5AB0"/>
    <w:rsid w:val="00FD0311"/>
    <w:rsid w:val="00FE4127"/>
    <w:rsid w:val="00FE7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17EA"/>
  <w15:docId w15:val="{7B2B7C03-4F71-4C1C-B91D-20FFE765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8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499F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C086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C086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C086F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E050CD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05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50C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2137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C3FE7-2B40-4CDA-B22B-609463D7E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hamdi mned</cp:lastModifiedBy>
  <cp:revision>2</cp:revision>
  <dcterms:created xsi:type="dcterms:W3CDTF">2019-03-06T06:09:00Z</dcterms:created>
  <dcterms:modified xsi:type="dcterms:W3CDTF">2019-03-06T06:09:00Z</dcterms:modified>
</cp:coreProperties>
</file>