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both"/>
        <w:rPr>
          <w14:ligatures w14:val="none"/>
        </w:rPr>
      </w:pPr>
      <w:r>
        <w:t xml:space="preserve">🤖 Conversation LamiAI : Fais-moi un cours sur « L'appel de la moderni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❓ Question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Fais-moi un cours sur « L'appel de la modernité 4ème Année Lettres » (bien préparé, conforme au programme tunisien, en excluant présentation)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🧠 Réponse de l'IA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Cours : « L’appel de la modernité » – 4ᵉ année Lettres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(Programme officiel du secondaire tunisien – Français – Cycle 4)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1️⃣ Objectifs généraux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Domaine Objectifs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--------------------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Lecture Comprendre et interpréter un texte littéraire qui illustre les mutations du monde moderne (technologie, urbanisation, individualisme).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Analyse Identifier les procédés stylistiques (lexique de la modernité, figures de style, narration fragmentée) et les repérer dans le texte.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Vocabulaire Enrichir le lexique de la modernité (ex. : usine, vapeur, lumière électrique, foule, progrès, aliénation).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Expression écrite Rédiger une courte production (description, commentaire, ou texte argumentatif) en mobilisant le vocabulaire et les structures étudiées.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Compétences transversales Travailler l’autonomie (recherche d’informations dans la bibliothèque), la coopération (travail en groupe) et la pensée critique (questionner le regard moderne).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2️⃣ Compétences du programme (4ᵉ)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Référence du programme Compétence visée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-----------------------------------------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Lire (section 2) Analyser le sens d’un texte en mobilisant le contexte historique et culturel.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Écrire (section 3) Produire un texte cohérent, structuré, en respectant les exigences de forme et de registre.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Étudier la langue (section 4) Maîtriser le vocabulaire et les figures de style propres à la description de la modernité.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Culture et société (section 5) Situer le texte dans le mouvement littéraire du Modernisme (fin XIX – début XXe siècle).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3️⃣ Documents à exploiter (bibliothèque locale – 813 documents)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Type de document Exemple concret (à choisir dans la bibliothèque)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---------------------------------------------------------------------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Texte principal « Le Train de nuit » – extrait de Jules Renard (1903) – description d’une gare moderne.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Poème « Le Pont Mirabeau » – Apollinaire (1912) – modernité du fleuve et du temps qui passe.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Extrait de roman « Les Misérables – Paris au XIXᵉ siècle » – Victor Hugo (extrait sur la construction de la gare de la Bourse).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Document iconographique Photographies d’usines, de métros et de gratte‑ciel (archives municipales).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Texte informatif Article de presse (1900‑1910) sur l’électrification de Tunis.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Vidéo courte Clip d’une exposition sur le Futurisme (ex. : « La Ville qui s’éveille »).</w:t>
      </w:r>
      <w:r/>
    </w:p>
    <w:p>
      <w:pPr>
        <w:pBdr/>
        <w:spacing w:line="276" w:lineRule="auto"/>
        <w:ind w:left="567"/>
        <w:jc w:val="both"/>
        <w:rPr>
          <w14:ligatures w14:val="none"/>
        </w:rPr>
      </w:pPr>
      <w:r>
        <w:t xml:space="preserve">Astuce : choisissez deux documents (texte + image) pour chaque séance afin d’alterner analyse littéraire et visuelle.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4️⃣ Déroulement de la séquence (6 séances de 55 min)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Séance Contenu Méthodes &amp; activités Durée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----------------------------------------------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1 Mise en situation – Le monde à la fin du XIXᵉ siècle (industrialisation, urbanisation). • Brainstorming collectif : « Qu’est‑ce qui change ? » &lt;br• Analyse d’une photo d’une gare (vocabulaire). 10 min &lt;br15 min &lt;br30 min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2 Lecture guidée – « Le Train de nuit » (Renard). • Lecture à voix haute (lecture partagée). &lt;br• Questions de compréhension (qui, quand, où, pourquoi ?). 20 min &lt;br15 min &lt;br20 min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3 Analyse du lexique de la modernité. • Tableau à deux colonnes : mot / signification (ex. : vapeur, tuyau, horloge). &lt;br• Jeu de rôle : chaque élève incarne un « objet moderne » et le décrit. 25 min &lt;br30 min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4 Figures de style – métaphores, comparaisons, anaphores. • Repérage dans le texte (exemple : « la locomotive, cœur de fer »). &lt;br• Mini‑exercice : réécrire une phrase en changeant la figure. 20 min &lt;br35 min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5 Mise en perspective – Modernisme vs. Romantisme. • Tableau comparatif (thèmes, ton, forme). &lt;br• Discussion : la modernité est‑elle porteuse d’espoir ou d’aliénation ? 25 min &lt;br30 min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6 Production écrite – Rédaction d’un texte descriptif </w:t>
      </w:r>
      <w:r>
        <w:t xml:space="preserve">(150‑200 mots) : « Décrivez une scène de la ville moderne à votre façon ». • Plan type (introduction, 3 paragraphes descriptifs, conclusion). &lt;br• Relecture croisée (pair‑checking). &lt;br• Mise en commun des meilleures productions. 15 min &lt;br20 min &lt;br20 min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5️⃣ Activités d’enrichissement (à proposer en devoir ou en atelier)</w:t>
      </w:r>
      <w:r/>
    </w:p>
    <w:p>
      <w:pPr>
        <w:pBdr/>
        <w:spacing w:line="276" w:lineRule="auto"/>
        <w:ind w:hanging="284" w:left="567"/>
        <w:jc w:val="both"/>
        <w:rPr>
          <w14:ligatures w14:val="none"/>
        </w:rPr>
      </w:pPr>
      <w:r>
        <w:t xml:space="preserve">1. Création d’une affiche : associer un extrait du texte à une image d’époque (logiciel gratuit ou collage).</w:t>
      </w:r>
      <w:r/>
    </w:p>
    <w:p>
      <w:pPr>
        <w:pBdr/>
        <w:spacing w:line="276" w:lineRule="auto"/>
        <w:ind w:hanging="284" w:left="567"/>
        <w:jc w:val="both"/>
        <w:rPr>
          <w14:ligatures w14:val="none"/>
        </w:rPr>
      </w:pPr>
      <w:r>
        <w:t xml:space="preserve">2. Comparaison intertextuelle : rédiger un court commentaire comparant « Le Train de nuit » à « Le Pont Mirabeau » (poésie vs. prose).</w:t>
      </w:r>
      <w:r/>
    </w:p>
    <w:p>
      <w:pPr>
        <w:pBdr/>
        <w:spacing w:line="276" w:lineRule="auto"/>
        <w:ind w:hanging="284" w:left="567"/>
        <w:jc w:val="both"/>
        <w:rPr>
          <w14:ligatures w14:val="none"/>
        </w:rPr>
      </w:pPr>
      <w:r>
        <w:t xml:space="preserve">3. Recherche documentaire : préparer une courte présentation (3 min) sur l’impact de l’électrification à Tunis (sources locales).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6️⃣ Évaluation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Type Critères Modalité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--------------------------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Formative (en classe) • Participation aux activités &lt;br• Qualité du tableau lexical &lt;br• Exactitude du repérage des figures Observation continue, fiches d’auto‑évaluation.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Summative (fin de séquence) • Production écrite (cohérence, vocabulaire, orthographe) &lt;br• Commentaire (structure, analyse, références) 1 h d’épreuve écrite : texte à analyser + rédaction (30 min + 30 min).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Barème indicatif 10 pts total &lt;br• 4 pts : maîtrise du lexique &lt;br• 3 pts : identification des procédés stylistiques &lt;br• 3 pts : expression écrite (clarté, orthographe). Corrigé partagé en classe pour rétroaction.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7️⃣ Supports pédagogiques à préparer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Support Contenu Format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--------------------------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Fiche de lecture Résumé, vocabulaire, questions de compréhension PDF imprimé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Tableau lexical Colonnes « mot », « définition », « exemple de phrase » Document Word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Grille d’analyse Points à vérifier (thème, registre, figures) PowerPoint (ou tableau blanc)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Barème d’évaluation Détail des critères et points PDF à diffuser aux élèves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8️⃣ Conseils de mise en œuvre (pour le professeur)</w:t>
      </w:r>
      <w:r/>
    </w:p>
    <w:p>
      <w:pPr>
        <w:pBdr/>
        <w:spacing w:line="276" w:lineRule="auto"/>
        <w:ind w:hanging="284" w:left="567"/>
        <w:jc w:val="both"/>
        <w:rPr>
          <w14:ligatures w14:val="none"/>
        </w:rPr>
      </w:pPr>
      <w:r>
        <w:t xml:space="preserve">1. Varier les modes d’expression : alterner lecture à haute voix, travail en groupe, et production individuelle pour maintenir l’attention.</w:t>
      </w:r>
      <w:r/>
    </w:p>
    <w:p>
      <w:pPr>
        <w:pBdr/>
        <w:spacing w:line="276" w:lineRule="auto"/>
        <w:ind w:hanging="284" w:left="567"/>
        <w:jc w:val="both"/>
        <w:rPr>
          <w14:ligatures w14:val="none"/>
        </w:rPr>
      </w:pPr>
      <w:r>
        <w:t xml:space="preserve">2. Faire le lien avec le quotidien des élèves : demander comment la technologie actuelle (smartphones, réseaux) rappelle les changements du XIXᵉ siècle.</w:t>
      </w:r>
      <w:r/>
    </w:p>
    <w:p>
      <w:pPr>
        <w:pBdr/>
        <w:spacing w:line="276" w:lineRule="auto"/>
        <w:ind w:hanging="284" w:left="567"/>
        <w:jc w:val="both"/>
        <w:rPr>
          <w14:ligatures w14:val="none"/>
        </w:rPr>
      </w:pPr>
      <w:r>
        <w:t xml:space="preserve">3. Utiliser la bibliothèque : laisser les élèves choisir, parmi les 813 documents, un texte ou une image qui les inspire pour le devoir créatif.</w:t>
      </w:r>
      <w:r/>
    </w:p>
    <w:p>
      <w:pPr>
        <w:pBdr/>
        <w:spacing w:line="276" w:lineRule="auto"/>
        <w:ind w:hanging="284" w:left="567"/>
        <w:jc w:val="both"/>
        <w:rPr>
          <w14:ligatures w14:val="none"/>
        </w:rPr>
      </w:pPr>
      <w:r>
        <w:t xml:space="preserve">4. Réinvestir les acquis : lors de la prochaine unité (ex. : « Le roman d’aventures »), rappeler les procédés découverts ici (lexique de la modernité).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Exemple concret d’activité (Séance 3 – Lexique)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Étape Consigne Exemple d’entrée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-----------------------------------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1 Chaque élève note les mots inconnus du texte. vapeur, pistonnage, caténaire, fracas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2 En groupe, on recherche la définition dans le dictionnaire ou sur internet. vapeur : gaz produit par l’ébullition de l’eau, utilisé comme source d’énergie.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3 On rédige une phrase originale en intégrant le mot. La vapeur s’échappait du moteur comme un souffle d’antan, rappelant les usines de la révolution industrielle.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4 On partage les phrases et on corrige collectivement. —</w:t>
      </w:r>
      <w:r/>
    </w:p>
    <w:p>
      <w:pPr>
        <w:pBdr>
          <w:bottom w:val="single" w:color="9ca3af" w:sz="6" w:space="1"/>
        </w:pBdr>
        <w:spacing w:line="276" w:lineRule="auto"/>
        <w:ind/>
        <w:jc w:val="both"/>
        <w:rPr>
          <w14:ligatures w14:val="none"/>
        </w:rPr>
      </w:pPr>
      <w:r/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Bonne préparation !</w:t>
      </w:r>
      <w:r/>
    </w:p>
    <w:p>
      <w:pPr>
        <w:pBdr/>
        <w:spacing w:line="276" w:lineRule="auto"/>
        <w:ind/>
        <w:jc w:val="both"/>
        <w:rPr>
          <w14:ligatures w14:val="none"/>
        </w:rPr>
      </w:pPr>
      <w:r>
        <w:t xml:space="preserve">N’hésitez pas à me solliciter pour affiner une activité, créer une fiche d’exercices ou corriger les productions de vos élèves. 🎓✨</w:t>
      </w:r>
      <w:r/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 w:line="276" w:lineRule="auto"/>
      <w:ind/>
      <w:jc w:val="both"/>
    </w:pPr>
    <w:rPr>
      <w:rFonts w:ascii="Comic Sans MS" w:hAnsi="Comic Sans MS" w:eastAsia="Comic Sans MS" w:cs="Comic Sans MS"/>
      <w:sz w:val="26"/>
      <w:szCs w:val="26"/>
    </w:r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