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  <w:jc w:val="center"/>
      </w:pPr>
      <w:r>
        <w:t xml:space="preserve">🤖 Conversation LamiAI : Fais-moi un cours sur « L'appel de la moderni</w:t>
      </w:r>
    </w:p>
    <w:p>
      <w:pPr>
        <w:pStyle w:val="Heading2"/>
      </w:pPr>
      <w:r>
        <w:t xml:space="preserve">❓ Question</w:t>
      </w:r>
    </w:p>
    <w:p>
      <w:pPr>
        <w:pStyle w:val="Normal"/>
      </w:pPr>
      <w:r>
        <w:t xml:space="preserve">Fais-moi un cours sur « L'appel de la modernité 4ème Année Lettres » (bien préparé, conforme au programme tunisien, en excluant présentation)</w:t>
      </w:r>
    </w:p>
    <w:p>
      <w:pPr>
        <w:pStyle w:val="Heading2"/>
      </w:pPr>
      <w:r>
        <w:t xml:space="preserve">🧠 Réponse de l'IA</w:t>
      </w:r>
    </w:p>
    <w:p>
      <w:pPr>
        <w:pStyle w:val="Normal"/>
      </w:pPr>
      <w:r>
        <w:t xml:space="preserve">Cours : « L’appel de la modernité » – 4ᵉ année Lettres</w:t>
      </w:r>
    </w:p>
    <w:p>
      <w:pPr>
        <w:pStyle w:val="Normal"/>
      </w:pPr>
      <w:r>
        <w:t xml:space="preserve">(Programme officiel du secondaire tunisien – Français – Cycle 4)</w:t>
      </w:r>
    </w:p>
    <w:p>
      <w:pPr>
        <w:pStyle w:val="Normal"/>
        <w:pBdr>
          <w:bottom w:val="single" w:sz="6" w:space="1" w:color="9CA3AF"/>
        </w:pBdr>
      </w:pPr>
    </w:p>
    <w:p>
      <w:pPr>
        <w:pStyle w:val="Heading2"/>
      </w:pPr>
      <w:r>
        <w:t xml:space="preserve">1️⃣ Objectifs généraux</w:t>
      </w:r>
    </w:p>
    <w:p>
      <w:pPr>
        <w:pStyle w:val="Normal"/>
      </w:pPr>
      <w:r>
        <w:t xml:space="preserve">Domaine Objectifs</w:t>
      </w:r>
    </w:p>
    <w:p>
      <w:pPr>
        <w:pStyle w:val="Normal"/>
      </w:pPr>
      <w:r>
        <w:t xml:space="preserve">--------------------</w:t>
      </w:r>
    </w:p>
    <w:p>
      <w:pPr>
        <w:pStyle w:val="Normal"/>
      </w:pPr>
      <w:r>
        <w:t xml:space="preserve">Lecture Comprendre et interpréter un texte littéraire qui illustre les mutations du monde moderne (technologie, urbanisation, individualisme).</w:t>
      </w:r>
    </w:p>
    <w:p>
      <w:pPr>
        <w:pStyle w:val="Normal"/>
      </w:pPr>
      <w:r>
        <w:t xml:space="preserve">Analyse Identifier les procédés stylistiques (lexique de la modernité, figures de style, narration fragmentée) et les repérer dans le texte.</w:t>
      </w:r>
    </w:p>
    <w:p>
      <w:pPr>
        <w:pStyle w:val="Normal"/>
      </w:pPr>
      <w:r>
        <w:t xml:space="preserve">Vocabulaire Enrichir le lexique de la modernité (ex. : usine, vapeur, lumière électrique, foule, progrès, aliénation).</w:t>
      </w:r>
    </w:p>
    <w:p>
      <w:pPr>
        <w:pStyle w:val="Normal"/>
      </w:pPr>
      <w:r>
        <w:t xml:space="preserve">Expression écrite Rédiger une courte production (description, commentaire, ou texte argumentatif) en mobilisant le vocabulaire et les structures étudiées.</w:t>
      </w:r>
    </w:p>
    <w:p>
      <w:pPr>
        <w:pStyle w:val="Normal"/>
      </w:pPr>
      <w:r>
        <w:t xml:space="preserve">Compétences transversales Travailler l’autonomie (recherche d’informations dans la bibliothèque), la coopération (travail en groupe) et la pensée critique (questionner le regard moderne).</w:t>
      </w:r>
    </w:p>
    <w:p>
      <w:pPr>
        <w:pStyle w:val="Normal"/>
        <w:pBdr>
          <w:bottom w:val="single" w:sz="6" w:space="1" w:color="9CA3AF"/>
        </w:pBdr>
      </w:pPr>
    </w:p>
    <w:p>
      <w:pPr>
        <w:pStyle w:val="Heading2"/>
      </w:pPr>
      <w:r>
        <w:t xml:space="preserve">2️⃣ Compétences du programme (4ᵉ)</w:t>
      </w:r>
    </w:p>
    <w:p>
      <w:pPr>
        <w:pStyle w:val="Normal"/>
      </w:pPr>
      <w:r>
        <w:t xml:space="preserve">Référence du programme Compétence visée</w:t>
      </w:r>
    </w:p>
    <w:p>
      <w:pPr>
        <w:pStyle w:val="Normal"/>
      </w:pPr>
      <w:r>
        <w:t xml:space="preserve">-----------------------------------------</w:t>
      </w:r>
    </w:p>
    <w:p>
      <w:pPr>
        <w:pStyle w:val="Normal"/>
      </w:pPr>
      <w:r>
        <w:t xml:space="preserve">Lire (section 2) Analyser le sens d’un texte en mobilisant le contexte historique et culturel.</w:t>
      </w:r>
    </w:p>
    <w:p>
      <w:pPr>
        <w:pStyle w:val="Normal"/>
      </w:pPr>
      <w:r>
        <w:t xml:space="preserve">Écrire (section 3) Produire un texte cohérent, structuré, en respectant les exigences de forme et de registre.</w:t>
      </w:r>
    </w:p>
    <w:p>
      <w:pPr>
        <w:pStyle w:val="Normal"/>
      </w:pPr>
      <w:r>
        <w:t xml:space="preserve">Étudier la langue (section 4) Maîtriser le vocabulaire et les figures de style propres à la description de la modernité.</w:t>
      </w:r>
    </w:p>
    <w:p>
      <w:pPr>
        <w:pStyle w:val="Normal"/>
      </w:pPr>
      <w:r>
        <w:t xml:space="preserve">Culture et société (section 5) Situer le texte dans le mouvement littéraire du Modernisme (fin XIX – début XXe siècle).</w:t>
      </w:r>
    </w:p>
    <w:p>
      <w:pPr>
        <w:pStyle w:val="Normal"/>
        <w:pBdr>
          <w:bottom w:val="single" w:sz="6" w:space="1" w:color="9CA3AF"/>
        </w:pBdr>
      </w:pPr>
    </w:p>
    <w:p>
      <w:pPr>
        <w:pStyle w:val="Heading2"/>
      </w:pPr>
      <w:r>
        <w:t xml:space="preserve">3️⃣ Documents à exploiter (bibliothèque locale – 813 documents)</w:t>
      </w:r>
    </w:p>
    <w:p>
      <w:pPr>
        <w:pStyle w:val="Normal"/>
      </w:pPr>
      <w:r>
        <w:t xml:space="preserve">Type de document Exemple concret (à choisir dans la bibliothèque)</w:t>
      </w:r>
    </w:p>
    <w:p>
      <w:pPr>
        <w:pStyle w:val="Normal"/>
      </w:pPr>
      <w:r>
        <w:t xml:space="preserve">---------------------------------------------------------------------</w:t>
      </w:r>
    </w:p>
    <w:p>
      <w:pPr>
        <w:pStyle w:val="Normal"/>
      </w:pPr>
      <w:r>
        <w:t xml:space="preserve">Texte principal « Le Train de nuit » – extrait de Jules Renard (1903) – description d’une gare moderne.</w:t>
      </w:r>
    </w:p>
    <w:p>
      <w:pPr>
        <w:pStyle w:val="Normal"/>
      </w:pPr>
      <w:r>
        <w:t xml:space="preserve">Poème « Le Pont Mirabeau » – Apollinaire (1912) – modernité du fleuve et du temps qui passe.</w:t>
      </w:r>
    </w:p>
    <w:p>
      <w:pPr>
        <w:pStyle w:val="Normal"/>
      </w:pPr>
      <w:r>
        <w:t xml:space="preserve">Extrait de roman « Les Misérables – Paris au XIXᵉ siècle » – Victor Hugo (extrait sur la construction de la gare de la Bourse).</w:t>
      </w:r>
    </w:p>
    <w:p>
      <w:pPr>
        <w:pStyle w:val="Normal"/>
      </w:pPr>
      <w:r>
        <w:t xml:space="preserve">Document iconographique Photographies d’usines, de métros et de gratte‑ciel (archives municipales).</w:t>
      </w:r>
    </w:p>
    <w:p>
      <w:pPr>
        <w:pStyle w:val="Normal"/>
      </w:pPr>
      <w:r>
        <w:t xml:space="preserve">Texte informatif Article de presse (1900‑1910) sur l’électrification de Tunis.</w:t>
      </w:r>
    </w:p>
    <w:p>
      <w:pPr>
        <w:pStyle w:val="Normal"/>
      </w:pPr>
      <w:r>
        <w:t xml:space="preserve">Vidéo courte Clip d’une exposition sur le Futurisme (ex. : « La Ville qui s’éveille »).</w:t>
      </w:r>
    </w:p>
    <w:p>
      <w:pPr>
        <w:pStyle w:val="Normal"/>
        <w:ind w:left="567"/>
      </w:pPr>
      <w:r>
        <w:rPr>
          <w:i/>
        </w:rPr>
        <w:t xml:space="preserve">Astuce : choisissez deux documents (texte + image) pour chaque séance afin d’alterner analyse littéraire et visuelle.</w:t>
      </w:r>
    </w:p>
    <w:p>
      <w:pPr>
        <w:pStyle w:val="Normal"/>
        <w:pBdr>
          <w:bottom w:val="single" w:sz="6" w:space="1" w:color="9CA3AF"/>
        </w:pBdr>
      </w:pPr>
    </w:p>
    <w:p>
      <w:pPr>
        <w:pStyle w:val="Heading2"/>
      </w:pPr>
      <w:r>
        <w:t xml:space="preserve">4️⃣ Déroulement de la séquence (6 séances de 55 min)</w:t>
      </w:r>
    </w:p>
    <w:p>
      <w:pPr>
        <w:pStyle w:val="Normal"/>
      </w:pPr>
      <w:r>
        <w:t xml:space="preserve">Séance Contenu Méthodes &amp; activités Durée</w:t>
      </w:r>
    </w:p>
    <w:p>
      <w:pPr>
        <w:pStyle w:val="Normal"/>
      </w:pPr>
      <w:r>
        <w:t xml:space="preserve">----------------------------------------------</w:t>
      </w:r>
    </w:p>
    <w:p>
      <w:pPr>
        <w:pStyle w:val="Normal"/>
      </w:pPr>
      <w:r>
        <w:t xml:space="preserve">1 Mise en situation – Le monde à la fin du XIXᵉ siècle (industrialisation, urbanisation). • Brainstorming collectif : « Qu’est‑ce qui change ? » &lt;br• Analyse d’une photo d’une gare (vocabulaire). 10 min &lt;br15 min &lt;br30 min</w:t>
      </w:r>
    </w:p>
    <w:p>
      <w:pPr>
        <w:pStyle w:val="Normal"/>
      </w:pPr>
      <w:r>
        <w:t xml:space="preserve">2 Lecture guidée – « Le Train de nuit » (Renard). • Lecture à voix haute (lecture partagée). &lt;br• Questions de compréhension (qui, quand, où, pourquoi ?). 20 min &lt;br15 min &lt;br20 min</w:t>
      </w:r>
    </w:p>
    <w:p>
      <w:pPr>
        <w:pStyle w:val="Normal"/>
      </w:pPr>
      <w:r>
        <w:t xml:space="preserve">3 Analyse du lexique de la modernité. • Tableau à deux colonnes : mot / signification (ex. : vapeur, tuyau, horloge). &lt;br• Jeu de rôle : chaque élève incarne un « objet moderne » et le décrit. 25 min &lt;br30 min</w:t>
      </w:r>
    </w:p>
    <w:p>
      <w:pPr>
        <w:pStyle w:val="Normal"/>
      </w:pPr>
      <w:r>
        <w:t xml:space="preserve">4 Figures de style – métaphores, comparaisons, anaphores. • Repérage dans le texte (exemple : « la locomotive, cœur de fer »). &lt;br• Mini‑exercice : réécrire une phrase en changeant la figure. 20 min &lt;br35 min</w:t>
      </w:r>
    </w:p>
    <w:p>
      <w:pPr>
        <w:pStyle w:val="Normal"/>
      </w:pPr>
      <w:r>
        <w:t xml:space="preserve">5 Mise en perspective – Modernisme vs. Romantisme. • Tableau comparatif (thèmes, ton, forme). &lt;br• Discussion : la modernité est‑elle porteuse d’espoir ou d’aliénation ? 25 min &lt;br30 min</w:t>
      </w:r>
    </w:p>
    <w:p>
      <w:pPr>
        <w:pStyle w:val="Normal"/>
      </w:pPr>
      <w:r>
        <w:t xml:space="preserve">6 Production écrite – Rédaction d’un texte descriptif (150‑200 mots) : « Décrivez une scène de la ville moderne à votre façon ». • Plan type (introduction, 3 paragraphes descriptifs, conclusion). &lt;br• Relecture croisée (pair‑checking). &lt;br• Mise en commun des meilleures productions. 15 min &lt;br20 min &lt;br20 min</w:t>
      </w:r>
    </w:p>
    <w:p>
      <w:pPr>
        <w:pStyle w:val="Normal"/>
        <w:pBdr>
          <w:bottom w:val="single" w:sz="6" w:space="1" w:color="9CA3AF"/>
        </w:pBdr>
      </w:pPr>
    </w:p>
    <w:p>
      <w:pPr>
        <w:pStyle w:val="Heading2"/>
      </w:pPr>
      <w:r>
        <w:t xml:space="preserve">5️⃣ Activités d’enrichissement (à proposer en devoir ou en atelier)</w:t>
      </w:r>
    </w:p>
    <w:p>
      <w:pPr>
        <w:pStyle w:val="Normal"/>
        <w:ind w:left="567" w:hanging="284"/>
      </w:pPr>
      <w:r>
        <w:t xml:space="preserve">1. Création d’une affiche : associer un extrait du texte à une image d’époque (logiciel gratuit ou collage).</w:t>
      </w:r>
    </w:p>
    <w:p>
      <w:pPr>
        <w:pStyle w:val="Normal"/>
        <w:ind w:left="567" w:hanging="284"/>
      </w:pPr>
      <w:r>
        <w:t xml:space="preserve">2. Comparaison intertextuelle : rédiger un court commentaire comparant « Le Train de nuit » à « Le Pont Mirabeau » (poésie vs. prose).</w:t>
      </w:r>
    </w:p>
    <w:p>
      <w:pPr>
        <w:pStyle w:val="Normal"/>
        <w:ind w:left="567" w:hanging="284"/>
      </w:pPr>
      <w:r>
        <w:t xml:space="preserve">3. Recherche documentaire : préparer une courte présentation (3 min) sur l’impact de l’électrification à Tunis (sources locales).</w:t>
      </w:r>
    </w:p>
    <w:p>
      <w:pPr>
        <w:pStyle w:val="Normal"/>
        <w:pBdr>
          <w:bottom w:val="single" w:sz="6" w:space="1" w:color="9CA3AF"/>
        </w:pBdr>
      </w:pPr>
    </w:p>
    <w:p>
      <w:pPr>
        <w:pStyle w:val="Heading2"/>
      </w:pPr>
      <w:r>
        <w:t xml:space="preserve">6️⃣ Évaluation</w:t>
      </w:r>
    </w:p>
    <w:p>
      <w:pPr>
        <w:pStyle w:val="Normal"/>
      </w:pPr>
      <w:r>
        <w:t xml:space="preserve">Type Critères Modalité</w:t>
      </w:r>
    </w:p>
    <w:p>
      <w:pPr>
        <w:pStyle w:val="Normal"/>
      </w:pPr>
      <w:r>
        <w:t xml:space="preserve">--------------------------</w:t>
      </w:r>
    </w:p>
    <w:p>
      <w:pPr>
        <w:pStyle w:val="Normal"/>
      </w:pPr>
      <w:r>
        <w:t xml:space="preserve">Formative (en classe) • Participation aux activités &lt;br• Qualité du tableau lexical &lt;br• Exactitude du repérage des figures Observation continue, fiches d’auto‑évaluation.</w:t>
      </w:r>
    </w:p>
    <w:p>
      <w:pPr>
        <w:pStyle w:val="Normal"/>
      </w:pPr>
      <w:r>
        <w:t xml:space="preserve">Summative (fin de séquence) • Production écrite (cohérence, vocabulaire, orthographe) &lt;br• Commentaire (structure, analyse, références) 1 h d’épreuve écrite : texte à analyser + rédaction (30 min + 30 min).</w:t>
      </w:r>
    </w:p>
    <w:p>
      <w:pPr>
        <w:pStyle w:val="Normal"/>
      </w:pPr>
      <w:r>
        <w:t xml:space="preserve">Barème indicatif 10 pts total &lt;br• 4 pts : maîtrise du lexique &lt;br• 3 pts : identification des procédés stylistiques &lt;br• 3 pts : expression écrite (clarté, orthographe). Corrigé partagé en classe pour rétroaction.</w:t>
      </w:r>
    </w:p>
    <w:p>
      <w:pPr>
        <w:pStyle w:val="Normal"/>
        <w:pBdr>
          <w:bottom w:val="single" w:sz="6" w:space="1" w:color="9CA3AF"/>
        </w:pBdr>
      </w:pPr>
    </w:p>
    <w:p>
      <w:pPr>
        <w:pStyle w:val="Heading2"/>
      </w:pPr>
      <w:r>
        <w:t xml:space="preserve">7️⃣ Supports pédagogiques à préparer</w:t>
      </w:r>
    </w:p>
    <w:p>
      <w:pPr>
        <w:pStyle w:val="Normal"/>
      </w:pPr>
      <w:r>
        <w:t xml:space="preserve">Support Contenu Format</w:t>
      </w:r>
    </w:p>
    <w:p>
      <w:pPr>
        <w:pStyle w:val="Normal"/>
      </w:pPr>
      <w:r>
        <w:t xml:space="preserve">--------------------------</w:t>
      </w:r>
    </w:p>
    <w:p>
      <w:pPr>
        <w:pStyle w:val="Normal"/>
      </w:pPr>
      <w:r>
        <w:t xml:space="preserve">Fiche de lecture Résumé, vocabulaire, questions de compréhension PDF imprimé</w:t>
      </w:r>
    </w:p>
    <w:p>
      <w:pPr>
        <w:pStyle w:val="Normal"/>
      </w:pPr>
      <w:r>
        <w:t xml:space="preserve">Tableau lexical Colonnes « mot », « définition », « exemple de phrase » Document Word</w:t>
      </w:r>
    </w:p>
    <w:p>
      <w:pPr>
        <w:pStyle w:val="Normal"/>
      </w:pPr>
      <w:r>
        <w:t xml:space="preserve">Grille d’analyse Points à vérifier (thème, registre, figures) PowerPoint (ou tableau blanc)</w:t>
      </w:r>
    </w:p>
    <w:p>
      <w:pPr>
        <w:pStyle w:val="Normal"/>
      </w:pPr>
      <w:r>
        <w:t xml:space="preserve">Barème d’évaluation Détail des critères et points PDF à diffuser aux élèves</w:t>
      </w:r>
    </w:p>
    <w:p>
      <w:pPr>
        <w:pStyle w:val="Normal"/>
        <w:pBdr>
          <w:bottom w:val="single" w:sz="6" w:space="1" w:color="9CA3AF"/>
        </w:pBdr>
      </w:pPr>
    </w:p>
    <w:p>
      <w:pPr>
        <w:pStyle w:val="Heading2"/>
      </w:pPr>
      <w:r>
        <w:t xml:space="preserve">8️⃣ Conseils de mise en œuvre (pour le professeur)</w:t>
      </w:r>
    </w:p>
    <w:p>
      <w:pPr>
        <w:pStyle w:val="Normal"/>
        <w:ind w:left="567" w:hanging="284"/>
      </w:pPr>
      <w:r>
        <w:t xml:space="preserve">1. Varier les modes d’expression : alterner lecture à haute voix, travail en groupe, et production individuelle pour maintenir l’attention.</w:t>
      </w:r>
    </w:p>
    <w:p>
      <w:pPr>
        <w:pStyle w:val="Normal"/>
        <w:ind w:left="567" w:hanging="284"/>
      </w:pPr>
      <w:r>
        <w:t xml:space="preserve">2. Faire le lien avec le quotidien des élèves : demander comment la technologie actuelle (smartphones, réseaux) rappelle les changements du XIXᵉ siècle.</w:t>
      </w:r>
    </w:p>
    <w:p>
      <w:pPr>
        <w:pStyle w:val="Normal"/>
        <w:ind w:left="567" w:hanging="284"/>
      </w:pPr>
      <w:r>
        <w:t xml:space="preserve">3. Utiliser la bibliothèque : laisser les élèves choisir, parmi les 813 documents, un texte ou une image qui les inspire pour le devoir créatif.</w:t>
      </w:r>
    </w:p>
    <w:p>
      <w:pPr>
        <w:pStyle w:val="Normal"/>
        <w:ind w:left="567" w:hanging="284"/>
      </w:pPr>
      <w:r>
        <w:t xml:space="preserve">4. Réinvestir les acquis : lors de la prochaine unité (ex. : « Le roman d’aventures »), rappeler les procédés découverts ici (lexique de la modernité).</w:t>
      </w:r>
    </w:p>
    <w:p>
      <w:pPr>
        <w:pStyle w:val="Normal"/>
        <w:pBdr>
          <w:bottom w:val="single" w:sz="6" w:space="1" w:color="9CA3AF"/>
        </w:pBdr>
      </w:pPr>
    </w:p>
    <w:p>
      <w:pPr>
        <w:pStyle w:val="Heading3"/>
      </w:pPr>
      <w:r>
        <w:t xml:space="preserve">Exemple concret d’activité (Séance 3 – Lexique)</w:t>
      </w:r>
    </w:p>
    <w:p>
      <w:pPr>
        <w:pStyle w:val="Normal"/>
      </w:pPr>
      <w:r>
        <w:t xml:space="preserve">Étape Consigne Exemple d’entrée</w:t>
      </w:r>
    </w:p>
    <w:p>
      <w:pPr>
        <w:pStyle w:val="Normal"/>
      </w:pPr>
      <w:r>
        <w:t xml:space="preserve">-----------------------------------</w:t>
      </w:r>
    </w:p>
    <w:p>
      <w:pPr>
        <w:pStyle w:val="Normal"/>
      </w:pPr>
      <w:r>
        <w:t xml:space="preserve">1 Chaque élève note les mots inconnus du texte. vapeur, pistonnage, caténaire, fracas</w:t>
      </w:r>
    </w:p>
    <w:p>
      <w:pPr>
        <w:pStyle w:val="Normal"/>
      </w:pPr>
      <w:r>
        <w:t xml:space="preserve">2 En groupe, on recherche la définition dans le dictionnaire ou sur internet. vapeur : gaz produit par l’ébullition de l’eau, utilisé comme source d’énergie.</w:t>
      </w:r>
    </w:p>
    <w:p>
      <w:pPr>
        <w:pStyle w:val="Normal"/>
      </w:pPr>
      <w:r>
        <w:t xml:space="preserve">3 On rédige une phrase originale en intégrant le mot. La vapeur s’échappait du moteur comme un souffle d’antan, rappelant les usines de la révolution industrielle.</w:t>
      </w:r>
    </w:p>
    <w:p>
      <w:pPr>
        <w:pStyle w:val="Normal"/>
      </w:pPr>
      <w:r>
        <w:t xml:space="preserve">4 On partage les phrases et on corrige collectivement. —</w:t>
      </w:r>
    </w:p>
    <w:p>
      <w:pPr>
        <w:pStyle w:val="Normal"/>
        <w:pBdr>
          <w:bottom w:val="single" w:sz="6" w:space="1" w:color="9CA3AF"/>
        </w:pBdr>
      </w:pPr>
    </w:p>
    <w:p>
      <w:pPr>
        <w:pStyle w:val="Normal"/>
      </w:pPr>
      <w:r>
        <w:t xml:space="preserve">Bonne préparation !</w:t>
      </w:r>
    </w:p>
    <w:p>
      <w:pPr>
        <w:pStyle w:val="Normal"/>
      </w:pPr>
      <w:r>
        <w:t xml:space="preserve">N’hésitez pas à me solliciter pour affiner une activité, créer une fiche d’exercices ou corriger les productions de vos élèves. 🎓✨</w:t>
      </w:r>
    </w:p>
    <w:sectPr>
      <w:pgSz w:w="11906" w:h="16838"/>
      <w:pgMar w:top="1000" w:right="1000" w:bottom="1000" w:left="10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sz w:val="32"/>
      <w:color w:val="1F3864"/>
    </w:rPr>
  </w:style>
  <w:style w:type="paragraph" w:styleId="Heading2">
    <w:name w:val="heading 2"/>
    <w:basedOn w:val="Normal"/>
    <w:next w:val="Normal"/>
    <w:pPr>
      <w:spacing w:before="200" w:after="100"/>
    </w:pPr>
    <w:rPr>
      <w:b/>
      <w:sz w:val="28"/>
      <w:color w:val="2E5395"/>
    </w:rPr>
  </w:style>
  <w:style w:type="paragraph" w:styleId="Heading3">
    <w:name w:val="heading 3"/>
    <w:basedOn w:val="Normal"/>
    <w:next w:val="Normal"/>
    <w:pPr>
      <w:spacing w:before="160" w:after="80"/>
    </w:pPr>
    <w:rPr>
      <w:b/>
      <w:sz w:val="24"/>
    </w:rPr>
  </w:style>
  <w:style w:type="character" w:default="1" w:styleId="DefaultCharacterFont">
    <w:name w:val="Default Paragraph Font"/>
  </w:style>
</w:styles>
</file>

<file path=docProps/app.xml><?xml version="1.0" encoding="utf-8"?>
<Properties xmlns="http://schemas.openxmlformats.org/officeDocument/2006/extended-properties">
  <Application>LamiAI</Application>
  <Company>Prof. Lamia Gnaba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Fais-moi un cours sur « L'appel de la moderni</dc:title>
  <dc:creator>Prof. Lamia Gnaba</dc:creator>
  <cp:lastModifiedBy>LamiAI</cp:lastModifiedBy>
  <dcterms:created xmlns:xsi="http://www.w3.org/2001/XMLSchema-instance" xsi:type="dcterms:W3CDTF">2026-09-18T23:30:47.964Z</dcterms:created>
</cp:coreProperties>
</file>