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Comic Sans MS" w:hAnsi="Comic Sans MS"/>
          <w:b/>
          <w:sz w:val="24"/>
        </w:rPr>
        <w:t xml:space="preserve">PREMIER TRIMESTRE</w:t>
      </w:r>
    </w:p>
    <w:p>
      <w:pPr>
        <w:spacing w:before="0" w:after="200"/>
      </w:pPr>
      <w:r>
        <w:rPr>
          <w:rFonts w:ascii="Comic Sans MS" w:hAnsi="Comic Sans MS"/>
          <w:b/>
          <w:sz w:val="24"/>
        </w:rPr>
        <w:t xml:space="preserve">NIVEAU : 1ÈRE ANNÉE</w:t>
      </w:r>
    </w:p>
    <w:p>
      <w:pPr>
        <w:spacing w:before="0" w:after="250"/>
        <w:jc w:val="center"/>
      </w:pPr>
      <w:r>
        <w:rPr>
          <w:rFonts w:ascii="Comic Sans MS" w:hAnsi="Comic Sans MS"/>
          <w:b/>
          <w:sz w:val="28"/>
        </w:rPr>
        <w:t xml:space="preserve">MODULE II : SCÈNES DE LA VIE EN FRANCE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200"/>
        <w:gridCol w:w="6200"/>
        <w:gridCol w:w="5800"/>
      </w:tblGrid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Séances / Date</w:t>
            </w:r>
          </w:p>
        </w:tc>
        <w:tc>
          <w:tcPr>
            <w:tcW w:w="6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Activités / Supports</w:t>
            </w:r>
          </w:p>
        </w:tc>
        <w:tc>
          <w:tcPr>
            <w:tcW w:w="5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1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2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3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4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5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6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7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8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Évaluation : Devoir de contrôle n°1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Répartition pédagogique — Scènes de la vie en France</dc:title>
  <dc:creator>Prof. Lamia Gnaba</dc:creator>
  <cp:lastModifiedBy>LamiAI</cp:lastModifiedBy>
</cp:coreProperties>
</file>