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11"/>
        <w:tblpPr w:leftFromText="141" w:rightFromText="141" w:vertAnchor="text" w:horzAnchor="margin" w:tblpY="-427"/>
        <w:tblW w:w="967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/>
      </w:tblPr>
      <w:tblGrid>
        <w:gridCol w:w="3295"/>
        <w:gridCol w:w="3580"/>
        <w:gridCol w:w="2799"/>
      </w:tblGrid>
      <w:tr w:rsidR="00E933D0" w:rsidRPr="00671C37" w:rsidTr="00DA4BBB">
        <w:trPr>
          <w:trHeight w:val="312"/>
        </w:trPr>
        <w:tc>
          <w:tcPr>
            <w:tcW w:w="3295" w:type="dxa"/>
            <w:vMerge w:val="restart"/>
            <w:tcBorders>
              <w:top w:val="single" w:sz="18" w:space="0" w:color="002060"/>
              <w:left w:val="single" w:sz="18" w:space="0" w:color="002060"/>
              <w:right w:val="single" w:sz="18" w:space="0" w:color="002060"/>
            </w:tcBorders>
          </w:tcPr>
          <w:p w:rsidR="00E933D0" w:rsidRPr="00671C37" w:rsidRDefault="00E933D0" w:rsidP="00E933D0">
            <w:pPr>
              <w:rPr>
                <w:rFonts w:ascii="Calibri" w:eastAsia="Calibri" w:hAnsi="Calibri" w:cs="Arial"/>
                <w:i/>
                <w:iCs/>
              </w:rPr>
            </w:pPr>
          </w:p>
        </w:tc>
        <w:tc>
          <w:tcPr>
            <w:tcW w:w="3580" w:type="dxa"/>
            <w:tcBorders>
              <w:top w:val="single" w:sz="18" w:space="0" w:color="002060"/>
              <w:left w:val="single" w:sz="18" w:space="0" w:color="002060"/>
              <w:bottom w:val="single" w:sz="18" w:space="0" w:color="002060"/>
              <w:right w:val="single" w:sz="18" w:space="0" w:color="002060"/>
            </w:tcBorders>
            <w:vAlign w:val="center"/>
          </w:tcPr>
          <w:p w:rsidR="00E933D0" w:rsidRPr="00671C37" w:rsidRDefault="00E933D0" w:rsidP="00DA4BBB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671C3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Devoir de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synthèse</w:t>
            </w:r>
            <w:r w:rsidRPr="00671C3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n°1</w:t>
            </w:r>
          </w:p>
          <w:p w:rsidR="00E933D0" w:rsidRPr="00671C37" w:rsidRDefault="00E933D0" w:rsidP="00DA4BBB">
            <w:pPr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799" w:type="dxa"/>
            <w:vMerge w:val="restart"/>
            <w:tcBorders>
              <w:top w:val="single" w:sz="18" w:space="0" w:color="002060"/>
              <w:left w:val="single" w:sz="18" w:space="0" w:color="002060"/>
              <w:right w:val="single" w:sz="18" w:space="0" w:color="002060"/>
            </w:tcBorders>
          </w:tcPr>
          <w:p w:rsidR="00E933D0" w:rsidRPr="00671C37" w:rsidRDefault="00E933D0" w:rsidP="00E933D0">
            <w:pPr>
              <w:rPr>
                <w:rFonts w:ascii="Times New Roman" w:eastAsia="Calibri" w:hAnsi="Times New Roman" w:cs="Times New Roman"/>
              </w:rPr>
            </w:pPr>
          </w:p>
          <w:p w:rsidR="00E933D0" w:rsidRPr="00C26066" w:rsidRDefault="00E933D0" w:rsidP="00E933D0">
            <w:pPr>
              <w:rPr>
                <w:rFonts w:ascii="Times New Roman" w:eastAsia="Calibri" w:hAnsi="Times New Roman" w:cs="Times New Roman"/>
              </w:rPr>
            </w:pPr>
            <w:r w:rsidRPr="00671C37">
              <w:rPr>
                <w:rFonts w:ascii="Times New Roman" w:eastAsia="Calibri" w:hAnsi="Times New Roman" w:cs="Times New Roman"/>
                <w:i/>
                <w:iCs/>
              </w:rPr>
              <w:t>Classe</w:t>
            </w:r>
            <w:r>
              <w:rPr>
                <w:rFonts w:ascii="Times New Roman" w:eastAsia="Calibri" w:hAnsi="Times New Roman" w:cs="Times New Roman"/>
                <w:i/>
                <w:iCs/>
              </w:rPr>
              <w:t>s</w:t>
            </w:r>
            <w:r w:rsidRPr="00671C37">
              <w:rPr>
                <w:rFonts w:ascii="Times New Roman" w:eastAsia="Calibri" w:hAnsi="Times New Roman" w:cs="Times New Roman"/>
                <w:i/>
                <w:iCs/>
              </w:rPr>
              <w:t xml:space="preserve">  :</w:t>
            </w:r>
            <w:r w:rsidRPr="00671C37">
              <w:rPr>
                <w:rFonts w:ascii="Times New Roman" w:eastAsia="Calibri" w:hAnsi="Times New Roman" w:cs="Times New Roman"/>
                <w:b/>
                <w:bCs/>
                <w:i/>
                <w:iCs/>
                <w:sz w:val="24"/>
                <w:szCs w:val="24"/>
              </w:rPr>
              <w:t>2</w:t>
            </w:r>
            <w:r w:rsidRPr="00671C37">
              <w:rPr>
                <w:rFonts w:ascii="Times New Roman" w:eastAsia="Calibri" w:hAnsi="Times New Roman" w:cs="Times New Roman"/>
                <w:b/>
                <w:bCs/>
                <w:i/>
                <w:iCs/>
                <w:sz w:val="24"/>
                <w:szCs w:val="24"/>
                <w:vertAlign w:val="superscript"/>
              </w:rPr>
              <w:t>ème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</w:rPr>
              <w:t>sc 3-4</w:t>
            </w:r>
            <w:r w:rsidRPr="00671C37"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</w:rPr>
              <w:t>-éco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</w:rPr>
              <w:t xml:space="preserve"> 4</w:t>
            </w:r>
          </w:p>
        </w:tc>
      </w:tr>
      <w:tr w:rsidR="00E933D0" w:rsidRPr="00671C37" w:rsidTr="00E933D0">
        <w:trPr>
          <w:trHeight w:val="245"/>
        </w:trPr>
        <w:tc>
          <w:tcPr>
            <w:tcW w:w="3295" w:type="dxa"/>
            <w:vMerge/>
            <w:tcBorders>
              <w:left w:val="single" w:sz="18" w:space="0" w:color="002060"/>
              <w:bottom w:val="single" w:sz="18" w:space="0" w:color="002060"/>
              <w:right w:val="single" w:sz="18" w:space="0" w:color="002060"/>
            </w:tcBorders>
          </w:tcPr>
          <w:p w:rsidR="00E933D0" w:rsidRPr="00671C37" w:rsidRDefault="00E933D0" w:rsidP="00E933D0">
            <w:pPr>
              <w:rPr>
                <w:rFonts w:ascii="Calibri" w:eastAsia="Calibri" w:hAnsi="Calibri" w:cs="Arial"/>
              </w:rPr>
            </w:pPr>
          </w:p>
        </w:tc>
        <w:tc>
          <w:tcPr>
            <w:tcW w:w="3580" w:type="dxa"/>
            <w:tcBorders>
              <w:top w:val="single" w:sz="18" w:space="0" w:color="002060"/>
              <w:left w:val="single" w:sz="18" w:space="0" w:color="002060"/>
              <w:bottom w:val="single" w:sz="18" w:space="0" w:color="002060"/>
              <w:right w:val="single" w:sz="18" w:space="0" w:color="002060"/>
            </w:tcBorders>
          </w:tcPr>
          <w:p w:rsidR="00E933D0" w:rsidRPr="00671C37" w:rsidRDefault="00E933D0" w:rsidP="00E933D0">
            <w:pPr>
              <w:rPr>
                <w:rFonts w:ascii="Calibri" w:eastAsia="Calibri" w:hAnsi="Calibri" w:cs="Arial"/>
                <w:b/>
                <w:bCs/>
              </w:rPr>
            </w:pPr>
            <w:r w:rsidRPr="00671C37">
              <w:rPr>
                <w:rFonts w:ascii="Calibri" w:eastAsia="Calibri" w:hAnsi="Calibri" w:cs="Arial"/>
                <w:b/>
                <w:bCs/>
              </w:rPr>
              <w:t>Durée : 2 heures</w:t>
            </w:r>
          </w:p>
        </w:tc>
        <w:tc>
          <w:tcPr>
            <w:tcW w:w="2799" w:type="dxa"/>
            <w:vMerge/>
            <w:tcBorders>
              <w:left w:val="single" w:sz="18" w:space="0" w:color="002060"/>
              <w:bottom w:val="single" w:sz="18" w:space="0" w:color="002060"/>
              <w:right w:val="single" w:sz="18" w:space="0" w:color="002060"/>
            </w:tcBorders>
          </w:tcPr>
          <w:p w:rsidR="00E933D0" w:rsidRPr="00671C37" w:rsidRDefault="00E933D0" w:rsidP="00E933D0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:rsidR="00671C37" w:rsidRPr="00671C37" w:rsidRDefault="00671C37" w:rsidP="00671C37">
      <w:pPr>
        <w:spacing w:before="9" w:line="120" w:lineRule="exact"/>
        <w:jc w:val="left"/>
        <w:rPr>
          <w:rFonts w:ascii="Times New Roman" w:eastAsia="Times New Roman" w:hAnsi="Times New Roman" w:cs="Times New Roman"/>
        </w:rPr>
      </w:pPr>
    </w:p>
    <w:p w:rsidR="00BD42DC" w:rsidRDefault="00BD42DC" w:rsidP="00130BC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D42DC">
        <w:rPr>
          <w:rFonts w:asciiTheme="majorBidi" w:hAnsiTheme="majorBidi" w:cstheme="majorBidi"/>
          <w:b/>
          <w:bCs/>
          <w:sz w:val="24"/>
          <w:szCs w:val="24"/>
        </w:rPr>
        <w:t>Texte :</w:t>
      </w:r>
    </w:p>
    <w:p w:rsidR="00C26066" w:rsidRDefault="00C26066" w:rsidP="00036CFE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C26066">
        <w:rPr>
          <w:rFonts w:asciiTheme="majorBidi" w:hAnsiTheme="majorBidi" w:cstheme="majorBidi"/>
          <w:b/>
          <w:bCs/>
          <w:i/>
          <w:iCs/>
          <w:sz w:val="32"/>
          <w:szCs w:val="32"/>
        </w:rPr>
        <w:t>Solitude</w:t>
      </w:r>
    </w:p>
    <w:p w:rsidR="00C958E7" w:rsidRDefault="00C958E7" w:rsidP="00130BC7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:rsidR="00D07AE9" w:rsidRPr="00C958E7" w:rsidRDefault="009F347D" w:rsidP="00535B9E">
      <w:pPr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C958E7">
        <w:rPr>
          <w:rFonts w:asciiTheme="majorBidi" w:hAnsiTheme="majorBidi" w:cstheme="majorBidi"/>
          <w:sz w:val="26"/>
          <w:szCs w:val="26"/>
        </w:rPr>
        <w:t xml:space="preserve">Il existe dans des pays comme le Brésil, le Maroc ou l’Egypte,ce qu’on appelle des « enfants des rues ». Ce sont des enfants qui ont été </w:t>
      </w:r>
      <w:r w:rsidR="00E91782" w:rsidRPr="00C958E7">
        <w:rPr>
          <w:rFonts w:asciiTheme="majorBidi" w:hAnsiTheme="majorBidi" w:cstheme="majorBidi"/>
          <w:sz w:val="26"/>
          <w:szCs w:val="26"/>
        </w:rPr>
        <w:t>abandonnés</w:t>
      </w:r>
      <w:r w:rsidRPr="00C958E7">
        <w:rPr>
          <w:rFonts w:asciiTheme="majorBidi" w:hAnsiTheme="majorBidi" w:cstheme="majorBidi"/>
          <w:sz w:val="26"/>
          <w:szCs w:val="26"/>
        </w:rPr>
        <w:t xml:space="preserve"> par leurs parents ou qui ont perdu leurs parents et </w:t>
      </w:r>
      <w:r w:rsidR="00535B9E" w:rsidRPr="00C958E7">
        <w:rPr>
          <w:rFonts w:asciiTheme="majorBidi" w:hAnsiTheme="majorBidi" w:cstheme="majorBidi"/>
          <w:sz w:val="26"/>
          <w:szCs w:val="26"/>
        </w:rPr>
        <w:t>s</w:t>
      </w:r>
      <w:r w:rsidRPr="00C958E7">
        <w:rPr>
          <w:rFonts w:asciiTheme="majorBidi" w:hAnsiTheme="majorBidi" w:cstheme="majorBidi"/>
          <w:sz w:val="26"/>
          <w:szCs w:val="26"/>
        </w:rPr>
        <w:t>e sont retrouvés sans personne pour s’occuper d’eux .Ils sont jetés à la rue et tentent de survivre dans la misère, l’injustice et l’</w:t>
      </w:r>
      <w:r w:rsidR="00E91782" w:rsidRPr="00C958E7">
        <w:rPr>
          <w:rFonts w:asciiTheme="majorBidi" w:hAnsiTheme="majorBidi" w:cstheme="majorBidi"/>
          <w:sz w:val="26"/>
          <w:szCs w:val="26"/>
        </w:rPr>
        <w:t>abandon</w:t>
      </w:r>
      <w:r w:rsidRPr="00C958E7">
        <w:rPr>
          <w:rFonts w:asciiTheme="majorBidi" w:hAnsiTheme="majorBidi" w:cstheme="majorBidi"/>
          <w:sz w:val="26"/>
          <w:szCs w:val="26"/>
        </w:rPr>
        <w:t xml:space="preserve">. C’est le pire état de la solitude. Car ces enfants sont livrés à </w:t>
      </w:r>
      <w:r w:rsidR="00E91782" w:rsidRPr="00C958E7">
        <w:rPr>
          <w:rFonts w:asciiTheme="majorBidi" w:hAnsiTheme="majorBidi" w:cstheme="majorBidi"/>
          <w:sz w:val="26"/>
          <w:szCs w:val="26"/>
        </w:rPr>
        <w:t>eux-mêmes</w:t>
      </w:r>
      <w:r w:rsidRPr="00C958E7">
        <w:rPr>
          <w:rFonts w:asciiTheme="majorBidi" w:hAnsiTheme="majorBidi" w:cstheme="majorBidi"/>
          <w:sz w:val="26"/>
          <w:szCs w:val="26"/>
        </w:rPr>
        <w:t xml:space="preserve"> et courent un grand </w:t>
      </w:r>
      <w:r w:rsidR="00E91782" w:rsidRPr="00C958E7">
        <w:rPr>
          <w:rFonts w:asciiTheme="majorBidi" w:hAnsiTheme="majorBidi" w:cstheme="majorBidi"/>
          <w:sz w:val="26"/>
          <w:szCs w:val="26"/>
        </w:rPr>
        <w:t xml:space="preserve">danger. </w:t>
      </w:r>
      <w:r w:rsidRPr="00C958E7">
        <w:rPr>
          <w:rFonts w:asciiTheme="majorBidi" w:hAnsiTheme="majorBidi" w:cstheme="majorBidi"/>
          <w:sz w:val="26"/>
          <w:szCs w:val="26"/>
        </w:rPr>
        <w:t xml:space="preserve">N’importe qui pourrait </w:t>
      </w:r>
      <w:r w:rsidR="00D07AE9" w:rsidRPr="00C958E7">
        <w:rPr>
          <w:rFonts w:asciiTheme="majorBidi" w:hAnsiTheme="majorBidi" w:cstheme="majorBidi"/>
          <w:sz w:val="26"/>
          <w:szCs w:val="26"/>
        </w:rPr>
        <w:t>abuser d’eux ou les mettre en esclavage.</w:t>
      </w:r>
    </w:p>
    <w:p w:rsidR="00D07AE9" w:rsidRPr="00C958E7" w:rsidRDefault="00D07AE9" w:rsidP="009E77F6">
      <w:pPr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C958E7">
        <w:rPr>
          <w:rFonts w:asciiTheme="majorBidi" w:hAnsiTheme="majorBidi" w:cstheme="majorBidi"/>
          <w:sz w:val="26"/>
          <w:szCs w:val="26"/>
        </w:rPr>
        <w:t xml:space="preserve">Quand on est écarté d’un jeu ou d’une sortie par d’autres enfants, on est exclu, </w:t>
      </w:r>
      <w:r w:rsidR="00E91782" w:rsidRPr="00C958E7">
        <w:rPr>
          <w:rFonts w:asciiTheme="majorBidi" w:hAnsiTheme="majorBidi" w:cstheme="majorBidi"/>
          <w:sz w:val="26"/>
          <w:szCs w:val="26"/>
        </w:rPr>
        <w:t>rejeté, là</w:t>
      </w:r>
      <w:r w:rsidRPr="00C958E7">
        <w:rPr>
          <w:rFonts w:asciiTheme="majorBidi" w:hAnsiTheme="majorBidi" w:cstheme="majorBidi"/>
          <w:sz w:val="26"/>
          <w:szCs w:val="26"/>
        </w:rPr>
        <w:t xml:space="preserve"> on est isolé et personne ne vient à notre </w:t>
      </w:r>
      <w:r w:rsidR="00E91782" w:rsidRPr="00C958E7">
        <w:rPr>
          <w:rFonts w:asciiTheme="majorBidi" w:hAnsiTheme="majorBidi" w:cstheme="majorBidi"/>
          <w:sz w:val="26"/>
          <w:szCs w:val="26"/>
        </w:rPr>
        <w:t xml:space="preserve">secours. </w:t>
      </w:r>
      <w:r w:rsidRPr="00C958E7">
        <w:rPr>
          <w:rFonts w:asciiTheme="majorBidi" w:hAnsiTheme="majorBidi" w:cstheme="majorBidi"/>
          <w:sz w:val="26"/>
          <w:szCs w:val="26"/>
        </w:rPr>
        <w:t xml:space="preserve">Ce sentiment est dur. Etre rejeté, c’est s’entendre dire : « On ne t’aime pas, on ne veut pas de toi, </w:t>
      </w:r>
      <w:r w:rsidR="00E91782" w:rsidRPr="00C958E7">
        <w:rPr>
          <w:rFonts w:asciiTheme="majorBidi" w:hAnsiTheme="majorBidi" w:cstheme="majorBidi"/>
          <w:sz w:val="26"/>
          <w:szCs w:val="26"/>
        </w:rPr>
        <w:t>va-t’en</w:t>
      </w:r>
      <w:r w:rsidRPr="00C958E7">
        <w:rPr>
          <w:rFonts w:asciiTheme="majorBidi" w:hAnsiTheme="majorBidi" w:cstheme="majorBidi"/>
          <w:sz w:val="26"/>
          <w:szCs w:val="26"/>
        </w:rPr>
        <w:t> ! ». Ce rejet est souvent un phénomène collectif. Dans certaines classes, il y a parfois une victime désignée sur laquelle on s’acharne.</w:t>
      </w:r>
    </w:p>
    <w:p w:rsidR="00535B9E" w:rsidRPr="00C958E7" w:rsidRDefault="00535B9E" w:rsidP="009E77F6">
      <w:pPr>
        <w:spacing w:line="360" w:lineRule="auto"/>
        <w:rPr>
          <w:rFonts w:asciiTheme="majorBidi" w:hAnsiTheme="majorBidi" w:cstheme="majorBidi"/>
          <w:sz w:val="26"/>
          <w:szCs w:val="26"/>
        </w:rPr>
      </w:pPr>
    </w:p>
    <w:p w:rsidR="009F347D" w:rsidRPr="00C958E7" w:rsidRDefault="00D07AE9" w:rsidP="009E77F6">
      <w:pPr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C958E7">
        <w:rPr>
          <w:rFonts w:asciiTheme="majorBidi" w:hAnsiTheme="majorBidi" w:cstheme="majorBidi"/>
          <w:sz w:val="26"/>
          <w:szCs w:val="26"/>
        </w:rPr>
        <w:t>[Il y a aussi]</w:t>
      </w:r>
      <w:r w:rsidR="00E91782" w:rsidRPr="00C958E7">
        <w:rPr>
          <w:rFonts w:asciiTheme="majorBidi" w:hAnsiTheme="majorBidi" w:cstheme="majorBidi"/>
          <w:sz w:val="26"/>
          <w:szCs w:val="26"/>
        </w:rPr>
        <w:t xml:space="preserve">la solitude </w:t>
      </w:r>
      <w:r w:rsidR="00DF2C53" w:rsidRPr="00C958E7">
        <w:rPr>
          <w:rFonts w:asciiTheme="majorBidi" w:hAnsiTheme="majorBidi" w:cstheme="majorBidi"/>
          <w:sz w:val="26"/>
          <w:szCs w:val="26"/>
        </w:rPr>
        <w:t xml:space="preserve">de </w:t>
      </w:r>
      <w:r w:rsidR="00E91782" w:rsidRPr="00C958E7">
        <w:rPr>
          <w:rFonts w:asciiTheme="majorBidi" w:hAnsiTheme="majorBidi" w:cstheme="majorBidi"/>
          <w:sz w:val="26"/>
          <w:szCs w:val="26"/>
        </w:rPr>
        <w:t>l’âge</w:t>
      </w:r>
      <w:r w:rsidR="00DF2C53" w:rsidRPr="00C958E7">
        <w:rPr>
          <w:rFonts w:asciiTheme="majorBidi" w:hAnsiTheme="majorBidi" w:cstheme="majorBidi"/>
          <w:sz w:val="26"/>
          <w:szCs w:val="26"/>
        </w:rPr>
        <w:t xml:space="preserve"> avancé.</w:t>
      </w:r>
    </w:p>
    <w:p w:rsidR="00DF2C53" w:rsidRPr="00C958E7" w:rsidRDefault="00DF2C53" w:rsidP="000C22AE">
      <w:pPr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C958E7">
        <w:rPr>
          <w:rFonts w:asciiTheme="majorBidi" w:hAnsiTheme="majorBidi" w:cstheme="majorBidi"/>
          <w:sz w:val="26"/>
          <w:szCs w:val="26"/>
        </w:rPr>
        <w:t xml:space="preserve"> En Europe, en Amérique, la société a condamné à la solitude  lesvieilles personnes qui ne sont p</w:t>
      </w:r>
      <w:r w:rsidR="003A44EE" w:rsidRPr="00C958E7">
        <w:rPr>
          <w:rFonts w:asciiTheme="majorBidi" w:hAnsiTheme="majorBidi" w:cstheme="majorBidi"/>
          <w:sz w:val="26"/>
          <w:szCs w:val="26"/>
        </w:rPr>
        <w:t>l</w:t>
      </w:r>
      <w:r w:rsidRPr="00C958E7">
        <w:rPr>
          <w:rFonts w:asciiTheme="majorBidi" w:hAnsiTheme="majorBidi" w:cstheme="majorBidi"/>
          <w:sz w:val="26"/>
          <w:szCs w:val="26"/>
        </w:rPr>
        <w:t xml:space="preserve">us utiles. Elles se retrouvent  dans des </w:t>
      </w:r>
      <w:r w:rsidR="00E91782" w:rsidRPr="00C958E7">
        <w:rPr>
          <w:rFonts w:asciiTheme="majorBidi" w:hAnsiTheme="majorBidi" w:cstheme="majorBidi"/>
          <w:sz w:val="26"/>
          <w:szCs w:val="26"/>
        </w:rPr>
        <w:t>établissements</w:t>
      </w:r>
      <w:r w:rsidR="000C22AE" w:rsidRPr="00C958E7">
        <w:rPr>
          <w:rFonts w:asciiTheme="majorBidi" w:hAnsiTheme="majorBidi" w:cstheme="majorBidi"/>
          <w:sz w:val="26"/>
          <w:szCs w:val="26"/>
        </w:rPr>
        <w:t xml:space="preserve"> de soin où on les oublie. </w:t>
      </w:r>
      <w:r w:rsidRPr="00C958E7">
        <w:rPr>
          <w:rFonts w:asciiTheme="majorBidi" w:hAnsiTheme="majorBidi" w:cstheme="majorBidi"/>
          <w:sz w:val="26"/>
          <w:szCs w:val="26"/>
        </w:rPr>
        <w:t xml:space="preserve">L’été </w:t>
      </w:r>
      <w:r w:rsidR="00E91782" w:rsidRPr="00C958E7">
        <w:rPr>
          <w:rFonts w:asciiTheme="majorBidi" w:hAnsiTheme="majorBidi" w:cstheme="majorBidi"/>
          <w:sz w:val="26"/>
          <w:szCs w:val="26"/>
        </w:rPr>
        <w:t>2003,</w:t>
      </w:r>
      <w:r w:rsidRPr="00C958E7">
        <w:rPr>
          <w:rFonts w:asciiTheme="majorBidi" w:hAnsiTheme="majorBidi" w:cstheme="majorBidi"/>
          <w:sz w:val="26"/>
          <w:szCs w:val="26"/>
        </w:rPr>
        <w:t xml:space="preserve"> plus de dix-neuf mille personnes </w:t>
      </w:r>
      <w:r w:rsidR="00E91782" w:rsidRPr="00C958E7">
        <w:rPr>
          <w:rFonts w:asciiTheme="majorBidi" w:hAnsiTheme="majorBidi" w:cstheme="majorBidi"/>
          <w:sz w:val="26"/>
          <w:szCs w:val="26"/>
        </w:rPr>
        <w:t>âgées</w:t>
      </w:r>
      <w:r w:rsidRPr="00C958E7">
        <w:rPr>
          <w:rFonts w:asciiTheme="majorBidi" w:hAnsiTheme="majorBidi" w:cstheme="majorBidi"/>
          <w:sz w:val="26"/>
          <w:szCs w:val="26"/>
        </w:rPr>
        <w:t xml:space="preserve"> sont mortes en France </w:t>
      </w:r>
      <w:r w:rsidR="003A44EE" w:rsidRPr="00C958E7">
        <w:rPr>
          <w:rFonts w:asciiTheme="majorBidi" w:hAnsiTheme="majorBidi" w:cstheme="majorBidi"/>
          <w:sz w:val="26"/>
          <w:szCs w:val="26"/>
        </w:rPr>
        <w:t>à cause de la canicule et</w:t>
      </w:r>
      <w:r w:rsidRPr="00C958E7">
        <w:rPr>
          <w:rFonts w:asciiTheme="majorBidi" w:hAnsiTheme="majorBidi" w:cstheme="majorBidi"/>
          <w:sz w:val="26"/>
          <w:szCs w:val="26"/>
        </w:rPr>
        <w:t xml:space="preserve"> aussi à la </w:t>
      </w:r>
      <w:r w:rsidR="00E91782" w:rsidRPr="00C958E7">
        <w:rPr>
          <w:rFonts w:asciiTheme="majorBidi" w:hAnsiTheme="majorBidi" w:cstheme="majorBidi"/>
          <w:sz w:val="26"/>
          <w:szCs w:val="26"/>
        </w:rPr>
        <w:t>solitude,</w:t>
      </w:r>
      <w:r w:rsidR="003A44EE" w:rsidRPr="00C958E7">
        <w:rPr>
          <w:rFonts w:asciiTheme="majorBidi" w:hAnsiTheme="majorBidi" w:cstheme="majorBidi"/>
          <w:sz w:val="26"/>
          <w:szCs w:val="26"/>
        </w:rPr>
        <w:t xml:space="preserve"> car certaines parmi elles ont été </w:t>
      </w:r>
      <w:r w:rsidR="00E91782" w:rsidRPr="00C958E7">
        <w:rPr>
          <w:rFonts w:asciiTheme="majorBidi" w:hAnsiTheme="majorBidi" w:cstheme="majorBidi"/>
          <w:sz w:val="26"/>
          <w:szCs w:val="26"/>
        </w:rPr>
        <w:t>abandonnées</w:t>
      </w:r>
      <w:r w:rsidR="003A44EE" w:rsidRPr="00C958E7">
        <w:rPr>
          <w:rFonts w:asciiTheme="majorBidi" w:hAnsiTheme="majorBidi" w:cstheme="majorBidi"/>
          <w:sz w:val="26"/>
          <w:szCs w:val="26"/>
        </w:rPr>
        <w:t xml:space="preserve"> par leurs enfants partis en vacances.</w:t>
      </w:r>
    </w:p>
    <w:p w:rsidR="003A44EE" w:rsidRPr="00C958E7" w:rsidRDefault="003A44EE" w:rsidP="009E77F6">
      <w:pPr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C958E7">
        <w:rPr>
          <w:rFonts w:asciiTheme="majorBidi" w:hAnsiTheme="majorBidi" w:cstheme="majorBidi"/>
          <w:sz w:val="26"/>
          <w:szCs w:val="26"/>
        </w:rPr>
        <w:t xml:space="preserve">Une société qui traite si mal les personnes </w:t>
      </w:r>
      <w:r w:rsidR="00E91782" w:rsidRPr="00C958E7">
        <w:rPr>
          <w:rFonts w:asciiTheme="majorBidi" w:hAnsiTheme="majorBidi" w:cstheme="majorBidi"/>
          <w:sz w:val="26"/>
          <w:szCs w:val="26"/>
        </w:rPr>
        <w:t>âgées</w:t>
      </w:r>
      <w:r w:rsidRPr="00C958E7">
        <w:rPr>
          <w:rFonts w:asciiTheme="majorBidi" w:hAnsiTheme="majorBidi" w:cstheme="majorBidi"/>
          <w:sz w:val="26"/>
          <w:szCs w:val="26"/>
        </w:rPr>
        <w:t>,malades, en fin de vie, est une société qui a perdu la valeur e</w:t>
      </w:r>
      <w:r w:rsidR="000C22AE" w:rsidRPr="00C958E7">
        <w:rPr>
          <w:rFonts w:asciiTheme="majorBidi" w:hAnsiTheme="majorBidi" w:cstheme="majorBidi"/>
          <w:sz w:val="26"/>
          <w:szCs w:val="26"/>
        </w:rPr>
        <w:t>t</w:t>
      </w:r>
      <w:r w:rsidRPr="00C958E7">
        <w:rPr>
          <w:rFonts w:asciiTheme="majorBidi" w:hAnsiTheme="majorBidi" w:cstheme="majorBidi"/>
          <w:sz w:val="26"/>
          <w:szCs w:val="26"/>
        </w:rPr>
        <w:t xml:space="preserve"> le sens de la solidarité familiale.</w:t>
      </w:r>
    </w:p>
    <w:p w:rsidR="003A44EE" w:rsidRPr="00C958E7" w:rsidRDefault="003A44EE" w:rsidP="009E77F6">
      <w:pPr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C958E7">
        <w:rPr>
          <w:rFonts w:asciiTheme="majorBidi" w:hAnsiTheme="majorBidi" w:cstheme="majorBidi"/>
          <w:sz w:val="26"/>
          <w:szCs w:val="26"/>
        </w:rPr>
        <w:t xml:space="preserve">Il existe des sociétés où les personnes </w:t>
      </w:r>
      <w:r w:rsidR="00E91782" w:rsidRPr="00C958E7">
        <w:rPr>
          <w:rFonts w:asciiTheme="majorBidi" w:hAnsiTheme="majorBidi" w:cstheme="majorBidi"/>
          <w:sz w:val="26"/>
          <w:szCs w:val="26"/>
        </w:rPr>
        <w:t>âgées</w:t>
      </w:r>
      <w:r w:rsidRPr="00C958E7">
        <w:rPr>
          <w:rFonts w:asciiTheme="majorBidi" w:hAnsiTheme="majorBidi" w:cstheme="majorBidi"/>
          <w:sz w:val="26"/>
          <w:szCs w:val="26"/>
        </w:rPr>
        <w:t xml:space="preserve"> sont davantage respectées et vivent entourées de leurs enfants et petits enfant. C’est le cas au Maghreb  et dans la plupart des pays d’Afri</w:t>
      </w:r>
      <w:r w:rsidR="00E91782" w:rsidRPr="00C958E7">
        <w:rPr>
          <w:rFonts w:asciiTheme="majorBidi" w:hAnsiTheme="majorBidi" w:cstheme="majorBidi"/>
          <w:sz w:val="26"/>
          <w:szCs w:val="26"/>
        </w:rPr>
        <w:t>que. Cette manière de prendre soi</w:t>
      </w:r>
      <w:r w:rsidRPr="00C958E7">
        <w:rPr>
          <w:rFonts w:asciiTheme="majorBidi" w:hAnsiTheme="majorBidi" w:cstheme="majorBidi"/>
          <w:sz w:val="26"/>
          <w:szCs w:val="26"/>
        </w:rPr>
        <w:t xml:space="preserve">n de </w:t>
      </w:r>
      <w:r w:rsidR="00E91782" w:rsidRPr="00C958E7">
        <w:rPr>
          <w:rFonts w:asciiTheme="majorBidi" w:hAnsiTheme="majorBidi" w:cstheme="majorBidi"/>
          <w:sz w:val="26"/>
          <w:szCs w:val="26"/>
        </w:rPr>
        <w:t>s</w:t>
      </w:r>
      <w:r w:rsidRPr="00C958E7">
        <w:rPr>
          <w:rFonts w:asciiTheme="majorBidi" w:hAnsiTheme="majorBidi" w:cstheme="majorBidi"/>
          <w:sz w:val="26"/>
          <w:szCs w:val="26"/>
        </w:rPr>
        <w:t xml:space="preserve">es proches est une forme d’amour. </w:t>
      </w:r>
    </w:p>
    <w:p w:rsidR="003A44EE" w:rsidRPr="00C958E7" w:rsidRDefault="003A44EE" w:rsidP="009E77F6">
      <w:pPr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C958E7">
        <w:rPr>
          <w:rFonts w:asciiTheme="majorBidi" w:hAnsiTheme="majorBidi" w:cstheme="majorBidi"/>
          <w:sz w:val="26"/>
          <w:szCs w:val="26"/>
        </w:rPr>
        <w:t>N’oubliez pa</w:t>
      </w:r>
      <w:r w:rsidR="00E91782" w:rsidRPr="00C958E7">
        <w:rPr>
          <w:rFonts w:asciiTheme="majorBidi" w:hAnsiTheme="majorBidi" w:cstheme="majorBidi"/>
          <w:sz w:val="26"/>
          <w:szCs w:val="26"/>
        </w:rPr>
        <w:t>s</w:t>
      </w:r>
      <w:r w:rsidRPr="00C958E7">
        <w:rPr>
          <w:rFonts w:asciiTheme="majorBidi" w:hAnsiTheme="majorBidi" w:cstheme="majorBidi"/>
          <w:sz w:val="26"/>
          <w:szCs w:val="26"/>
        </w:rPr>
        <w:t>, lorsque vous serez grands, si vou</w:t>
      </w:r>
      <w:r w:rsidR="00E91782" w:rsidRPr="00C958E7">
        <w:rPr>
          <w:rFonts w:asciiTheme="majorBidi" w:hAnsiTheme="majorBidi" w:cstheme="majorBidi"/>
          <w:sz w:val="26"/>
          <w:szCs w:val="26"/>
        </w:rPr>
        <w:t>s</w:t>
      </w:r>
      <w:r w:rsidRPr="00C958E7">
        <w:rPr>
          <w:rFonts w:asciiTheme="majorBidi" w:hAnsiTheme="majorBidi" w:cstheme="majorBidi"/>
          <w:sz w:val="26"/>
          <w:szCs w:val="26"/>
        </w:rPr>
        <w:t xml:space="preserve"> vous conduisez mal avec vos </w:t>
      </w:r>
      <w:r w:rsidR="00E91782" w:rsidRPr="00C958E7">
        <w:rPr>
          <w:rFonts w:asciiTheme="majorBidi" w:hAnsiTheme="majorBidi" w:cstheme="majorBidi"/>
          <w:sz w:val="26"/>
          <w:szCs w:val="26"/>
        </w:rPr>
        <w:t>parents, vos</w:t>
      </w:r>
      <w:r w:rsidRPr="00C958E7">
        <w:rPr>
          <w:rFonts w:asciiTheme="majorBidi" w:hAnsiTheme="majorBidi" w:cstheme="majorBidi"/>
          <w:sz w:val="26"/>
          <w:szCs w:val="26"/>
        </w:rPr>
        <w:t xml:space="preserve"> enfants e</w:t>
      </w:r>
      <w:r w:rsidR="00E91782" w:rsidRPr="00C958E7">
        <w:rPr>
          <w:rFonts w:asciiTheme="majorBidi" w:hAnsiTheme="majorBidi" w:cstheme="majorBidi"/>
          <w:sz w:val="26"/>
          <w:szCs w:val="26"/>
        </w:rPr>
        <w:t>ux aussi pourraient mal vous tra</w:t>
      </w:r>
      <w:r w:rsidRPr="00C958E7">
        <w:rPr>
          <w:rFonts w:asciiTheme="majorBidi" w:hAnsiTheme="majorBidi" w:cstheme="majorBidi"/>
          <w:sz w:val="26"/>
          <w:szCs w:val="26"/>
        </w:rPr>
        <w:t>iter.</w:t>
      </w:r>
    </w:p>
    <w:p w:rsidR="007902E4" w:rsidRPr="00442D1D" w:rsidRDefault="009E77F6" w:rsidP="009E77F6">
      <w:pPr>
        <w:spacing w:line="360" w:lineRule="auto"/>
        <w:rPr>
          <w:rFonts w:asciiTheme="majorBidi" w:hAnsiTheme="majorBidi" w:cstheme="majorBidi"/>
          <w:b/>
          <w:bCs/>
          <w:i/>
          <w:iCs/>
          <w:sz w:val="26"/>
          <w:szCs w:val="26"/>
        </w:rPr>
      </w:pPr>
      <w:r w:rsidRPr="00442D1D">
        <w:rPr>
          <w:rFonts w:asciiTheme="majorBidi" w:hAnsiTheme="majorBidi" w:cstheme="majorBidi"/>
          <w:b/>
          <w:bCs/>
          <w:i/>
          <w:iCs/>
          <w:sz w:val="26"/>
          <w:szCs w:val="26"/>
        </w:rPr>
        <w:t>Taher Ben Jelloun, La philosophie expliquée à ma fille, 2020</w:t>
      </w:r>
    </w:p>
    <w:p w:rsidR="000C5D70" w:rsidRPr="00442D1D" w:rsidRDefault="000D5C46" w:rsidP="009E77F6">
      <w:pPr>
        <w:spacing w:line="360" w:lineRule="auto"/>
        <w:rPr>
          <w:rFonts w:asciiTheme="majorBidi" w:hAnsiTheme="majorBidi" w:cstheme="majorBidi"/>
          <w:i/>
          <w:iCs/>
          <w:sz w:val="24"/>
          <w:szCs w:val="24"/>
        </w:rPr>
      </w:pPr>
      <w:r w:rsidRPr="00442D1D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</w:p>
    <w:p w:rsidR="006F2BBC" w:rsidRDefault="006F2BBC" w:rsidP="000C5D70">
      <w:pPr>
        <w:rPr>
          <w:rFonts w:asciiTheme="majorBidi" w:hAnsiTheme="majorBidi" w:cstheme="majorBidi"/>
          <w:sz w:val="24"/>
          <w:szCs w:val="24"/>
        </w:rPr>
      </w:pPr>
    </w:p>
    <w:p w:rsidR="006F2BBC" w:rsidRDefault="006F2BBC" w:rsidP="000C5D70">
      <w:pPr>
        <w:rPr>
          <w:rFonts w:asciiTheme="majorBidi" w:hAnsiTheme="majorBidi" w:cstheme="majorBidi"/>
          <w:sz w:val="24"/>
          <w:szCs w:val="24"/>
        </w:rPr>
      </w:pPr>
    </w:p>
    <w:p w:rsidR="007B254B" w:rsidRDefault="007B254B" w:rsidP="000C5D70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11"/>
        <w:tblpPr w:leftFromText="141" w:rightFromText="141" w:vertAnchor="text" w:horzAnchor="margin" w:tblpY="-490"/>
        <w:tblW w:w="967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/>
      </w:tblPr>
      <w:tblGrid>
        <w:gridCol w:w="9674"/>
      </w:tblGrid>
      <w:tr w:rsidR="006F2BBC" w:rsidRPr="00671C37" w:rsidTr="006F2BBC">
        <w:trPr>
          <w:trHeight w:val="385"/>
        </w:trPr>
        <w:tc>
          <w:tcPr>
            <w:tcW w:w="9674" w:type="dxa"/>
            <w:tcBorders>
              <w:left w:val="single" w:sz="18" w:space="0" w:color="002060"/>
              <w:bottom w:val="single" w:sz="18" w:space="0" w:color="002060"/>
              <w:right w:val="single" w:sz="18" w:space="0" w:color="002060"/>
            </w:tcBorders>
          </w:tcPr>
          <w:p w:rsidR="006F2BBC" w:rsidRPr="00671C37" w:rsidRDefault="006F2BBC" w:rsidP="006F2BBC">
            <w:pPr>
              <w:rPr>
                <w:rFonts w:ascii="Calibri" w:eastAsia="Calibri" w:hAnsi="Calibri" w:cs="Arial"/>
              </w:rPr>
            </w:pPr>
            <w:r w:rsidRPr="00671C37">
              <w:rPr>
                <w:rFonts w:ascii="Calibri" w:eastAsia="Calibri" w:hAnsi="Calibri" w:cs="Arial"/>
              </w:rPr>
              <w:lastRenderedPageBreak/>
              <w:t xml:space="preserve">        Nom : ……………………………………...............</w:t>
            </w:r>
            <w:r>
              <w:rPr>
                <w:rFonts w:ascii="Calibri" w:eastAsia="Calibri" w:hAnsi="Calibri" w:cs="Arial"/>
              </w:rPr>
              <w:t>.Prénom : …………………………………………Classe</w:t>
            </w:r>
            <w:r w:rsidRPr="00671C37">
              <w:rPr>
                <w:rFonts w:ascii="Calibri" w:eastAsia="Calibri" w:hAnsi="Calibri" w:cs="Arial"/>
              </w:rPr>
              <w:t xml:space="preserve"> : </w:t>
            </w:r>
            <w:r>
              <w:rPr>
                <w:rFonts w:ascii="Calibri" w:eastAsia="Calibri" w:hAnsi="Calibri" w:cs="Arial"/>
              </w:rPr>
              <w:t>2</w:t>
            </w:r>
            <w:r w:rsidRPr="0085446A">
              <w:rPr>
                <w:rFonts w:ascii="Calibri" w:eastAsia="Calibri" w:hAnsi="Calibri" w:cs="Arial"/>
                <w:vertAlign w:val="superscript"/>
              </w:rPr>
              <w:t>ème</w:t>
            </w:r>
            <w:r w:rsidRPr="00671C37">
              <w:rPr>
                <w:rFonts w:ascii="Calibri" w:eastAsia="Calibri" w:hAnsi="Calibri" w:cs="Arial"/>
              </w:rPr>
              <w:t>………..</w:t>
            </w:r>
          </w:p>
        </w:tc>
      </w:tr>
    </w:tbl>
    <w:p w:rsidR="00C47A25" w:rsidRPr="005C5601" w:rsidRDefault="00C47A25" w:rsidP="005C5601">
      <w:pPr>
        <w:rPr>
          <w:rFonts w:asciiTheme="majorBidi" w:hAnsiTheme="majorBidi" w:cstheme="majorBidi"/>
          <w:i/>
          <w:iCs/>
        </w:rPr>
      </w:pPr>
    </w:p>
    <w:p w:rsidR="00F26BC8" w:rsidRPr="00CF1CF8" w:rsidRDefault="007902E4" w:rsidP="00CF1CF8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6D6285">
        <w:rPr>
          <w:rFonts w:asciiTheme="majorBidi" w:hAnsiTheme="majorBidi" w:cstheme="majorBidi"/>
          <w:b/>
          <w:bCs/>
          <w:sz w:val="28"/>
          <w:szCs w:val="28"/>
        </w:rPr>
        <w:t>Compréhension : (</w:t>
      </w:r>
      <w:r w:rsidR="006D6285">
        <w:rPr>
          <w:rFonts w:asciiTheme="majorBidi" w:hAnsiTheme="majorBidi" w:cstheme="majorBidi"/>
          <w:b/>
          <w:bCs/>
          <w:sz w:val="28"/>
          <w:szCs w:val="28"/>
        </w:rPr>
        <w:t>6</w:t>
      </w:r>
      <w:r w:rsidRPr="006D6285">
        <w:rPr>
          <w:rFonts w:asciiTheme="majorBidi" w:hAnsiTheme="majorBidi" w:cstheme="majorBidi"/>
          <w:b/>
          <w:bCs/>
          <w:sz w:val="28"/>
          <w:szCs w:val="28"/>
        </w:rPr>
        <w:t>pts)</w:t>
      </w:r>
    </w:p>
    <w:p w:rsidR="007902E4" w:rsidRDefault="004A2511" w:rsidP="004A2511">
      <w:pPr>
        <w:pStyle w:val="Paragraphedeliste"/>
        <w:numPr>
          <w:ilvl w:val="0"/>
          <w:numId w:val="1"/>
        </w:num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Dans quelles conditions vivent les enfants sans famille ? Pourquoi</w:t>
      </w:r>
      <w:r w:rsidR="00F26BC8">
        <w:rPr>
          <w:rFonts w:asciiTheme="majorBidi" w:hAnsiTheme="majorBidi" w:cstheme="majorBidi"/>
          <w:sz w:val="24"/>
          <w:szCs w:val="24"/>
        </w:rPr>
        <w:t xml:space="preserve">? (2pts) </w:t>
      </w:r>
    </w:p>
    <w:p w:rsidR="00F26BC8" w:rsidRDefault="00F26BC8" w:rsidP="007B25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B254B">
        <w:rPr>
          <w:rFonts w:asciiTheme="majorBidi" w:hAnsiTheme="majorBidi" w:cstheme="majorBidi"/>
          <w:sz w:val="24"/>
          <w:szCs w:val="24"/>
        </w:rPr>
        <w:t>……………………………………………………</w:t>
      </w:r>
    </w:p>
    <w:p w:rsidR="00F26BC8" w:rsidRDefault="00B70159" w:rsidP="00F26BC8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Quel sentiment éprouvent-ils en vivant dans ces conditions ? Relevez un procédé d’écriture qui traduit ce sentiment. (2</w:t>
      </w:r>
      <w:r w:rsidR="00123C01">
        <w:rPr>
          <w:rFonts w:asciiTheme="majorBidi" w:hAnsiTheme="majorBidi" w:cstheme="majorBidi"/>
          <w:sz w:val="24"/>
          <w:szCs w:val="24"/>
        </w:rPr>
        <w:t>pt</w:t>
      </w:r>
      <w:r>
        <w:rPr>
          <w:rFonts w:asciiTheme="majorBidi" w:hAnsiTheme="majorBidi" w:cstheme="majorBidi"/>
          <w:sz w:val="24"/>
          <w:szCs w:val="24"/>
        </w:rPr>
        <w:t>s</w:t>
      </w:r>
      <w:r w:rsidR="00F26BC8">
        <w:rPr>
          <w:rFonts w:asciiTheme="majorBidi" w:hAnsiTheme="majorBidi" w:cstheme="majorBidi"/>
          <w:sz w:val="24"/>
          <w:szCs w:val="24"/>
        </w:rPr>
        <w:t>)</w:t>
      </w:r>
    </w:p>
    <w:p w:rsidR="00F26BC8" w:rsidRDefault="00F26BC8" w:rsidP="007B25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879F2" w:rsidRPr="007B254B" w:rsidRDefault="00B70159" w:rsidP="007B254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  <w:r w:rsidR="008A08D2">
        <w:rPr>
          <w:rFonts w:asciiTheme="majorBidi" w:hAnsiTheme="majorBidi" w:cstheme="majorBidi"/>
          <w:sz w:val="24"/>
          <w:szCs w:val="24"/>
        </w:rPr>
        <w:t>- Comment les individus</w:t>
      </w:r>
      <w:r>
        <w:rPr>
          <w:rFonts w:asciiTheme="majorBidi" w:hAnsiTheme="majorBidi" w:cstheme="majorBidi"/>
          <w:sz w:val="24"/>
          <w:szCs w:val="24"/>
        </w:rPr>
        <w:t xml:space="preserve"> d’un âge</w:t>
      </w:r>
      <w:r w:rsidR="008A08D2">
        <w:rPr>
          <w:rFonts w:asciiTheme="majorBidi" w:hAnsiTheme="majorBidi" w:cstheme="majorBidi"/>
          <w:sz w:val="24"/>
          <w:szCs w:val="24"/>
        </w:rPr>
        <w:t xml:space="preserve"> avancé sont-ils traités</w:t>
      </w:r>
      <w:r>
        <w:rPr>
          <w:rFonts w:asciiTheme="majorBidi" w:hAnsiTheme="majorBidi" w:cstheme="majorBidi"/>
          <w:sz w:val="24"/>
          <w:szCs w:val="24"/>
        </w:rPr>
        <w:t xml:space="preserve"> en Europe et en Amérique ?</w:t>
      </w:r>
      <w:r w:rsidRPr="007B254B">
        <w:rPr>
          <w:rFonts w:asciiTheme="majorBidi" w:hAnsiTheme="majorBidi" w:cstheme="majorBidi"/>
          <w:sz w:val="24"/>
          <w:szCs w:val="24"/>
        </w:rPr>
        <w:t>(1pt</w:t>
      </w:r>
      <w:r w:rsidR="00F26BC8" w:rsidRPr="007B254B">
        <w:rPr>
          <w:rFonts w:asciiTheme="majorBidi" w:hAnsiTheme="majorBidi" w:cstheme="majorBidi"/>
          <w:sz w:val="24"/>
          <w:szCs w:val="24"/>
        </w:rPr>
        <w:t>)</w:t>
      </w:r>
    </w:p>
    <w:p w:rsidR="00D879F2" w:rsidRDefault="00D879F2" w:rsidP="007B254B">
      <w:pPr>
        <w:rPr>
          <w:rFonts w:asciiTheme="majorBidi" w:hAnsiTheme="majorBidi" w:cstheme="majorBidi"/>
          <w:sz w:val="24"/>
          <w:szCs w:val="24"/>
        </w:rPr>
      </w:pPr>
      <w:r w:rsidRPr="00D879F2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B254B">
        <w:rPr>
          <w:rFonts w:asciiTheme="majorBidi" w:hAnsiTheme="majorBidi" w:cstheme="majorBidi"/>
          <w:sz w:val="24"/>
          <w:szCs w:val="24"/>
        </w:rPr>
        <w:t>…………………………………………………</w:t>
      </w:r>
    </w:p>
    <w:p w:rsidR="00D879F2" w:rsidRPr="00D879F2" w:rsidRDefault="00B70159" w:rsidP="00712F8B">
      <w:pPr>
        <w:pStyle w:val="Paragraphedeliste"/>
        <w:numPr>
          <w:ilvl w:val="0"/>
          <w:numId w:val="7"/>
        </w:numPr>
        <w:ind w:left="567" w:hanging="14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Est-ce qu’on se comporte avec</w:t>
      </w:r>
      <w:r w:rsidR="00B7276B">
        <w:rPr>
          <w:rFonts w:asciiTheme="majorBidi" w:hAnsiTheme="majorBidi" w:cstheme="majorBidi"/>
          <w:sz w:val="24"/>
          <w:szCs w:val="24"/>
        </w:rPr>
        <w:t> </w:t>
      </w:r>
      <w:r w:rsidR="008A08D2">
        <w:rPr>
          <w:rFonts w:asciiTheme="majorBidi" w:hAnsiTheme="majorBidi" w:cstheme="majorBidi"/>
          <w:sz w:val="24"/>
          <w:szCs w:val="24"/>
        </w:rPr>
        <w:t xml:space="preserve">les vieilles personnes </w:t>
      </w:r>
      <w:r w:rsidR="00712F8B">
        <w:rPr>
          <w:rFonts w:asciiTheme="majorBidi" w:hAnsiTheme="majorBidi" w:cstheme="majorBidi"/>
          <w:sz w:val="24"/>
          <w:szCs w:val="24"/>
        </w:rPr>
        <w:t>de la même manière partout dans le monde</w:t>
      </w:r>
      <w:bookmarkStart w:id="0" w:name="_GoBack"/>
      <w:bookmarkEnd w:id="0"/>
      <w:r w:rsidR="00B7276B">
        <w:rPr>
          <w:rFonts w:asciiTheme="majorBidi" w:hAnsiTheme="majorBidi" w:cstheme="majorBidi"/>
          <w:sz w:val="24"/>
          <w:szCs w:val="24"/>
        </w:rPr>
        <w:t xml:space="preserve">? </w:t>
      </w:r>
      <w:r w:rsidR="008A08D2">
        <w:rPr>
          <w:rFonts w:asciiTheme="majorBidi" w:hAnsiTheme="majorBidi" w:cstheme="majorBidi"/>
          <w:sz w:val="24"/>
          <w:szCs w:val="24"/>
        </w:rPr>
        <w:t xml:space="preserve">Justifiez votre réponse par un indice textuel précis. </w:t>
      </w:r>
      <w:r w:rsidR="00B7276B">
        <w:rPr>
          <w:rFonts w:asciiTheme="majorBidi" w:hAnsiTheme="majorBidi" w:cstheme="majorBidi"/>
          <w:sz w:val="24"/>
          <w:szCs w:val="24"/>
        </w:rPr>
        <w:t>(1pt)</w:t>
      </w:r>
    </w:p>
    <w:p w:rsidR="00B7276B" w:rsidRDefault="00B7276B" w:rsidP="00CF1CF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F1CF8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</w:t>
      </w:r>
    </w:p>
    <w:p w:rsidR="00B7276B" w:rsidRPr="00CF1CF8" w:rsidRDefault="006D6285" w:rsidP="00CF1CF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II- </w:t>
      </w:r>
      <w:r w:rsidR="00B7276B" w:rsidRPr="00766701">
        <w:rPr>
          <w:rFonts w:asciiTheme="majorBidi" w:hAnsiTheme="majorBidi" w:cstheme="majorBidi"/>
          <w:b/>
          <w:bCs/>
          <w:sz w:val="28"/>
          <w:szCs w:val="28"/>
        </w:rPr>
        <w:t>Langue : (6pts)</w:t>
      </w:r>
    </w:p>
    <w:p w:rsidR="00F67F68" w:rsidRPr="006D6285" w:rsidRDefault="00B7276B" w:rsidP="008A08D2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D6285">
        <w:rPr>
          <w:rFonts w:asciiTheme="majorBidi" w:hAnsiTheme="majorBidi" w:cstheme="majorBidi"/>
          <w:b/>
          <w:bCs/>
          <w:sz w:val="24"/>
          <w:szCs w:val="24"/>
        </w:rPr>
        <w:t>Vocab</w:t>
      </w:r>
      <w:r w:rsidR="00766701" w:rsidRPr="006D6285">
        <w:rPr>
          <w:rFonts w:asciiTheme="majorBidi" w:hAnsiTheme="majorBidi" w:cstheme="majorBidi"/>
          <w:b/>
          <w:bCs/>
          <w:sz w:val="24"/>
          <w:szCs w:val="24"/>
        </w:rPr>
        <w:t>u</w:t>
      </w:r>
      <w:r w:rsidRPr="006D6285">
        <w:rPr>
          <w:rFonts w:asciiTheme="majorBidi" w:hAnsiTheme="majorBidi" w:cstheme="majorBidi"/>
          <w:b/>
          <w:bCs/>
          <w:sz w:val="24"/>
          <w:szCs w:val="24"/>
        </w:rPr>
        <w:t>laire</w:t>
      </w:r>
      <w:r w:rsidR="00766701" w:rsidRPr="006D6285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="009D4028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8A08D2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9D4028">
        <w:rPr>
          <w:rFonts w:asciiTheme="majorBidi" w:hAnsiTheme="majorBidi" w:cstheme="majorBidi"/>
          <w:b/>
          <w:bCs/>
          <w:sz w:val="24"/>
          <w:szCs w:val="24"/>
        </w:rPr>
        <w:t>pt</w:t>
      </w:r>
      <w:r w:rsidR="008A08D2">
        <w:rPr>
          <w:rFonts w:asciiTheme="majorBidi" w:hAnsiTheme="majorBidi" w:cstheme="majorBidi"/>
          <w:b/>
          <w:bCs/>
          <w:sz w:val="24"/>
          <w:szCs w:val="24"/>
        </w:rPr>
        <w:t>s</w:t>
      </w:r>
      <w:r w:rsidR="009D4028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766701" w:rsidRDefault="008A08D2" w:rsidP="00CF1CF8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A08D2">
        <w:rPr>
          <w:rFonts w:asciiTheme="majorBidi" w:hAnsiTheme="majorBidi" w:cstheme="majorBidi"/>
          <w:i/>
          <w:iCs/>
          <w:sz w:val="24"/>
          <w:szCs w:val="24"/>
        </w:rPr>
        <w:t>« </w:t>
      </w:r>
      <w:r w:rsidRPr="008A08D2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Ce rejet</w:t>
      </w:r>
      <w:r w:rsidRPr="008A08D2">
        <w:rPr>
          <w:rFonts w:asciiTheme="majorBidi" w:hAnsiTheme="majorBidi" w:cstheme="majorBidi"/>
          <w:i/>
          <w:iCs/>
          <w:sz w:val="24"/>
          <w:szCs w:val="24"/>
        </w:rPr>
        <w:t xml:space="preserve"> est un phénomène collectif. »</w:t>
      </w:r>
      <w:r w:rsidR="00766701" w:rsidRPr="008A08D2">
        <w:rPr>
          <w:rFonts w:asciiTheme="majorBidi" w:hAnsiTheme="majorBidi" w:cstheme="majorBidi"/>
          <w:i/>
          <w:iCs/>
          <w:sz w:val="24"/>
          <w:szCs w:val="24"/>
        </w:rPr>
        <w:t>.</w:t>
      </w:r>
      <w:r w:rsidR="00766701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2</w:t>
      </w:r>
      <w:r w:rsidR="00766701">
        <w:rPr>
          <w:rFonts w:asciiTheme="majorBidi" w:hAnsiTheme="majorBidi" w:cstheme="majorBidi"/>
          <w:sz w:val="24"/>
          <w:szCs w:val="24"/>
        </w:rPr>
        <w:t>pt</w:t>
      </w:r>
      <w:r>
        <w:rPr>
          <w:rFonts w:asciiTheme="majorBidi" w:hAnsiTheme="majorBidi" w:cstheme="majorBidi"/>
          <w:sz w:val="24"/>
          <w:szCs w:val="24"/>
        </w:rPr>
        <w:t>s</w:t>
      </w:r>
      <w:r w:rsidR="00766701">
        <w:rPr>
          <w:rFonts w:asciiTheme="majorBidi" w:hAnsiTheme="majorBidi" w:cstheme="majorBidi"/>
          <w:sz w:val="24"/>
          <w:szCs w:val="24"/>
        </w:rPr>
        <w:t>)</w:t>
      </w:r>
    </w:p>
    <w:p w:rsidR="008A08D2" w:rsidRDefault="008A08D2" w:rsidP="00B5509E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Donnez </w:t>
      </w:r>
      <w:r w:rsidR="00B5509E">
        <w:rPr>
          <w:rFonts w:asciiTheme="majorBidi" w:hAnsiTheme="majorBidi" w:cstheme="majorBidi"/>
          <w:sz w:val="24"/>
          <w:szCs w:val="24"/>
        </w:rPr>
        <w:t>le</w:t>
      </w:r>
      <w:r>
        <w:rPr>
          <w:rFonts w:asciiTheme="majorBidi" w:hAnsiTheme="majorBidi" w:cstheme="majorBidi"/>
          <w:sz w:val="24"/>
          <w:szCs w:val="24"/>
        </w:rPr>
        <w:t xml:space="preserve"> synonyme du mot souligné (rejet =…………………………)</w:t>
      </w:r>
    </w:p>
    <w:p w:rsidR="008A08D2" w:rsidRDefault="00CF1CF8" w:rsidP="00CF1CF8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Utilisez le</w:t>
      </w:r>
      <w:r w:rsidR="008A08D2">
        <w:rPr>
          <w:rFonts w:asciiTheme="majorBidi" w:hAnsiTheme="majorBidi" w:cstheme="majorBidi"/>
          <w:sz w:val="24"/>
          <w:szCs w:val="24"/>
        </w:rPr>
        <w:t xml:space="preserve"> mot obtenu dans une phrase personnelle :</w:t>
      </w:r>
    </w:p>
    <w:p w:rsidR="00766701" w:rsidRDefault="008A08D2" w:rsidP="00CF1CF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</w:t>
      </w:r>
    </w:p>
    <w:p w:rsidR="00F67F68" w:rsidRPr="006D6285" w:rsidRDefault="00F67F68" w:rsidP="00CF1CF8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D6285">
        <w:rPr>
          <w:rFonts w:asciiTheme="majorBidi" w:hAnsiTheme="majorBidi" w:cstheme="majorBidi"/>
          <w:b/>
          <w:bCs/>
          <w:sz w:val="24"/>
          <w:szCs w:val="24"/>
        </w:rPr>
        <w:t xml:space="preserve">Grammaire : </w:t>
      </w:r>
      <w:r w:rsidR="006D6285" w:rsidRPr="006D6285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8A08D2">
        <w:rPr>
          <w:rFonts w:asciiTheme="majorBidi" w:hAnsiTheme="majorBidi" w:cstheme="majorBidi"/>
          <w:b/>
          <w:bCs/>
          <w:sz w:val="24"/>
          <w:szCs w:val="24"/>
        </w:rPr>
        <w:t>4</w:t>
      </w:r>
      <w:r w:rsidR="006D6285" w:rsidRPr="006D6285">
        <w:rPr>
          <w:rFonts w:asciiTheme="majorBidi" w:hAnsiTheme="majorBidi" w:cstheme="majorBidi"/>
          <w:b/>
          <w:bCs/>
          <w:sz w:val="24"/>
          <w:szCs w:val="24"/>
        </w:rPr>
        <w:t>pts)</w:t>
      </w:r>
    </w:p>
    <w:p w:rsidR="00F67F68" w:rsidRDefault="008A08D2" w:rsidP="00CF1CF8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08D2">
        <w:rPr>
          <w:rFonts w:asciiTheme="majorBidi" w:hAnsiTheme="majorBidi" w:cstheme="majorBidi"/>
          <w:i/>
          <w:iCs/>
          <w:sz w:val="24"/>
          <w:szCs w:val="24"/>
        </w:rPr>
        <w:t>« Si vous vous condui</w:t>
      </w:r>
      <w:r>
        <w:rPr>
          <w:rFonts w:asciiTheme="majorBidi" w:hAnsiTheme="majorBidi" w:cstheme="majorBidi"/>
          <w:i/>
          <w:iCs/>
          <w:sz w:val="24"/>
          <w:szCs w:val="24"/>
        </w:rPr>
        <w:t>s</w:t>
      </w:r>
      <w:r w:rsidRPr="008A08D2">
        <w:rPr>
          <w:rFonts w:asciiTheme="majorBidi" w:hAnsiTheme="majorBidi" w:cstheme="majorBidi"/>
          <w:i/>
          <w:iCs/>
          <w:sz w:val="24"/>
          <w:szCs w:val="24"/>
        </w:rPr>
        <w:t>ez mal avec vos parents, vos enfants pourraient mal vous traiter. »</w:t>
      </w:r>
      <w:r>
        <w:rPr>
          <w:rFonts w:asciiTheme="majorBidi" w:hAnsiTheme="majorBidi" w:cstheme="majorBidi"/>
          <w:sz w:val="24"/>
          <w:szCs w:val="24"/>
        </w:rPr>
        <w:t xml:space="preserve"> (2</w:t>
      </w:r>
      <w:r w:rsidR="007108A5">
        <w:rPr>
          <w:rFonts w:asciiTheme="majorBidi" w:hAnsiTheme="majorBidi" w:cstheme="majorBidi"/>
          <w:sz w:val="24"/>
          <w:szCs w:val="24"/>
        </w:rPr>
        <w:t>pt</w:t>
      </w:r>
      <w:r>
        <w:rPr>
          <w:rFonts w:asciiTheme="majorBidi" w:hAnsiTheme="majorBidi" w:cstheme="majorBidi"/>
          <w:sz w:val="24"/>
          <w:szCs w:val="24"/>
        </w:rPr>
        <w:t>s</w:t>
      </w:r>
      <w:r w:rsidR="00F67F68">
        <w:rPr>
          <w:rFonts w:asciiTheme="majorBidi" w:hAnsiTheme="majorBidi" w:cstheme="majorBidi"/>
          <w:sz w:val="24"/>
          <w:szCs w:val="24"/>
        </w:rPr>
        <w:t>)</w:t>
      </w:r>
    </w:p>
    <w:p w:rsidR="007108A5" w:rsidRDefault="0068497C" w:rsidP="00624B7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Réécrivez la phrase suivante de manière à obtenir </w:t>
      </w:r>
      <w:r w:rsidR="00624B78">
        <w:rPr>
          <w:rFonts w:asciiTheme="majorBidi" w:hAnsiTheme="majorBidi" w:cstheme="majorBidi"/>
          <w:sz w:val="24"/>
          <w:szCs w:val="24"/>
        </w:rPr>
        <w:t>des</w:t>
      </w:r>
      <w:r>
        <w:rPr>
          <w:rFonts w:asciiTheme="majorBidi" w:hAnsiTheme="majorBidi" w:cstheme="majorBidi"/>
          <w:sz w:val="24"/>
          <w:szCs w:val="24"/>
        </w:rPr>
        <w:t xml:space="preserve"> complément</w:t>
      </w:r>
      <w:r w:rsidR="00624B78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 xml:space="preserve"> circonstanciel</w:t>
      </w:r>
      <w:r w:rsidR="00624B78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 xml:space="preserve"> de condition en utilisant :</w:t>
      </w:r>
    </w:p>
    <w:p w:rsidR="0068497C" w:rsidRDefault="0068497C" w:rsidP="00CF1CF8">
      <w:pPr>
        <w:rPr>
          <w:rFonts w:asciiTheme="majorBidi" w:hAnsiTheme="majorBidi" w:cstheme="majorBidi"/>
          <w:sz w:val="24"/>
          <w:szCs w:val="24"/>
        </w:rPr>
      </w:pPr>
      <w:r w:rsidRPr="00624B78">
        <w:rPr>
          <w:rFonts w:asciiTheme="majorBidi" w:hAnsiTheme="majorBidi" w:cstheme="majorBidi"/>
          <w:b/>
          <w:bCs/>
          <w:sz w:val="24"/>
          <w:szCs w:val="24"/>
        </w:rPr>
        <w:t>*En cas de</w:t>
      </w:r>
      <w:r>
        <w:rPr>
          <w:rFonts w:asciiTheme="majorBidi" w:hAnsiTheme="majorBidi" w:cstheme="majorBidi"/>
          <w:sz w:val="24"/>
          <w:szCs w:val="24"/>
        </w:rPr>
        <w:t> : …………………………………………………………………………………………</w:t>
      </w:r>
    </w:p>
    <w:p w:rsidR="0068497C" w:rsidRDefault="0068497C" w:rsidP="00CF1CF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……………………………………………………………………………………………………..</w:t>
      </w:r>
    </w:p>
    <w:p w:rsidR="0068497C" w:rsidRDefault="0068497C" w:rsidP="00CF1CF8">
      <w:pPr>
        <w:rPr>
          <w:rFonts w:asciiTheme="majorBidi" w:hAnsiTheme="majorBidi" w:cstheme="majorBidi"/>
          <w:sz w:val="24"/>
          <w:szCs w:val="24"/>
        </w:rPr>
      </w:pPr>
      <w:r w:rsidRPr="00624B78">
        <w:rPr>
          <w:rFonts w:asciiTheme="majorBidi" w:hAnsiTheme="majorBidi" w:cstheme="majorBidi"/>
          <w:b/>
          <w:bCs/>
          <w:sz w:val="24"/>
          <w:szCs w:val="24"/>
        </w:rPr>
        <w:t>*Gérondif :</w:t>
      </w:r>
      <w:r>
        <w:rPr>
          <w:rFonts w:asciiTheme="majorBidi" w:hAnsiTheme="majorBidi" w:cstheme="majorBidi"/>
          <w:sz w:val="24"/>
          <w:szCs w:val="24"/>
        </w:rPr>
        <w:t xml:space="preserve"> ……………………………………………………………………………………………</w:t>
      </w:r>
    </w:p>
    <w:p w:rsidR="007108A5" w:rsidRDefault="0068497C" w:rsidP="0032735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………………………………………………………………………………………………………….</w:t>
      </w:r>
    </w:p>
    <w:p w:rsidR="007108A5" w:rsidRDefault="0068497C" w:rsidP="0032735A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Conjuguez les verbes entre parenthèses à l’indicatif ou au subjonctif : </w:t>
      </w:r>
      <w:r w:rsidR="007108A5">
        <w:rPr>
          <w:rFonts w:asciiTheme="majorBidi" w:hAnsiTheme="majorBidi" w:cstheme="majorBidi"/>
          <w:sz w:val="24"/>
          <w:szCs w:val="24"/>
        </w:rPr>
        <w:t>(</w:t>
      </w:r>
      <w:r>
        <w:rPr>
          <w:rFonts w:asciiTheme="majorBidi" w:hAnsiTheme="majorBidi" w:cstheme="majorBidi"/>
          <w:sz w:val="24"/>
          <w:szCs w:val="24"/>
        </w:rPr>
        <w:t>2</w:t>
      </w:r>
      <w:r w:rsidR="007108A5">
        <w:rPr>
          <w:rFonts w:asciiTheme="majorBidi" w:hAnsiTheme="majorBidi" w:cstheme="majorBidi"/>
          <w:sz w:val="24"/>
          <w:szCs w:val="24"/>
        </w:rPr>
        <w:t>pts)</w:t>
      </w:r>
    </w:p>
    <w:p w:rsidR="0068497C" w:rsidRDefault="0068497C" w:rsidP="0032735A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Pensez-vous que les vieilles personnes (pouvoir) …………….. résister à la canicule et à la solitude et (aller) ………………... survivre ?</w:t>
      </w:r>
    </w:p>
    <w:p w:rsidR="00C54320" w:rsidRPr="006F2BBC" w:rsidRDefault="0032735A" w:rsidP="006F2BBC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L’auteur </w:t>
      </w:r>
      <w:r w:rsidR="00C54320">
        <w:rPr>
          <w:rFonts w:asciiTheme="majorBidi" w:hAnsiTheme="majorBidi" w:cstheme="majorBidi"/>
          <w:sz w:val="24"/>
          <w:szCs w:val="24"/>
        </w:rPr>
        <w:t xml:space="preserve">trouve que la solitude (avoir)………. des effets désastreux et </w:t>
      </w:r>
      <w:r>
        <w:rPr>
          <w:rFonts w:asciiTheme="majorBidi" w:hAnsiTheme="majorBidi" w:cstheme="majorBidi"/>
          <w:sz w:val="24"/>
          <w:szCs w:val="24"/>
        </w:rPr>
        <w:t>espère que les nouvelles générations(être)………….. plus tolérantes et respectueuses.</w:t>
      </w:r>
    </w:p>
    <w:p w:rsidR="00747AD8" w:rsidRPr="00692161" w:rsidRDefault="00747AD8" w:rsidP="006D628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92161">
        <w:rPr>
          <w:rFonts w:asciiTheme="majorBidi" w:hAnsiTheme="majorBidi" w:cstheme="majorBidi"/>
          <w:b/>
          <w:bCs/>
          <w:sz w:val="28"/>
          <w:szCs w:val="28"/>
        </w:rPr>
        <w:t>Essai : (</w:t>
      </w:r>
      <w:r w:rsidR="006D6285">
        <w:rPr>
          <w:rFonts w:asciiTheme="majorBidi" w:hAnsiTheme="majorBidi" w:cstheme="majorBidi"/>
          <w:b/>
          <w:bCs/>
          <w:sz w:val="28"/>
          <w:szCs w:val="28"/>
        </w:rPr>
        <w:t>8</w:t>
      </w:r>
      <w:r w:rsidRPr="00692161">
        <w:rPr>
          <w:rFonts w:asciiTheme="majorBidi" w:hAnsiTheme="majorBidi" w:cstheme="majorBidi"/>
          <w:b/>
          <w:bCs/>
          <w:sz w:val="28"/>
          <w:szCs w:val="28"/>
        </w:rPr>
        <w:t>pts)</w:t>
      </w:r>
    </w:p>
    <w:p w:rsidR="00747AD8" w:rsidRPr="00535B9E" w:rsidRDefault="0068497C" w:rsidP="00747AD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535B9E">
        <w:rPr>
          <w:rFonts w:asciiTheme="majorBidi" w:hAnsiTheme="majorBidi" w:cstheme="majorBidi"/>
          <w:i/>
          <w:iCs/>
          <w:sz w:val="24"/>
          <w:szCs w:val="24"/>
        </w:rPr>
        <w:t>« Dans certaines cla</w:t>
      </w:r>
      <w:r w:rsidR="00535B9E" w:rsidRPr="00535B9E">
        <w:rPr>
          <w:rFonts w:asciiTheme="majorBidi" w:hAnsiTheme="majorBidi" w:cstheme="majorBidi"/>
          <w:i/>
          <w:iCs/>
          <w:sz w:val="24"/>
          <w:szCs w:val="24"/>
        </w:rPr>
        <w:t>s</w:t>
      </w:r>
      <w:r w:rsidRPr="00535B9E">
        <w:rPr>
          <w:rFonts w:asciiTheme="majorBidi" w:hAnsiTheme="majorBidi" w:cstheme="majorBidi"/>
          <w:i/>
          <w:iCs/>
          <w:sz w:val="24"/>
          <w:szCs w:val="24"/>
        </w:rPr>
        <w:t>ses, il y a parfois une victime dé</w:t>
      </w:r>
      <w:r w:rsidR="00535B9E" w:rsidRPr="00535B9E">
        <w:rPr>
          <w:rFonts w:asciiTheme="majorBidi" w:hAnsiTheme="majorBidi" w:cstheme="majorBidi"/>
          <w:i/>
          <w:iCs/>
          <w:sz w:val="24"/>
          <w:szCs w:val="24"/>
        </w:rPr>
        <w:t>s</w:t>
      </w:r>
      <w:r w:rsidRPr="00535B9E">
        <w:rPr>
          <w:rFonts w:asciiTheme="majorBidi" w:hAnsiTheme="majorBidi" w:cstheme="majorBidi"/>
          <w:i/>
          <w:iCs/>
          <w:sz w:val="24"/>
          <w:szCs w:val="24"/>
        </w:rPr>
        <w:t>ignée sur laquelle on s’acharne. »</w:t>
      </w:r>
    </w:p>
    <w:p w:rsidR="006F2BBC" w:rsidRDefault="00747AD8" w:rsidP="006F2BBC">
      <w:p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A </w:t>
      </w:r>
      <w:r w:rsidR="004705B2">
        <w:rPr>
          <w:rFonts w:asciiTheme="majorBidi" w:hAnsiTheme="majorBidi" w:cstheme="majorBidi"/>
          <w:sz w:val="24"/>
          <w:szCs w:val="24"/>
        </w:rPr>
        <w:t>votre avis,</w:t>
      </w:r>
      <w:r w:rsidR="00535B9E">
        <w:rPr>
          <w:rFonts w:asciiTheme="majorBidi" w:hAnsiTheme="majorBidi" w:cstheme="majorBidi"/>
          <w:sz w:val="24"/>
          <w:szCs w:val="24"/>
        </w:rPr>
        <w:t xml:space="preserve"> les établissements scolaires favorisent-ils la haine et l’intolérance ou plutôt l’union et le partage </w:t>
      </w:r>
      <w:r>
        <w:rPr>
          <w:rFonts w:asciiTheme="majorBidi" w:hAnsiTheme="majorBidi" w:cstheme="majorBidi"/>
          <w:sz w:val="24"/>
          <w:szCs w:val="24"/>
        </w:rPr>
        <w:t xml:space="preserve">? </w:t>
      </w:r>
    </w:p>
    <w:p w:rsidR="00747AD8" w:rsidRDefault="00747AD8" w:rsidP="006F2BBC">
      <w:p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Répondez dans un texte argumentatif cohérent illustré d’exemples. </w:t>
      </w:r>
    </w:p>
    <w:p w:rsidR="002260B1" w:rsidRDefault="00747AD8" w:rsidP="002260B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ab/>
      </w:r>
    </w:p>
    <w:p w:rsidR="002260B1" w:rsidRDefault="002260B1" w:rsidP="002260B1">
      <w:pPr>
        <w:rPr>
          <w:rFonts w:asciiTheme="majorBidi" w:hAnsiTheme="majorBidi" w:cstheme="majorBidi"/>
          <w:sz w:val="24"/>
          <w:szCs w:val="24"/>
        </w:rPr>
      </w:pPr>
    </w:p>
    <w:sectPr w:rsidR="002260B1" w:rsidSect="007B2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021" w:bottom="851" w:left="1021" w:header="709" w:footer="709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2FA4" w:rsidRDefault="00212FA4" w:rsidP="000D5C46">
      <w:r>
        <w:separator/>
      </w:r>
    </w:p>
  </w:endnote>
  <w:endnote w:type="continuationSeparator" w:id="1">
    <w:p w:rsidR="00212FA4" w:rsidRDefault="00212FA4" w:rsidP="000D5C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7E1" w:rsidRDefault="007177E1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7E1" w:rsidRDefault="007177E1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7E1" w:rsidRDefault="007177E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2FA4" w:rsidRDefault="00212FA4" w:rsidP="000D5C46">
      <w:r>
        <w:separator/>
      </w:r>
    </w:p>
  </w:footnote>
  <w:footnote w:type="continuationSeparator" w:id="1">
    <w:p w:rsidR="00212FA4" w:rsidRDefault="00212FA4" w:rsidP="000D5C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7E1" w:rsidRDefault="007177E1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7E1" w:rsidRDefault="007177E1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7E1" w:rsidRDefault="007177E1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F5C99"/>
    <w:multiLevelType w:val="hybridMultilevel"/>
    <w:tmpl w:val="BEBCB92A"/>
    <w:lvl w:ilvl="0" w:tplc="C642445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9D47D8E"/>
    <w:multiLevelType w:val="hybridMultilevel"/>
    <w:tmpl w:val="643A5C62"/>
    <w:lvl w:ilvl="0" w:tplc="48766258">
      <w:start w:val="2"/>
      <w:numFmt w:val="lowerLetter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26583121"/>
    <w:multiLevelType w:val="hybridMultilevel"/>
    <w:tmpl w:val="F650201E"/>
    <w:lvl w:ilvl="0" w:tplc="9B8A7C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C74AA9"/>
    <w:multiLevelType w:val="hybridMultilevel"/>
    <w:tmpl w:val="242E6EC8"/>
    <w:lvl w:ilvl="0" w:tplc="1558417C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0354BB5"/>
    <w:multiLevelType w:val="hybridMultilevel"/>
    <w:tmpl w:val="28B4FA3A"/>
    <w:lvl w:ilvl="0" w:tplc="B2F86398">
      <w:start w:val="1"/>
      <w:numFmt w:val="lowerLetter"/>
      <w:lvlText w:val="%1-"/>
      <w:lvlJc w:val="left"/>
      <w:pPr>
        <w:ind w:left="720" w:hanging="360"/>
      </w:pPr>
      <w:rPr>
        <w:rFonts w:hint="default"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613996"/>
    <w:multiLevelType w:val="hybridMultilevel"/>
    <w:tmpl w:val="91480CAA"/>
    <w:lvl w:ilvl="0" w:tplc="E0AA8CF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FD23A6"/>
    <w:multiLevelType w:val="hybridMultilevel"/>
    <w:tmpl w:val="210EA0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5830B2"/>
    <w:multiLevelType w:val="hybridMultilevel"/>
    <w:tmpl w:val="A6BC02EE"/>
    <w:lvl w:ilvl="0" w:tplc="AABA1AF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826229C"/>
    <w:multiLevelType w:val="hybridMultilevel"/>
    <w:tmpl w:val="5F2C870E"/>
    <w:lvl w:ilvl="0" w:tplc="23E2DB5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8"/>
  </w:num>
  <w:num w:numId="7">
    <w:abstractNumId w:val="1"/>
  </w:num>
  <w:num w:numId="8">
    <w:abstractNumId w:val="4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/>
  <w:rsids>
    <w:rsidRoot w:val="00BD42DC"/>
    <w:rsid w:val="000164ED"/>
    <w:rsid w:val="00036CFE"/>
    <w:rsid w:val="000602D4"/>
    <w:rsid w:val="00081C44"/>
    <w:rsid w:val="000A286D"/>
    <w:rsid w:val="000C22AE"/>
    <w:rsid w:val="000C5D70"/>
    <w:rsid w:val="000D5C46"/>
    <w:rsid w:val="00121192"/>
    <w:rsid w:val="00123C01"/>
    <w:rsid w:val="00125971"/>
    <w:rsid w:val="00130BC7"/>
    <w:rsid w:val="00167156"/>
    <w:rsid w:val="00167E74"/>
    <w:rsid w:val="001E4560"/>
    <w:rsid w:val="00212FA4"/>
    <w:rsid w:val="002260B1"/>
    <w:rsid w:val="00244D7C"/>
    <w:rsid w:val="002D57B8"/>
    <w:rsid w:val="002F10D6"/>
    <w:rsid w:val="0030452C"/>
    <w:rsid w:val="0032735A"/>
    <w:rsid w:val="003A44EE"/>
    <w:rsid w:val="003C45F9"/>
    <w:rsid w:val="003E23E3"/>
    <w:rsid w:val="00424F59"/>
    <w:rsid w:val="00442D1D"/>
    <w:rsid w:val="004705B2"/>
    <w:rsid w:val="004A2511"/>
    <w:rsid w:val="004D7E8A"/>
    <w:rsid w:val="004E1627"/>
    <w:rsid w:val="005104BD"/>
    <w:rsid w:val="00535B9E"/>
    <w:rsid w:val="00540D2F"/>
    <w:rsid w:val="00594165"/>
    <w:rsid w:val="005C5601"/>
    <w:rsid w:val="006023EE"/>
    <w:rsid w:val="00624B78"/>
    <w:rsid w:val="00671C37"/>
    <w:rsid w:val="0068497C"/>
    <w:rsid w:val="00692161"/>
    <w:rsid w:val="006D6285"/>
    <w:rsid w:val="006F2BBC"/>
    <w:rsid w:val="007108A5"/>
    <w:rsid w:val="00712F8B"/>
    <w:rsid w:val="007177E1"/>
    <w:rsid w:val="00747AD8"/>
    <w:rsid w:val="00751850"/>
    <w:rsid w:val="00766701"/>
    <w:rsid w:val="007902E4"/>
    <w:rsid w:val="007B254B"/>
    <w:rsid w:val="0085446A"/>
    <w:rsid w:val="00873022"/>
    <w:rsid w:val="008A08D2"/>
    <w:rsid w:val="00942A8C"/>
    <w:rsid w:val="00946F53"/>
    <w:rsid w:val="00963A5D"/>
    <w:rsid w:val="009D4028"/>
    <w:rsid w:val="009E77F6"/>
    <w:rsid w:val="009F347D"/>
    <w:rsid w:val="00A94321"/>
    <w:rsid w:val="00AC5CE9"/>
    <w:rsid w:val="00B417C5"/>
    <w:rsid w:val="00B5509E"/>
    <w:rsid w:val="00B550B5"/>
    <w:rsid w:val="00B70159"/>
    <w:rsid w:val="00B7276B"/>
    <w:rsid w:val="00BD42DC"/>
    <w:rsid w:val="00C26066"/>
    <w:rsid w:val="00C47A25"/>
    <w:rsid w:val="00C54320"/>
    <w:rsid w:val="00C6278A"/>
    <w:rsid w:val="00C754AB"/>
    <w:rsid w:val="00C958E7"/>
    <w:rsid w:val="00CA5FA8"/>
    <w:rsid w:val="00CB34FB"/>
    <w:rsid w:val="00CF1CF8"/>
    <w:rsid w:val="00D07AE9"/>
    <w:rsid w:val="00D3013E"/>
    <w:rsid w:val="00D64F91"/>
    <w:rsid w:val="00D73871"/>
    <w:rsid w:val="00D879F2"/>
    <w:rsid w:val="00D961E1"/>
    <w:rsid w:val="00DA4BBB"/>
    <w:rsid w:val="00DF14F2"/>
    <w:rsid w:val="00DF2C53"/>
    <w:rsid w:val="00E00E0B"/>
    <w:rsid w:val="00E17B29"/>
    <w:rsid w:val="00E344D5"/>
    <w:rsid w:val="00E91511"/>
    <w:rsid w:val="00E91782"/>
    <w:rsid w:val="00E933D0"/>
    <w:rsid w:val="00EF4F0B"/>
    <w:rsid w:val="00EF6A33"/>
    <w:rsid w:val="00F12CD9"/>
    <w:rsid w:val="00F26BC8"/>
    <w:rsid w:val="00F67F68"/>
    <w:rsid w:val="00FC4B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Bidi" w:eastAsiaTheme="minorHAnsi" w:hAnsiTheme="majorBidi" w:cstheme="majorBidi"/>
        <w:sz w:val="24"/>
        <w:szCs w:val="24"/>
        <w:lang w:val="fr-FR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8A5"/>
    <w:rPr>
      <w:rFonts w:asciiTheme="minorHAnsi" w:hAnsiTheme="minorHAnsi" w:cstheme="min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D5C46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D5C46"/>
    <w:rPr>
      <w:rFonts w:asciiTheme="minorHAnsi" w:hAnsiTheme="minorHAnsi" w:cstheme="minorBidi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D5C46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7902E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F10D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10D6"/>
    <w:rPr>
      <w:rFonts w:ascii="Segoe UI" w:hAnsi="Segoe UI" w:cs="Segoe UI"/>
      <w:sz w:val="18"/>
      <w:szCs w:val="18"/>
    </w:rPr>
  </w:style>
  <w:style w:type="table" w:customStyle="1" w:styleId="Grilledutableau11">
    <w:name w:val="Grille du tableau11"/>
    <w:basedOn w:val="TableauNormal"/>
    <w:next w:val="Grilledutableau"/>
    <w:uiPriority w:val="59"/>
    <w:rsid w:val="00671C37"/>
    <w:pPr>
      <w:spacing w:line="240" w:lineRule="auto"/>
      <w:jc w:val="left"/>
    </w:pPr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671C37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D07AE9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7177E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77E1"/>
    <w:rPr>
      <w:rFonts w:asciiTheme="minorHAnsi" w:hAnsiTheme="minorHAnsi" w:cstheme="minorBidi"/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7177E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77E1"/>
    <w:rPr>
      <w:rFonts w:ascii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Bidi" w:eastAsiaTheme="minorHAnsi" w:hAnsiTheme="majorBidi" w:cstheme="majorBidi"/>
        <w:sz w:val="24"/>
        <w:szCs w:val="24"/>
        <w:lang w:val="fr-FR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8A5"/>
    <w:rPr>
      <w:rFonts w:asciiTheme="minorHAnsi" w:hAnsiTheme="minorHAnsi" w:cstheme="min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D5C46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D5C46"/>
    <w:rPr>
      <w:rFonts w:asciiTheme="minorHAnsi" w:hAnsiTheme="minorHAnsi" w:cstheme="minorBidi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D5C46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7902E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F10D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10D6"/>
    <w:rPr>
      <w:rFonts w:ascii="Segoe UI" w:hAnsi="Segoe UI" w:cs="Segoe UI"/>
      <w:sz w:val="18"/>
      <w:szCs w:val="18"/>
    </w:rPr>
  </w:style>
  <w:style w:type="table" w:customStyle="1" w:styleId="Grilledutableau11">
    <w:name w:val="Grille du tableau11"/>
    <w:basedOn w:val="TableauNormal"/>
    <w:next w:val="Grilledutableau"/>
    <w:uiPriority w:val="59"/>
    <w:rsid w:val="00671C37"/>
    <w:pPr>
      <w:spacing w:line="240" w:lineRule="auto"/>
      <w:jc w:val="left"/>
    </w:pPr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671C37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D07AE9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7177E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77E1"/>
    <w:rPr>
      <w:rFonts w:asciiTheme="minorHAnsi" w:hAnsiTheme="minorHAnsi" w:cstheme="minorBidi"/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7177E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77E1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9AC5D-C968-45D7-A81B-D28CFF635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686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Dinou Sellami</dc:creator>
  <cp:lastModifiedBy>$</cp:lastModifiedBy>
  <cp:revision>2</cp:revision>
  <cp:lastPrinted>2021-02-17T12:26:00Z</cp:lastPrinted>
  <dcterms:created xsi:type="dcterms:W3CDTF">2025-02-05T08:02:00Z</dcterms:created>
  <dcterms:modified xsi:type="dcterms:W3CDTF">2025-02-05T08:02:00Z</dcterms:modified>
</cp:coreProperties>
</file>