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730" w:rsidRDefault="00B650EC" w:rsidP="00B650EC">
      <w:pPr>
        <w:rPr>
          <w:lang w:val="fr-FR"/>
        </w:rPr>
      </w:pPr>
      <w:r w:rsidRPr="00B650EC">
        <w:rPr>
          <w:b/>
          <w:bCs/>
          <w:lang w:val="fr-FR"/>
        </w:rPr>
        <w:t>Module </w:t>
      </w:r>
      <w:r>
        <w:rPr>
          <w:lang w:val="fr-FR"/>
        </w:rPr>
        <w:t xml:space="preserve">: Poésie                                                                                                                          </w:t>
      </w:r>
      <w:r w:rsidRPr="00B650EC">
        <w:rPr>
          <w:b/>
          <w:bCs/>
          <w:lang w:val="fr-FR"/>
        </w:rPr>
        <w:t xml:space="preserve"> Classe</w:t>
      </w:r>
      <w:r>
        <w:rPr>
          <w:lang w:val="fr-FR"/>
        </w:rPr>
        <w:t> : 4</w:t>
      </w:r>
      <w:r w:rsidRPr="00B650EC">
        <w:rPr>
          <w:vertAlign w:val="superscript"/>
          <w:lang w:val="fr-FR"/>
        </w:rPr>
        <w:t>ème</w:t>
      </w:r>
      <w:r>
        <w:rPr>
          <w:lang w:val="fr-FR"/>
        </w:rPr>
        <w:t xml:space="preserve"> Lettre1</w:t>
      </w:r>
    </w:p>
    <w:p w:rsidR="00B650EC" w:rsidRDefault="00B650EC" w:rsidP="00B650EC">
      <w:pPr>
        <w:rPr>
          <w:lang w:val="fr-FR"/>
        </w:rPr>
      </w:pPr>
    </w:p>
    <w:p w:rsidR="00B650EC" w:rsidRDefault="00B650EC" w:rsidP="00B650EC">
      <w:pPr>
        <w:pStyle w:val="Paragraphedeliste"/>
        <w:numPr>
          <w:ilvl w:val="0"/>
          <w:numId w:val="1"/>
        </w:numPr>
        <w:rPr>
          <w:lang w:val="fr-FR"/>
        </w:rPr>
      </w:pPr>
      <w:r w:rsidRPr="00D45FB2">
        <w:rPr>
          <w:b/>
          <w:bCs/>
          <w:lang w:val="fr-FR"/>
        </w:rPr>
        <w:t>Activité :</w:t>
      </w:r>
      <w:r>
        <w:rPr>
          <w:lang w:val="fr-FR"/>
        </w:rPr>
        <w:t xml:space="preserve"> Expression écrite.</w:t>
      </w:r>
    </w:p>
    <w:p w:rsidR="00B650EC" w:rsidRDefault="00B650EC" w:rsidP="00B650EC">
      <w:pPr>
        <w:pStyle w:val="Paragraphedeliste"/>
        <w:numPr>
          <w:ilvl w:val="0"/>
          <w:numId w:val="1"/>
        </w:numPr>
        <w:rPr>
          <w:lang w:val="fr-FR"/>
        </w:rPr>
      </w:pPr>
      <w:r w:rsidRPr="00D45FB2">
        <w:rPr>
          <w:b/>
          <w:bCs/>
          <w:lang w:val="fr-FR"/>
        </w:rPr>
        <w:t>Objectif :</w:t>
      </w:r>
      <w:r>
        <w:rPr>
          <w:lang w:val="fr-FR"/>
        </w:rPr>
        <w:t xml:space="preserve"> Rédiger une argumentation nuancée cohérente. </w:t>
      </w:r>
    </w:p>
    <w:p w:rsidR="00B650EC" w:rsidRDefault="00B650EC" w:rsidP="00B650EC">
      <w:pPr>
        <w:pStyle w:val="Paragraphedeliste"/>
        <w:rPr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B650EC" w:rsidTr="00B650EC">
        <w:tc>
          <w:tcPr>
            <w:tcW w:w="9396" w:type="dxa"/>
          </w:tcPr>
          <w:p w:rsidR="00B650EC" w:rsidRDefault="00B650EC" w:rsidP="00B650EC">
            <w:pPr>
              <w:pStyle w:val="Paragraphedeliste"/>
              <w:ind w:left="0"/>
              <w:rPr>
                <w:lang w:val="fr-FR"/>
              </w:rPr>
            </w:pPr>
          </w:p>
          <w:p w:rsidR="00B650EC" w:rsidRDefault="00B650EC" w:rsidP="00B650EC">
            <w:pPr>
              <w:pStyle w:val="Paragraphedeliste"/>
              <w:numPr>
                <w:ilvl w:val="0"/>
                <w:numId w:val="2"/>
              </w:numPr>
              <w:rPr>
                <w:lang w:val="fr-FR"/>
              </w:rPr>
            </w:pPr>
            <w:r w:rsidRPr="00D45FB2">
              <w:rPr>
                <w:i/>
                <w:iCs/>
                <w:sz w:val="24"/>
                <w:szCs w:val="24"/>
                <w:u w:val="single"/>
                <w:lang w:val="fr-FR"/>
              </w:rPr>
              <w:t>Sujet :</w:t>
            </w:r>
            <w:r>
              <w:rPr>
                <w:lang w:val="fr-FR"/>
              </w:rPr>
              <w:t xml:space="preserve"> </w:t>
            </w:r>
            <w:r w:rsidRPr="00D45FB2">
              <w:rPr>
                <w:b/>
                <w:bCs/>
                <w:lang w:val="fr-FR"/>
              </w:rPr>
              <w:t>« La poésie alors ne doit pas périr. Car alors, où serait l’espoir du monde ? »</w:t>
            </w:r>
            <w:r>
              <w:rPr>
                <w:lang w:val="fr-FR"/>
              </w:rPr>
              <w:t xml:space="preserve"> affirme Senghor dans sa postface à </w:t>
            </w:r>
            <w:r w:rsidRPr="00D45FB2">
              <w:rPr>
                <w:i/>
                <w:iCs/>
                <w:u w:val="single"/>
                <w:lang w:val="fr-FR"/>
              </w:rPr>
              <w:t>Ethiopique.</w:t>
            </w:r>
          </w:p>
          <w:p w:rsidR="00B650EC" w:rsidRDefault="00B650EC" w:rsidP="00B650EC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Pensez-vous que la poésie puisse réellement, aujourd’hui, jouer un rôle et constituer un espoir pour l’homme et la société ?</w:t>
            </w:r>
          </w:p>
          <w:p w:rsidR="00B650EC" w:rsidRDefault="00B650EC" w:rsidP="00B650EC">
            <w:pPr>
              <w:pStyle w:val="Paragraphedeliste"/>
              <w:rPr>
                <w:lang w:val="fr-FR"/>
              </w:rPr>
            </w:pPr>
            <w:r>
              <w:rPr>
                <w:lang w:val="fr-FR"/>
              </w:rPr>
              <w:t>Développez votre point de vue dans un paragraphe argumentatif étayé d’exemples précis.</w:t>
            </w:r>
          </w:p>
          <w:p w:rsidR="00D45FB2" w:rsidRDefault="00D45FB2" w:rsidP="00B650EC">
            <w:pPr>
              <w:pStyle w:val="Paragraphedeliste"/>
              <w:rPr>
                <w:lang w:val="fr-FR"/>
              </w:rPr>
            </w:pPr>
          </w:p>
        </w:tc>
      </w:tr>
    </w:tbl>
    <w:p w:rsidR="00B650EC" w:rsidRDefault="00B650EC" w:rsidP="00B650EC">
      <w:pPr>
        <w:pStyle w:val="Paragraphedeliste"/>
        <w:rPr>
          <w:lang w:val="fr-FR"/>
        </w:rPr>
      </w:pPr>
    </w:p>
    <w:p w:rsidR="00D45FB2" w:rsidRPr="002D2B7D" w:rsidRDefault="00D45FB2" w:rsidP="002D2B7D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45FB2">
        <w:rPr>
          <w:b/>
          <w:bCs/>
          <w:sz w:val="24"/>
          <w:szCs w:val="24"/>
          <w:lang w:val="fr-FR"/>
        </w:rPr>
        <w:t>Problématique :</w:t>
      </w:r>
    </w:p>
    <w:p w:rsidR="00D45FB2" w:rsidRDefault="00D45FB2" w:rsidP="00D45FB2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En quoi la poésie peut-elle constituer un espoir pour l’homme d’aujourd’hui ?</w:t>
      </w:r>
    </w:p>
    <w:p w:rsidR="00D45FB2" w:rsidRDefault="00D45FB2" w:rsidP="00D45FB2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>Ne peut-elle pas jouer un rôle plus important et plus noble au sein de la société ?</w:t>
      </w:r>
    </w:p>
    <w:p w:rsidR="00D45FB2" w:rsidRDefault="00D45FB2" w:rsidP="00D45FB2">
      <w:pPr>
        <w:pStyle w:val="Paragraphedeliste"/>
        <w:ind w:left="1080"/>
        <w:rPr>
          <w:lang w:val="fr-FR"/>
        </w:rPr>
      </w:pPr>
    </w:p>
    <w:p w:rsidR="00D45FB2" w:rsidRDefault="00D45FB2" w:rsidP="00D45FB2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D45FB2">
        <w:rPr>
          <w:b/>
          <w:bCs/>
          <w:sz w:val="24"/>
          <w:szCs w:val="24"/>
          <w:lang w:val="fr-FR"/>
        </w:rPr>
        <w:t xml:space="preserve">Des pistes à explorer : </w:t>
      </w:r>
    </w:p>
    <w:p w:rsidR="004E1B97" w:rsidRPr="004E1B97" w:rsidRDefault="004E1B97" w:rsidP="004E1B97">
      <w:pPr>
        <w:pStyle w:val="Paragraphedeliste"/>
        <w:rPr>
          <w:b/>
          <w:bCs/>
          <w:lang w:val="fr-FR"/>
        </w:rPr>
      </w:pPr>
      <w:r w:rsidRPr="004E1B97">
        <w:rPr>
          <w:b/>
          <w:bCs/>
          <w:lang w:val="fr-FR"/>
        </w:rPr>
        <w:t>Développez et reliez les idées proposées en les étayant des exemples proposés ci-dessous</w:t>
      </w:r>
      <w:r>
        <w:rPr>
          <w:b/>
          <w:bCs/>
          <w:lang w:val="fr-FR"/>
        </w:rPr>
        <w:t> :</w:t>
      </w:r>
    </w:p>
    <w:p w:rsidR="002D2B7D" w:rsidRPr="002D2B7D" w:rsidRDefault="002D2B7D" w:rsidP="002D2B7D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  <w:lang w:val="fr-FR"/>
        </w:rPr>
      </w:pPr>
      <w:r>
        <w:rPr>
          <w:lang w:val="fr-FR"/>
        </w:rPr>
        <w:t xml:space="preserve"> La poésie est en réel espoir pour l’homme :</w:t>
      </w:r>
    </w:p>
    <w:p w:rsidR="002D2B7D" w:rsidRPr="00455563" w:rsidRDefault="002D2B7D" w:rsidP="002D2B7D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  <w:lang w:val="fr-FR"/>
        </w:rPr>
      </w:pPr>
      <w:r>
        <w:rPr>
          <w:lang w:val="fr-FR"/>
        </w:rPr>
        <w:t>Elle donne espoir à celui qui écrit : elle lui permet d’extérioriser ses sentiments de se soulager du mal et du désespoir qu’il ressent.</w:t>
      </w:r>
    </w:p>
    <w:p w:rsidR="00455563" w:rsidRDefault="00455563" w:rsidP="00455563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455563" w:rsidRPr="002D2B7D" w:rsidRDefault="00455563" w:rsidP="00455563">
      <w:pPr>
        <w:pStyle w:val="Paragraphedeliste"/>
        <w:ind w:left="1440"/>
        <w:rPr>
          <w:b/>
          <w:bCs/>
          <w:sz w:val="24"/>
          <w:szCs w:val="24"/>
          <w:lang w:val="fr-FR"/>
        </w:rPr>
      </w:pPr>
    </w:p>
    <w:p w:rsidR="002D2B7D" w:rsidRPr="002D2B7D" w:rsidRDefault="002D2B7D" w:rsidP="002D2B7D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  <w:lang w:val="fr-FR"/>
        </w:rPr>
      </w:pPr>
      <w:r>
        <w:rPr>
          <w:lang w:val="fr-FR"/>
        </w:rPr>
        <w:t xml:space="preserve">Elle permet de partager ses sentiments : c’est un partage avec le lecteur et ainsi ne plus se sentir seul : « s’unir le temps d’une révolte, d’une brève lutte, d’un refus du malheur. » (Romain Gary) </w:t>
      </w:r>
    </w:p>
    <w:p w:rsidR="002D2B7D" w:rsidRDefault="002D2B7D" w:rsidP="002D2B7D">
      <w:pPr>
        <w:pStyle w:val="Paragraphedeliste"/>
        <w:ind w:left="1440"/>
        <w:rPr>
          <w:lang w:val="fr-FR"/>
        </w:rPr>
      </w:pPr>
      <w:r>
        <w:rPr>
          <w:lang w:val="fr-FR"/>
        </w:rPr>
        <w:t xml:space="preserve">Ces bienfaits s’exercent aussi sur le lecteur qui </w:t>
      </w:r>
      <w:r w:rsidR="00455563">
        <w:rPr>
          <w:lang w:val="fr-FR"/>
        </w:rPr>
        <w:t>reconnait dans l’expérience du poète ses propres sentiments.</w:t>
      </w:r>
    </w:p>
    <w:p w:rsidR="00455563" w:rsidRDefault="00455563" w:rsidP="002D2B7D">
      <w:pPr>
        <w:pStyle w:val="Paragraphedeliste"/>
        <w:ind w:left="1440"/>
        <w:rPr>
          <w:lang w:val="fr-FR"/>
        </w:rPr>
      </w:pPr>
    </w:p>
    <w:p w:rsidR="00455563" w:rsidRDefault="00455563" w:rsidP="00455563">
      <w:pPr>
        <w:pStyle w:val="Paragraphedeliste"/>
        <w:numPr>
          <w:ilvl w:val="0"/>
          <w:numId w:val="5"/>
        </w:numPr>
        <w:rPr>
          <w:lang w:val="fr-FR"/>
        </w:rPr>
      </w:pPr>
      <w:r>
        <w:rPr>
          <w:lang w:val="fr-FR"/>
        </w:rPr>
        <w:t>La poésie, par les images qu’elle oppose à la réalité, crée un monde merveilleux qui favorise l’évasion loin des contingences du monde et offre la possibilité de rêver :</w:t>
      </w:r>
    </w:p>
    <w:p w:rsidR="00455563" w:rsidRDefault="00455563" w:rsidP="00455563">
      <w:pPr>
        <w:pStyle w:val="Paragraphedeliste"/>
        <w:ind w:left="1440"/>
        <w:rPr>
          <w:lang w:val="fr-FR"/>
        </w:rPr>
      </w:pPr>
      <w:r>
        <w:rPr>
          <w:lang w:val="fr-FR"/>
        </w:rPr>
        <w:t>Elle parvient aussi à rendre beau le laid par son style, sa musicalité et sa forme.</w:t>
      </w:r>
    </w:p>
    <w:p w:rsidR="00455563" w:rsidRDefault="00455563" w:rsidP="00455563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55563" w:rsidRDefault="00455563" w:rsidP="00455563">
      <w:pPr>
        <w:pStyle w:val="Paragraphedeliste"/>
        <w:ind w:left="1440"/>
        <w:rPr>
          <w:lang w:val="fr-FR"/>
        </w:rPr>
      </w:pPr>
    </w:p>
    <w:p w:rsidR="00455563" w:rsidRDefault="00455563" w:rsidP="00455563">
      <w:pPr>
        <w:pStyle w:val="Paragraphedeliste"/>
        <w:numPr>
          <w:ilvl w:val="0"/>
          <w:numId w:val="4"/>
        </w:numPr>
        <w:rPr>
          <w:lang w:val="fr-FR"/>
        </w:rPr>
      </w:pPr>
      <w:r>
        <w:rPr>
          <w:lang w:val="fr-FR"/>
        </w:rPr>
        <w:t>La poésie témoigne, dénonce appelle à l’action :</w:t>
      </w:r>
    </w:p>
    <w:p w:rsidR="00F619D0" w:rsidRDefault="00F619D0" w:rsidP="00F619D0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 xml:space="preserve">Le poète a pour mission de crier, accuser et dénoncer : parce qu’il est plus sensible, le poète perçoit le monde différemment, c’est ce qui le rend apte à témoigner. </w:t>
      </w:r>
    </w:p>
    <w:p w:rsidR="00F619D0" w:rsidRDefault="00F619D0" w:rsidP="00F619D0">
      <w:pPr>
        <w:pStyle w:val="Paragraphedeliste"/>
        <w:ind w:left="1080"/>
        <w:rPr>
          <w:lang w:val="fr-FR"/>
        </w:rPr>
      </w:pPr>
    </w:p>
    <w:p w:rsidR="00F619D0" w:rsidRDefault="00F619D0" w:rsidP="00F619D0">
      <w:pPr>
        <w:pStyle w:val="Paragraphedeliste"/>
        <w:ind w:left="1440"/>
        <w:rPr>
          <w:lang w:val="fr-FR"/>
        </w:rPr>
      </w:pPr>
      <w:r>
        <w:rPr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619D0" w:rsidRDefault="00F619D0" w:rsidP="00F619D0">
      <w:pPr>
        <w:pStyle w:val="Paragraphedeliste"/>
        <w:ind w:left="1440"/>
        <w:rPr>
          <w:lang w:val="fr-FR"/>
        </w:rPr>
      </w:pPr>
    </w:p>
    <w:p w:rsidR="00F619D0" w:rsidRDefault="00F619D0" w:rsidP="00F619D0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>La poésie peut devenir un porte-parole : le poète parle pour ceux qui ne peuvent pas parler ou s’exprimer à haute voix, il redonne une identité aux oubliés et les fait exister.</w:t>
      </w:r>
    </w:p>
    <w:p w:rsidR="00F619D0" w:rsidRDefault="00F619D0" w:rsidP="00F619D0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619D0" w:rsidRDefault="00F619D0" w:rsidP="00F619D0">
      <w:pPr>
        <w:pStyle w:val="Paragraphedeliste"/>
        <w:ind w:left="1440"/>
        <w:rPr>
          <w:lang w:val="fr-FR"/>
        </w:rPr>
      </w:pPr>
    </w:p>
    <w:p w:rsidR="00F619D0" w:rsidRDefault="00F619D0" w:rsidP="00F619D0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t xml:space="preserve">Parce que la poésie est </w:t>
      </w:r>
      <w:r w:rsidR="00BF3A4C">
        <w:rPr>
          <w:lang w:val="fr-FR"/>
        </w:rPr>
        <w:t>concise, elle est parfaite</w:t>
      </w:r>
      <w:r>
        <w:rPr>
          <w:lang w:val="fr-FR"/>
        </w:rPr>
        <w:t xml:space="preserve"> pour dénoncer par sa forme et sa musicalité : elle se transforme en </w:t>
      </w:r>
      <w:r w:rsidR="00BF3A4C">
        <w:rPr>
          <w:lang w:val="fr-FR"/>
        </w:rPr>
        <w:t>u</w:t>
      </w:r>
      <w:r>
        <w:rPr>
          <w:lang w:val="fr-FR"/>
        </w:rPr>
        <w:t>n chant</w:t>
      </w:r>
      <w:r w:rsidR="00BF3A4C">
        <w:rPr>
          <w:lang w:val="fr-FR"/>
        </w:rPr>
        <w:t>, un cri de revendication</w:t>
      </w:r>
      <w:r>
        <w:rPr>
          <w:lang w:val="fr-FR"/>
        </w:rPr>
        <w:t xml:space="preserve"> et devient </w:t>
      </w:r>
      <w:r w:rsidR="00BF3A4C">
        <w:rPr>
          <w:lang w:val="fr-FR"/>
        </w:rPr>
        <w:t>ainsi</w:t>
      </w:r>
      <w:r>
        <w:rPr>
          <w:lang w:val="fr-FR"/>
        </w:rPr>
        <w:t xml:space="preserve"> plus proche </w:t>
      </w:r>
      <w:r w:rsidR="00BF3A4C">
        <w:rPr>
          <w:lang w:val="fr-FR"/>
        </w:rPr>
        <w:t>et</w:t>
      </w:r>
      <w:r w:rsidR="00D06EAD">
        <w:rPr>
          <w:lang w:val="fr-FR"/>
        </w:rPr>
        <w:t xml:space="preserve"> plus efficace : c’est un espoir pour tous</w:t>
      </w:r>
    </w:p>
    <w:p w:rsidR="00BF3A4C" w:rsidRDefault="00BF3A4C" w:rsidP="00BF3A4C">
      <w:pPr>
        <w:pStyle w:val="Paragraphedeliste"/>
        <w:ind w:left="144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F3A4C" w:rsidRDefault="00BF3A4C" w:rsidP="00BF3A4C">
      <w:pPr>
        <w:pStyle w:val="Paragraphedeliste"/>
        <w:ind w:left="1440"/>
        <w:rPr>
          <w:lang w:val="fr-FR"/>
        </w:rPr>
      </w:pP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7956"/>
      </w:tblGrid>
      <w:tr w:rsidR="00BF3A4C" w:rsidTr="00BF3A4C">
        <w:tc>
          <w:tcPr>
            <w:tcW w:w="9396" w:type="dxa"/>
          </w:tcPr>
          <w:p w:rsidR="00BF3A4C" w:rsidRDefault="00BF3A4C" w:rsidP="00BF3A4C">
            <w:pPr>
              <w:pStyle w:val="Paragraphedeliste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Exemples :</w:t>
            </w:r>
          </w:p>
          <w:p w:rsidR="00BF3A4C" w:rsidRDefault="00BF3A4C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>
              <w:rPr>
                <w:lang w:val="fr-FR"/>
              </w:rPr>
              <w:t xml:space="preserve">Dans son poème </w:t>
            </w:r>
            <w:proofErr w:type="spellStart"/>
            <w:r w:rsidRPr="00BF3A4C">
              <w:rPr>
                <w:i/>
                <w:iCs/>
                <w:u w:val="single"/>
                <w:lang w:val="fr-FR"/>
              </w:rPr>
              <w:t>Mélanch</w:t>
            </w:r>
            <w:bookmarkStart w:id="0" w:name="_GoBack"/>
            <w:bookmarkEnd w:id="0"/>
            <w:r w:rsidRPr="00BF3A4C">
              <w:rPr>
                <w:i/>
                <w:iCs/>
                <w:u w:val="single"/>
                <w:lang w:val="fr-FR"/>
              </w:rPr>
              <w:t>olia</w:t>
            </w:r>
            <w:proofErr w:type="spellEnd"/>
            <w:r>
              <w:rPr>
                <w:lang w:val="fr-FR"/>
              </w:rPr>
              <w:t xml:space="preserve"> Hugo dénonce l’exploitation des enfants qui souffrent au quotidien dans les usines, écrasés par les machine et le silence d’une société aveuglée par le profit.</w:t>
            </w:r>
          </w:p>
          <w:p w:rsidR="00BF3A4C" w:rsidRDefault="00BF3A4C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>
              <w:rPr>
                <w:lang w:val="fr-FR"/>
              </w:rPr>
              <w:t xml:space="preserve">Pour lutter contre son Spleen, Baudelaire écrit </w:t>
            </w:r>
            <w:r w:rsidR="00D06EAD" w:rsidRPr="00D06EAD">
              <w:rPr>
                <w:i/>
                <w:iCs/>
                <w:u w:val="single"/>
                <w:lang w:val="fr-FR"/>
              </w:rPr>
              <w:t>l’I</w:t>
            </w:r>
            <w:r w:rsidRPr="00D06EAD">
              <w:rPr>
                <w:i/>
                <w:iCs/>
                <w:u w:val="single"/>
                <w:lang w:val="fr-FR"/>
              </w:rPr>
              <w:t>nvitation au voyage</w:t>
            </w:r>
            <w:r>
              <w:rPr>
                <w:lang w:val="fr-FR"/>
              </w:rPr>
              <w:t xml:space="preserve"> dans lequel il se projette dans un monde merveilleux diffèrent de la médiocrité du réel.</w:t>
            </w:r>
          </w:p>
          <w:p w:rsidR="00BF3A4C" w:rsidRDefault="00D06EAD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 w:rsidRPr="00D06EAD">
              <w:rPr>
                <w:i/>
                <w:iCs/>
                <w:u w:val="single"/>
                <w:lang w:val="fr-FR"/>
              </w:rPr>
              <w:t>Les Contemplations</w:t>
            </w:r>
            <w:r>
              <w:rPr>
                <w:lang w:val="fr-FR"/>
              </w:rPr>
              <w:t xml:space="preserve"> permettent à Hugo de surmonter son chagrin et d’accepter la mort de sa fille.</w:t>
            </w:r>
          </w:p>
          <w:p w:rsidR="00D06EAD" w:rsidRDefault="00BB5E73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>
              <w:rPr>
                <w:lang w:val="fr-FR"/>
              </w:rPr>
              <w:t>B Vian</w:t>
            </w:r>
            <w:r w:rsidR="00D06EAD">
              <w:rPr>
                <w:lang w:val="fr-FR"/>
              </w:rPr>
              <w:t xml:space="preserve"> pousse les Français à l’insurrection et les incite à mettre fin à la guerre qui les terrasse : </w:t>
            </w:r>
            <w:r w:rsidR="00BA30A3">
              <w:rPr>
                <w:lang w:val="fr-FR"/>
              </w:rPr>
              <w:t>« </w:t>
            </w:r>
            <w:r>
              <w:rPr>
                <w:lang w:val="fr-FR"/>
              </w:rPr>
              <w:t>Refusez d’obéir, Refusez de la faire, N’allez pas à la guerre… »</w:t>
            </w:r>
            <w:r w:rsidR="00C3743A">
              <w:rPr>
                <w:lang w:val="fr-FR"/>
              </w:rPr>
              <w:t>, les vers libres, la rapidité du rythme, les allitérations et les assonances confère au poème une certaine musicalité transformant ainsi le poème en un hymne à l’amour et à la paix.</w:t>
            </w:r>
          </w:p>
          <w:p w:rsidR="00BB5E73" w:rsidRPr="00BB5E73" w:rsidRDefault="00BB5E73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>
              <w:rPr>
                <w:lang w:val="fr-FR"/>
              </w:rPr>
              <w:t xml:space="preserve">« …je suis du côté de l’espérance, mais d’une espérance conquise, lucide hors de toute naïveté. » explique Césaire dans </w:t>
            </w:r>
            <w:r w:rsidRPr="00BB5E73">
              <w:rPr>
                <w:i/>
                <w:iCs/>
                <w:u w:val="single"/>
                <w:lang w:val="fr-FR"/>
              </w:rPr>
              <w:t>Présence Africaine</w:t>
            </w:r>
            <w:r>
              <w:rPr>
                <w:i/>
                <w:iCs/>
                <w:u w:val="single"/>
                <w:lang w:val="fr-FR"/>
              </w:rPr>
              <w:t>.</w:t>
            </w:r>
          </w:p>
          <w:p w:rsidR="00BB5E73" w:rsidRDefault="00BB5E73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>
              <w:rPr>
                <w:lang w:val="fr-FR"/>
              </w:rPr>
              <w:t xml:space="preserve">Dans </w:t>
            </w:r>
            <w:r w:rsidRPr="00BB5E73">
              <w:rPr>
                <w:i/>
                <w:iCs/>
                <w:u w:val="single"/>
                <w:lang w:val="fr-FR"/>
              </w:rPr>
              <w:t>les Châtiments</w:t>
            </w:r>
            <w:r>
              <w:rPr>
                <w:lang w:val="fr-FR"/>
              </w:rPr>
              <w:t xml:space="preserve"> Hugo affirme : « Le poète a un pied dans la boue, un œil sur les étoiles et un poignard dans la main. »</w:t>
            </w:r>
          </w:p>
          <w:p w:rsidR="00BB5E73" w:rsidRDefault="00BB5E73" w:rsidP="00BF3A4C">
            <w:pPr>
              <w:pStyle w:val="Paragraphedeliste"/>
              <w:numPr>
                <w:ilvl w:val="0"/>
                <w:numId w:val="8"/>
              </w:numPr>
              <w:rPr>
                <w:lang w:val="fr-FR"/>
              </w:rPr>
            </w:pPr>
            <w:r>
              <w:rPr>
                <w:lang w:val="fr-FR"/>
              </w:rPr>
              <w:t xml:space="preserve">Césaire donne une </w:t>
            </w:r>
            <w:r w:rsidR="004E1B97">
              <w:rPr>
                <w:lang w:val="fr-FR"/>
              </w:rPr>
              <w:t>existence</w:t>
            </w:r>
            <w:r>
              <w:rPr>
                <w:lang w:val="fr-FR"/>
              </w:rPr>
              <w:t xml:space="preserve"> à ses frères noirs oubliés : « </w:t>
            </w:r>
            <w:r w:rsidR="004E1B97">
              <w:rPr>
                <w:lang w:val="fr-FR"/>
              </w:rPr>
              <w:t>ma bouche sera la bouche des</w:t>
            </w:r>
            <w:r>
              <w:rPr>
                <w:lang w:val="fr-FR"/>
              </w:rPr>
              <w:t xml:space="preserve"> malheur</w:t>
            </w:r>
            <w:r w:rsidR="004E1B97">
              <w:rPr>
                <w:lang w:val="fr-FR"/>
              </w:rPr>
              <w:t>s qui n’ont pas de bouche, ma voix, la liberté de celles qui s’affaissent au cachot du désespoir. »</w:t>
            </w:r>
          </w:p>
          <w:p w:rsidR="004E1B97" w:rsidRDefault="004E1B97" w:rsidP="004E1B97">
            <w:pPr>
              <w:pStyle w:val="Paragraphedeliste"/>
              <w:ind w:left="1080"/>
              <w:rPr>
                <w:lang w:val="fr-FR"/>
              </w:rPr>
            </w:pPr>
          </w:p>
        </w:tc>
      </w:tr>
    </w:tbl>
    <w:p w:rsidR="00BF3A4C" w:rsidRDefault="00BF3A4C" w:rsidP="00BF3A4C">
      <w:pPr>
        <w:pStyle w:val="Paragraphedeliste"/>
        <w:ind w:left="1440"/>
        <w:rPr>
          <w:lang w:val="fr-FR"/>
        </w:rPr>
      </w:pPr>
    </w:p>
    <w:p w:rsidR="00F619D0" w:rsidRDefault="00F619D0" w:rsidP="00F619D0">
      <w:pPr>
        <w:pStyle w:val="Paragraphedeliste"/>
        <w:ind w:left="1440"/>
        <w:rPr>
          <w:lang w:val="fr-FR"/>
        </w:rPr>
      </w:pPr>
    </w:p>
    <w:p w:rsidR="00F619D0" w:rsidRDefault="00F619D0" w:rsidP="00F619D0">
      <w:pPr>
        <w:pStyle w:val="Paragraphedeliste"/>
        <w:ind w:left="1440"/>
        <w:rPr>
          <w:lang w:val="fr-FR"/>
        </w:rPr>
      </w:pPr>
    </w:p>
    <w:p w:rsidR="00455563" w:rsidRDefault="00455563" w:rsidP="002D2B7D">
      <w:pPr>
        <w:pStyle w:val="Paragraphedeliste"/>
        <w:ind w:left="1440"/>
        <w:rPr>
          <w:lang w:val="fr-FR"/>
        </w:rPr>
      </w:pPr>
    </w:p>
    <w:p w:rsidR="00455563" w:rsidRDefault="00455563" w:rsidP="00455563">
      <w:pPr>
        <w:pStyle w:val="Paragraphedeliste"/>
        <w:ind w:left="1080"/>
        <w:rPr>
          <w:b/>
          <w:bCs/>
          <w:sz w:val="24"/>
          <w:szCs w:val="24"/>
          <w:lang w:val="fr-FR"/>
        </w:rPr>
      </w:pPr>
    </w:p>
    <w:p w:rsidR="00D45FB2" w:rsidRDefault="00D45FB2" w:rsidP="00D45FB2">
      <w:pPr>
        <w:pStyle w:val="Paragraphedeliste"/>
        <w:rPr>
          <w:b/>
          <w:bCs/>
          <w:sz w:val="24"/>
          <w:szCs w:val="24"/>
          <w:lang w:val="fr-FR"/>
        </w:rPr>
      </w:pPr>
    </w:p>
    <w:p w:rsidR="00D45FB2" w:rsidRPr="00D45FB2" w:rsidRDefault="00D45FB2" w:rsidP="00D45FB2">
      <w:pPr>
        <w:pStyle w:val="Paragraphedeliste"/>
        <w:rPr>
          <w:b/>
          <w:bCs/>
          <w:sz w:val="24"/>
          <w:szCs w:val="24"/>
          <w:lang w:val="fr-FR"/>
        </w:rPr>
      </w:pPr>
    </w:p>
    <w:p w:rsidR="00D45FB2" w:rsidRPr="00D45FB2" w:rsidRDefault="00D45FB2" w:rsidP="00D45FB2">
      <w:pPr>
        <w:ind w:left="720"/>
        <w:rPr>
          <w:lang w:val="fr-FR"/>
        </w:rPr>
      </w:pPr>
    </w:p>
    <w:sectPr w:rsidR="00D45FB2" w:rsidRPr="00D45F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A88" w:rsidRDefault="00254A88" w:rsidP="00202145">
      <w:pPr>
        <w:spacing w:after="0" w:line="240" w:lineRule="auto"/>
      </w:pPr>
      <w:r>
        <w:separator/>
      </w:r>
    </w:p>
  </w:endnote>
  <w:endnote w:type="continuationSeparator" w:id="0">
    <w:p w:rsidR="00254A88" w:rsidRDefault="00254A88" w:rsidP="0020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145" w:rsidRDefault="002021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145" w:rsidRDefault="0020214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145" w:rsidRDefault="002021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A88" w:rsidRDefault="00254A88" w:rsidP="00202145">
      <w:pPr>
        <w:spacing w:after="0" w:line="240" w:lineRule="auto"/>
      </w:pPr>
      <w:r>
        <w:separator/>
      </w:r>
    </w:p>
  </w:footnote>
  <w:footnote w:type="continuationSeparator" w:id="0">
    <w:p w:rsidR="00254A88" w:rsidRDefault="00254A88" w:rsidP="00202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145" w:rsidRDefault="00202145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787422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Gnaba Lami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145" w:rsidRDefault="00202145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787423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Gnaba Lami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2145" w:rsidRDefault="00202145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787421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bfbfbf [2412]" stroked="f">
          <v:fill opacity=".5"/>
          <v:textpath style="font-family:&quot;Calibri&quot;;font-size:1pt" string="Gnaba Lam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02538"/>
    <w:multiLevelType w:val="hybridMultilevel"/>
    <w:tmpl w:val="B5086DB4"/>
    <w:lvl w:ilvl="0" w:tplc="3072D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70A21"/>
    <w:multiLevelType w:val="hybridMultilevel"/>
    <w:tmpl w:val="728247E4"/>
    <w:lvl w:ilvl="0" w:tplc="AB567D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96ECA"/>
    <w:multiLevelType w:val="hybridMultilevel"/>
    <w:tmpl w:val="E57C423A"/>
    <w:lvl w:ilvl="0" w:tplc="7056F404">
      <w:start w:val="1"/>
      <w:numFmt w:val="lowerLetter"/>
      <w:lvlText w:val="%1-"/>
      <w:lvlJc w:val="left"/>
      <w:pPr>
        <w:ind w:left="144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9247D1"/>
    <w:multiLevelType w:val="hybridMultilevel"/>
    <w:tmpl w:val="875436EA"/>
    <w:lvl w:ilvl="0" w:tplc="F8C0A006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7F099E"/>
    <w:multiLevelType w:val="hybridMultilevel"/>
    <w:tmpl w:val="CDB2E33C"/>
    <w:lvl w:ilvl="0" w:tplc="C8F87DF0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986E35"/>
    <w:multiLevelType w:val="hybridMultilevel"/>
    <w:tmpl w:val="E17E21A6"/>
    <w:lvl w:ilvl="0" w:tplc="915294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6D4478"/>
    <w:multiLevelType w:val="hybridMultilevel"/>
    <w:tmpl w:val="DD768304"/>
    <w:lvl w:ilvl="0" w:tplc="86F03E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3D22FF"/>
    <w:multiLevelType w:val="hybridMultilevel"/>
    <w:tmpl w:val="B6C64238"/>
    <w:lvl w:ilvl="0" w:tplc="B81A5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0EC"/>
    <w:rsid w:val="00202145"/>
    <w:rsid w:val="00254A88"/>
    <w:rsid w:val="002D2B7D"/>
    <w:rsid w:val="00455563"/>
    <w:rsid w:val="004E1B97"/>
    <w:rsid w:val="00B650EC"/>
    <w:rsid w:val="00BA30A3"/>
    <w:rsid w:val="00BB5E73"/>
    <w:rsid w:val="00BF3A4C"/>
    <w:rsid w:val="00C3743A"/>
    <w:rsid w:val="00D06EAD"/>
    <w:rsid w:val="00D45FB2"/>
    <w:rsid w:val="00F14730"/>
    <w:rsid w:val="00F6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75A6A65"/>
  <w15:chartTrackingRefBased/>
  <w15:docId w15:val="{46DA35DF-5A05-4D68-9E14-28A5162E4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50EC"/>
    <w:pPr>
      <w:ind w:left="720"/>
      <w:contextualSpacing/>
    </w:pPr>
  </w:style>
  <w:style w:type="table" w:styleId="Grilledutableau">
    <w:name w:val="Table Grid"/>
    <w:basedOn w:val="TableauNormal"/>
    <w:uiPriority w:val="39"/>
    <w:rsid w:val="00B65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0214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145"/>
  </w:style>
  <w:style w:type="paragraph" w:styleId="Pieddepage">
    <w:name w:val="footer"/>
    <w:basedOn w:val="Normal"/>
    <w:link w:val="PieddepageCar"/>
    <w:uiPriority w:val="99"/>
    <w:unhideWhenUsed/>
    <w:rsid w:val="0020214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dcterms:created xsi:type="dcterms:W3CDTF">2018-05-02T05:39:00Z</dcterms:created>
  <dcterms:modified xsi:type="dcterms:W3CDTF">2018-05-02T07:56:00Z</dcterms:modified>
</cp:coreProperties>
</file>