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90"/>
        <w:gridCol w:w="3402"/>
        <w:gridCol w:w="2979"/>
      </w:tblGrid>
      <w:tr w:rsidR="00CF0421" w14:paraId="71B99082" w14:textId="77777777">
        <w:trPr>
          <w:trHeight w:val="530"/>
        </w:trPr>
        <w:tc>
          <w:tcPr>
            <w:tcW w:w="3190" w:type="dxa"/>
          </w:tcPr>
          <w:p w14:paraId="742F197A" w14:textId="77777777" w:rsidR="00CF0421" w:rsidRDefault="004B47CA">
            <w:pPr>
              <w:pStyle w:val="TableParagraph"/>
              <w:spacing w:line="248" w:lineRule="exact"/>
              <w:ind w:left="480" w:right="471"/>
              <w:jc w:val="center"/>
              <w:rPr>
                <w:b/>
              </w:rPr>
            </w:pPr>
            <w:r>
              <w:rPr>
                <w:b/>
              </w:rPr>
              <w:t xml:space="preserve">Lycée Cité </w:t>
            </w:r>
            <w:proofErr w:type="spellStart"/>
            <w:r>
              <w:rPr>
                <w:b/>
              </w:rPr>
              <w:t>Mahrajene</w:t>
            </w:r>
            <w:proofErr w:type="spellEnd"/>
          </w:p>
          <w:p w14:paraId="4DF14ADD" w14:textId="77777777" w:rsidR="00CF0421" w:rsidRDefault="004B47CA">
            <w:pPr>
              <w:pStyle w:val="TableParagraph"/>
              <w:spacing w:line="262" w:lineRule="exact"/>
              <w:ind w:left="477" w:right="471"/>
              <w:jc w:val="center"/>
              <w:rPr>
                <w:b/>
              </w:rPr>
            </w:pPr>
            <w:r>
              <w:rPr>
                <w:b/>
              </w:rPr>
              <w:t>Tataouine</w:t>
            </w:r>
          </w:p>
        </w:tc>
        <w:tc>
          <w:tcPr>
            <w:tcW w:w="3402" w:type="dxa"/>
            <w:vMerge w:val="restart"/>
          </w:tcPr>
          <w:p w14:paraId="3CD1EFB4" w14:textId="77777777" w:rsidR="00CF0421" w:rsidRDefault="004B47CA">
            <w:pPr>
              <w:pStyle w:val="TableParagraph"/>
              <w:spacing w:before="231" w:line="213" w:lineRule="auto"/>
              <w:ind w:left="1493" w:right="275" w:hanging="1263"/>
              <w:rPr>
                <w:b/>
                <w:sz w:val="24"/>
              </w:rPr>
            </w:pPr>
            <w:r>
              <w:rPr>
                <w:b/>
                <w:sz w:val="24"/>
              </w:rPr>
              <w:t>DEVOIR DE CONTRÔLE N°1</w:t>
            </w:r>
          </w:p>
        </w:tc>
        <w:tc>
          <w:tcPr>
            <w:tcW w:w="2979" w:type="dxa"/>
          </w:tcPr>
          <w:p w14:paraId="5CE5AA0D" w14:textId="77777777" w:rsidR="00CF0421" w:rsidRDefault="004B47CA">
            <w:pPr>
              <w:pStyle w:val="TableParagraph"/>
              <w:spacing w:before="99" w:line="240" w:lineRule="auto"/>
              <w:ind w:left="549"/>
              <w:rPr>
                <w:b/>
              </w:rPr>
            </w:pPr>
            <w:r>
              <w:rPr>
                <w:b/>
              </w:rPr>
              <w:t>M. Tarek MEGBLI</w:t>
            </w:r>
          </w:p>
        </w:tc>
      </w:tr>
      <w:tr w:rsidR="00CF0421" w14:paraId="678661CC" w14:textId="77777777">
        <w:trPr>
          <w:trHeight w:val="520"/>
        </w:trPr>
        <w:tc>
          <w:tcPr>
            <w:tcW w:w="3190" w:type="dxa"/>
          </w:tcPr>
          <w:p w14:paraId="76E9B89E" w14:textId="77777777" w:rsidR="00CF0421" w:rsidRDefault="004B47CA">
            <w:pPr>
              <w:pStyle w:val="TableParagraph"/>
              <w:rPr>
                <w:rFonts w:ascii="TeX Gyre Pagella Math" w:hAnsi="TeX Gyre Pagella Math"/>
                <w:sz w:val="24"/>
              </w:rPr>
            </w:pPr>
            <w:r>
              <w:rPr>
                <w:rFonts w:ascii="TeX Gyre Pagella Math" w:hAnsi="TeX Gyre Pagella Math"/>
                <w:sz w:val="24"/>
              </w:rPr>
              <w:t>Année scolaire : 2016-2017</w:t>
            </w:r>
          </w:p>
        </w:tc>
        <w:tc>
          <w:tcPr>
            <w:tcW w:w="3402" w:type="dxa"/>
            <w:vMerge/>
            <w:tcBorders>
              <w:top w:val="nil"/>
            </w:tcBorders>
          </w:tcPr>
          <w:p w14:paraId="7F5C8D17" w14:textId="77777777" w:rsidR="00CF0421" w:rsidRDefault="00CF0421">
            <w:pPr>
              <w:rPr>
                <w:sz w:val="2"/>
                <w:szCs w:val="2"/>
              </w:rPr>
            </w:pPr>
          </w:p>
        </w:tc>
        <w:tc>
          <w:tcPr>
            <w:tcW w:w="2979" w:type="dxa"/>
          </w:tcPr>
          <w:p w14:paraId="1C9DA9C3" w14:textId="77777777" w:rsidR="00CF0421" w:rsidRDefault="004B47CA">
            <w:pPr>
              <w:pStyle w:val="TableParagraph"/>
              <w:ind w:left="631" w:right="629"/>
              <w:jc w:val="center"/>
              <w:rPr>
                <w:rFonts w:ascii="TeX Gyre Pagella Math" w:hAnsi="TeX Gyre Pagella Math"/>
                <w:sz w:val="24"/>
              </w:rPr>
            </w:pPr>
            <w:r>
              <w:rPr>
                <w:rFonts w:ascii="TeX Gyre Pagella Math" w:hAnsi="TeX Gyre Pagella Math"/>
                <w:sz w:val="24"/>
              </w:rPr>
              <w:t>4</w:t>
            </w:r>
            <w:proofErr w:type="spellStart"/>
            <w:r>
              <w:rPr>
                <w:rFonts w:ascii="TeX Gyre Pagella Math" w:hAnsi="TeX Gyre Pagella Math"/>
                <w:position w:val="6"/>
                <w:sz w:val="16"/>
              </w:rPr>
              <w:t>ème</w:t>
            </w:r>
            <w:proofErr w:type="spellEnd"/>
            <w:r>
              <w:rPr>
                <w:rFonts w:ascii="TeX Gyre Pagella Math" w:hAnsi="TeX Gyre Pagella Math"/>
                <w:position w:val="6"/>
                <w:sz w:val="16"/>
              </w:rPr>
              <w:t xml:space="preserve"> </w:t>
            </w:r>
            <w:r>
              <w:rPr>
                <w:rFonts w:ascii="TeX Gyre Pagella Math" w:hAnsi="TeX Gyre Pagella Math"/>
                <w:sz w:val="24"/>
              </w:rPr>
              <w:t>Techniques</w:t>
            </w:r>
          </w:p>
        </w:tc>
      </w:tr>
    </w:tbl>
    <w:p w14:paraId="2962C5A6" w14:textId="77777777" w:rsidR="00CF0421" w:rsidRDefault="00CF0421">
      <w:pPr>
        <w:pStyle w:val="Corpsdetexte"/>
        <w:rPr>
          <w:sz w:val="20"/>
        </w:rPr>
      </w:pPr>
    </w:p>
    <w:p w14:paraId="4D45326B" w14:textId="77777777" w:rsidR="00CF0421" w:rsidRDefault="00CF0421">
      <w:pPr>
        <w:pStyle w:val="Corpsdetexte"/>
        <w:spacing w:before="6"/>
        <w:rPr>
          <w:sz w:val="19"/>
        </w:rPr>
      </w:pPr>
    </w:p>
    <w:p w14:paraId="72AC06CA" w14:textId="77777777" w:rsidR="00CF0421" w:rsidRDefault="004B47CA">
      <w:pPr>
        <w:pStyle w:val="Corpsdetexte"/>
        <w:spacing w:before="89" w:line="360" w:lineRule="auto"/>
        <w:ind w:left="718" w:right="553" w:firstLine="628"/>
        <w:jc w:val="both"/>
      </w:pPr>
      <w:r>
        <w:t>Mon père ne s’occupait guère de moi. Il passait la plus grande partie du jour, enfermé dans un vaste cabinet de travail un peu sombre, où je n’avais accès que lorsqu’il m’invitait à y venir. C’est d’après une photographie que je revois mon père, avec une b</w:t>
      </w:r>
      <w:r>
        <w:t>arbe carrée, des cheveux noirs assez longs et bouclés ; sans</w:t>
      </w:r>
    </w:p>
    <w:p w14:paraId="4C8D5E01" w14:textId="77777777" w:rsidR="00CF0421" w:rsidRDefault="004B47CA">
      <w:pPr>
        <w:pStyle w:val="Corpsdetexte"/>
        <w:spacing w:line="340" w:lineRule="auto"/>
        <w:ind w:left="718" w:right="554" w:hanging="407"/>
        <w:jc w:val="both"/>
      </w:pPr>
      <w:r>
        <w:rPr>
          <w:noProof/>
        </w:rPr>
        <w:drawing>
          <wp:anchor distT="0" distB="0" distL="0" distR="0" simplePos="0" relativeHeight="251656704" behindDoc="1" locked="0" layoutInCell="1" allowOverlap="1" wp14:anchorId="382BB97C" wp14:editId="00779042">
            <wp:simplePos x="0" y="0"/>
            <wp:positionH relativeFrom="page">
              <wp:posOffset>1017562</wp:posOffset>
            </wp:positionH>
            <wp:positionV relativeFrom="paragraph">
              <wp:posOffset>17403</wp:posOffset>
            </wp:positionV>
            <wp:extent cx="5472264" cy="5287137"/>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472264" cy="5287137"/>
                    </a:xfrm>
                    <a:prstGeom prst="rect">
                      <a:avLst/>
                    </a:prstGeom>
                  </pic:spPr>
                </pic:pic>
              </a:graphicData>
            </a:graphic>
          </wp:anchor>
        </w:drawing>
      </w:r>
      <w:proofErr w:type="gramStart"/>
      <w:r>
        <w:rPr>
          <w:position w:val="-4"/>
        </w:rPr>
        <w:t xml:space="preserve">5  </w:t>
      </w:r>
      <w:r>
        <w:t>cette</w:t>
      </w:r>
      <w:proofErr w:type="gramEnd"/>
      <w:r>
        <w:t xml:space="preserve"> image je n’aurais gardé souvenir que de son extrême douceur. Ma mère   m’a dit plus tard que ses collègues l’avaient surnommé Vir probus</w:t>
      </w:r>
      <w:r>
        <w:rPr>
          <w:b/>
          <w:vertAlign w:val="superscript"/>
        </w:rPr>
        <w:t>1</w:t>
      </w:r>
      <w:r>
        <w:rPr>
          <w:b/>
        </w:rPr>
        <w:t xml:space="preserve"> </w:t>
      </w:r>
      <w:r>
        <w:rPr>
          <w:i/>
        </w:rPr>
        <w:t xml:space="preserve">; </w:t>
      </w:r>
      <w:r>
        <w:t>et j’ai su par l’un d’eux que souvent on reco</w:t>
      </w:r>
      <w:r>
        <w:t>urait à son</w:t>
      </w:r>
      <w:r>
        <w:rPr>
          <w:spacing w:val="-9"/>
        </w:rPr>
        <w:t xml:space="preserve"> </w:t>
      </w:r>
      <w:r>
        <w:t>conseil.</w:t>
      </w:r>
    </w:p>
    <w:p w14:paraId="665C387C" w14:textId="77777777" w:rsidR="00CF0421" w:rsidRDefault="004B47CA">
      <w:pPr>
        <w:pStyle w:val="Corpsdetexte"/>
        <w:spacing w:before="26" w:line="362" w:lineRule="auto"/>
        <w:ind w:left="718" w:right="555" w:firstLine="679"/>
        <w:jc w:val="both"/>
      </w:pPr>
      <w:r>
        <w:t>Je ressentais pour mon père une vénération</w:t>
      </w:r>
      <w:r>
        <w:rPr>
          <w:b/>
          <w:vertAlign w:val="superscript"/>
        </w:rPr>
        <w:t>2</w:t>
      </w:r>
      <w:r>
        <w:rPr>
          <w:b/>
        </w:rPr>
        <w:t xml:space="preserve"> </w:t>
      </w:r>
      <w:r>
        <w:t>un peu craintive, qu’aggravait la solennité de ce lieu. J’y entrais comme dans un temple ; dans la pénombre se</w:t>
      </w:r>
    </w:p>
    <w:p w14:paraId="7AEFCB01" w14:textId="77777777" w:rsidR="00CF0421" w:rsidRDefault="004B47CA">
      <w:pPr>
        <w:pStyle w:val="Corpsdetexte"/>
        <w:spacing w:line="348" w:lineRule="auto"/>
        <w:ind w:left="718" w:right="557" w:hanging="510"/>
        <w:jc w:val="both"/>
      </w:pPr>
      <w:r>
        <w:t xml:space="preserve">10 </w:t>
      </w:r>
      <w:r>
        <w:rPr>
          <w:position w:val="1"/>
        </w:rPr>
        <w:t>dressait le tabernacle</w:t>
      </w:r>
      <w:r>
        <w:rPr>
          <w:b/>
          <w:position w:val="1"/>
          <w:vertAlign w:val="superscript"/>
        </w:rPr>
        <w:t>3</w:t>
      </w:r>
      <w:r>
        <w:rPr>
          <w:b/>
          <w:position w:val="1"/>
        </w:rPr>
        <w:t xml:space="preserve"> </w:t>
      </w:r>
      <w:r>
        <w:rPr>
          <w:position w:val="1"/>
        </w:rPr>
        <w:t>de la bibliothèque ; un épais tapis aux tons riches et</w:t>
      </w:r>
      <w:r>
        <w:t xml:space="preserve"> </w:t>
      </w:r>
      <w:proofErr w:type="gramStart"/>
      <w:r>
        <w:t>sombres</w:t>
      </w:r>
      <w:proofErr w:type="gramEnd"/>
      <w:r>
        <w:t xml:space="preserve"> étouffait le bruit de mes pas.</w:t>
      </w:r>
      <w:r>
        <w:rPr>
          <w:spacing w:val="2"/>
        </w:rPr>
        <w:t xml:space="preserve"> </w:t>
      </w:r>
      <w:r>
        <w:t>(…)</w:t>
      </w:r>
    </w:p>
    <w:p w14:paraId="5C4BDD06" w14:textId="77777777" w:rsidR="00CF0421" w:rsidRDefault="004B47CA">
      <w:pPr>
        <w:pStyle w:val="Corpsdetexte"/>
        <w:spacing w:before="16" w:line="360" w:lineRule="auto"/>
        <w:ind w:left="718" w:right="551"/>
        <w:jc w:val="both"/>
      </w:pPr>
      <w:r>
        <w:t xml:space="preserve">Mais le souvenir du cabinet de travail est resté lié surtout à celui des lectures que mon père m’y faisait. Il avait à ce sujet des idées très particulières, </w:t>
      </w:r>
      <w:r>
        <w:t>que n’avait pas</w:t>
      </w:r>
      <w:r>
        <w:rPr>
          <w:spacing w:val="45"/>
        </w:rPr>
        <w:t xml:space="preserve"> </w:t>
      </w:r>
      <w:r>
        <w:t>épousées</w:t>
      </w:r>
      <w:r>
        <w:rPr>
          <w:spacing w:val="48"/>
        </w:rPr>
        <w:t xml:space="preserve"> </w:t>
      </w:r>
      <w:r>
        <w:rPr>
          <w:spacing w:val="-3"/>
        </w:rPr>
        <w:t>ma</w:t>
      </w:r>
      <w:r>
        <w:rPr>
          <w:spacing w:val="49"/>
        </w:rPr>
        <w:t xml:space="preserve"> </w:t>
      </w:r>
      <w:r>
        <w:t>mère</w:t>
      </w:r>
      <w:r>
        <w:rPr>
          <w:spacing w:val="2"/>
        </w:rPr>
        <w:t xml:space="preserve"> </w:t>
      </w:r>
      <w:r>
        <w:t>;</w:t>
      </w:r>
      <w:r>
        <w:rPr>
          <w:spacing w:val="47"/>
        </w:rPr>
        <w:t xml:space="preserve"> </w:t>
      </w:r>
      <w:r>
        <w:t>et</w:t>
      </w:r>
      <w:r>
        <w:rPr>
          <w:spacing w:val="46"/>
        </w:rPr>
        <w:t xml:space="preserve"> </w:t>
      </w:r>
      <w:r>
        <w:t>souvent</w:t>
      </w:r>
      <w:r>
        <w:rPr>
          <w:spacing w:val="47"/>
        </w:rPr>
        <w:t xml:space="preserve"> </w:t>
      </w:r>
      <w:r>
        <w:t>je</w:t>
      </w:r>
      <w:r>
        <w:rPr>
          <w:spacing w:val="45"/>
        </w:rPr>
        <w:t xml:space="preserve"> </w:t>
      </w:r>
      <w:r>
        <w:t>les</w:t>
      </w:r>
      <w:r>
        <w:rPr>
          <w:spacing w:val="45"/>
        </w:rPr>
        <w:t xml:space="preserve"> </w:t>
      </w:r>
      <w:r>
        <w:t>entendais</w:t>
      </w:r>
      <w:r>
        <w:rPr>
          <w:spacing w:val="46"/>
        </w:rPr>
        <w:t xml:space="preserve"> </w:t>
      </w:r>
      <w:r>
        <w:t>tous</w:t>
      </w:r>
      <w:r>
        <w:rPr>
          <w:spacing w:val="46"/>
        </w:rPr>
        <w:t xml:space="preserve"> </w:t>
      </w:r>
      <w:r>
        <w:t>deux</w:t>
      </w:r>
      <w:r>
        <w:rPr>
          <w:spacing w:val="45"/>
        </w:rPr>
        <w:t xml:space="preserve"> </w:t>
      </w:r>
      <w:r>
        <w:t>discuter</w:t>
      </w:r>
      <w:r>
        <w:rPr>
          <w:spacing w:val="45"/>
        </w:rPr>
        <w:t xml:space="preserve"> </w:t>
      </w:r>
      <w:r>
        <w:t>sur</w:t>
      </w:r>
      <w:r>
        <w:rPr>
          <w:spacing w:val="46"/>
        </w:rPr>
        <w:t xml:space="preserve"> </w:t>
      </w:r>
      <w:r>
        <w:t>la</w:t>
      </w:r>
    </w:p>
    <w:p w14:paraId="656B0C2A" w14:textId="77777777" w:rsidR="00CF0421" w:rsidRDefault="004B47CA">
      <w:pPr>
        <w:pStyle w:val="Corpsdetexte"/>
        <w:spacing w:line="357" w:lineRule="auto"/>
        <w:ind w:left="718" w:right="558" w:hanging="510"/>
        <w:jc w:val="both"/>
      </w:pPr>
      <w:r>
        <w:t xml:space="preserve">15 </w:t>
      </w:r>
      <w:proofErr w:type="gramStart"/>
      <w:r>
        <w:rPr>
          <w:position w:val="1"/>
        </w:rPr>
        <w:t>nourriture</w:t>
      </w:r>
      <w:proofErr w:type="gramEnd"/>
      <w:r>
        <w:rPr>
          <w:position w:val="1"/>
        </w:rPr>
        <w:t xml:space="preserve"> qu’il convient de donner au cerveau d’un petit enfant. De semblables</w:t>
      </w:r>
      <w:r>
        <w:t xml:space="preserve"> discussions étaient soulevées parfois au sujet de l’obéissance, ma mère restant d’avis que l’enfant doit se soumettre sans chercher à comprendre, mon père gardant toujours une tendance à tout m’expliquer. Je </w:t>
      </w:r>
      <w:r>
        <w:rPr>
          <w:spacing w:val="-3"/>
        </w:rPr>
        <w:t xml:space="preserve">me </w:t>
      </w:r>
      <w:r>
        <w:t>souviens fort bien qu’alors</w:t>
      </w:r>
      <w:r>
        <w:rPr>
          <w:spacing w:val="32"/>
        </w:rPr>
        <w:t xml:space="preserve"> </w:t>
      </w:r>
      <w:r>
        <w:rPr>
          <w:spacing w:val="-3"/>
        </w:rPr>
        <w:t>ma</w:t>
      </w:r>
      <w:r>
        <w:rPr>
          <w:spacing w:val="34"/>
        </w:rPr>
        <w:t xml:space="preserve"> </w:t>
      </w:r>
      <w:r>
        <w:t>mère</w:t>
      </w:r>
      <w:r>
        <w:rPr>
          <w:spacing w:val="32"/>
        </w:rPr>
        <w:t xml:space="preserve"> </w:t>
      </w:r>
      <w:r>
        <w:t>comparai</w:t>
      </w:r>
      <w:r>
        <w:t>t</w:t>
      </w:r>
      <w:r>
        <w:rPr>
          <w:spacing w:val="33"/>
        </w:rPr>
        <w:t xml:space="preserve"> </w:t>
      </w:r>
      <w:r>
        <w:t>l’enfant</w:t>
      </w:r>
      <w:r>
        <w:rPr>
          <w:spacing w:val="30"/>
        </w:rPr>
        <w:t xml:space="preserve"> </w:t>
      </w:r>
      <w:r>
        <w:t>que</w:t>
      </w:r>
      <w:r>
        <w:rPr>
          <w:spacing w:val="35"/>
        </w:rPr>
        <w:t xml:space="preserve"> </w:t>
      </w:r>
      <w:r>
        <w:t>j’étais</w:t>
      </w:r>
      <w:r>
        <w:rPr>
          <w:spacing w:val="33"/>
        </w:rPr>
        <w:t xml:space="preserve"> </w:t>
      </w:r>
      <w:r>
        <w:t>au</w:t>
      </w:r>
      <w:r>
        <w:rPr>
          <w:spacing w:val="30"/>
        </w:rPr>
        <w:t xml:space="preserve"> </w:t>
      </w:r>
      <w:r>
        <w:t>peuple</w:t>
      </w:r>
      <w:r>
        <w:rPr>
          <w:spacing w:val="30"/>
        </w:rPr>
        <w:t xml:space="preserve"> </w:t>
      </w:r>
      <w:r>
        <w:t>hébreu</w:t>
      </w:r>
      <w:r>
        <w:rPr>
          <w:spacing w:val="33"/>
        </w:rPr>
        <w:t xml:space="preserve"> </w:t>
      </w:r>
      <w:r>
        <w:t>et</w:t>
      </w:r>
      <w:r>
        <w:rPr>
          <w:spacing w:val="30"/>
        </w:rPr>
        <w:t xml:space="preserve"> </w:t>
      </w:r>
      <w:r>
        <w:t>protestait</w:t>
      </w:r>
    </w:p>
    <w:p w14:paraId="56BE910E" w14:textId="77777777" w:rsidR="00CF0421" w:rsidRDefault="004B47CA">
      <w:pPr>
        <w:pStyle w:val="Corpsdetexte"/>
        <w:spacing w:before="4"/>
        <w:ind w:left="104"/>
        <w:jc w:val="both"/>
      </w:pPr>
      <w:r>
        <w:t xml:space="preserve">20 </w:t>
      </w:r>
      <w:r>
        <w:rPr>
          <w:position w:val="1"/>
        </w:rPr>
        <w:t>qu’avant de vivre dans la grâce il était bon d’avoir vécu sous la loi.</w:t>
      </w:r>
    </w:p>
    <w:p w14:paraId="67CFB235" w14:textId="77777777" w:rsidR="00CF0421" w:rsidRDefault="00CF0421">
      <w:pPr>
        <w:pStyle w:val="Corpsdetexte"/>
        <w:rPr>
          <w:sz w:val="20"/>
        </w:rPr>
      </w:pPr>
    </w:p>
    <w:p w14:paraId="25F47937" w14:textId="77777777" w:rsidR="00CF0421" w:rsidRDefault="00CF0421">
      <w:pPr>
        <w:pStyle w:val="Corpsdetexte"/>
        <w:spacing w:before="10"/>
        <w:rPr>
          <w:sz w:val="27"/>
        </w:rPr>
      </w:pPr>
    </w:p>
    <w:p w14:paraId="2EDB0447" w14:textId="77777777" w:rsidR="00CF0421" w:rsidRDefault="004B47CA">
      <w:pPr>
        <w:spacing w:before="89"/>
        <w:ind w:left="5066"/>
        <w:rPr>
          <w:sz w:val="28"/>
        </w:rPr>
      </w:pPr>
      <w:r>
        <w:pict w14:anchorId="05E5EF06">
          <v:rect id="_x0000_s1026" style="position:absolute;left:0;text-align:left;margin-left:106.35pt;margin-top:4.4pt;width:407.4pt;height:16.45pt;z-index:-251657728;mso-position-horizontal-relative:page" stroked="f">
            <w10:wrap anchorx="page"/>
          </v:rect>
        </w:pict>
      </w:r>
      <w:r>
        <w:rPr>
          <w:color w:val="1D2029"/>
          <w:sz w:val="28"/>
        </w:rPr>
        <w:t xml:space="preserve">André GIDE, </w:t>
      </w:r>
      <w:r>
        <w:rPr>
          <w:i/>
          <w:color w:val="1D2029"/>
          <w:sz w:val="28"/>
        </w:rPr>
        <w:t>Si le grain ne meurt</w:t>
      </w:r>
      <w:r>
        <w:rPr>
          <w:color w:val="1D2029"/>
          <w:sz w:val="28"/>
        </w:rPr>
        <w:t>, 1955</w:t>
      </w:r>
    </w:p>
    <w:p w14:paraId="233FF4B5" w14:textId="77777777" w:rsidR="00CF0421" w:rsidRDefault="00CF0421">
      <w:pPr>
        <w:pStyle w:val="Corpsdetexte"/>
        <w:rPr>
          <w:sz w:val="30"/>
        </w:rPr>
      </w:pPr>
    </w:p>
    <w:p w14:paraId="679B8038" w14:textId="77777777" w:rsidR="00CF0421" w:rsidRDefault="00CF0421">
      <w:pPr>
        <w:pStyle w:val="Corpsdetexte"/>
        <w:rPr>
          <w:sz w:val="30"/>
        </w:rPr>
      </w:pPr>
    </w:p>
    <w:p w14:paraId="5392D496" w14:textId="77777777" w:rsidR="00CF0421" w:rsidRDefault="00CF0421">
      <w:pPr>
        <w:pStyle w:val="Corpsdetexte"/>
        <w:rPr>
          <w:sz w:val="30"/>
        </w:rPr>
      </w:pPr>
    </w:p>
    <w:p w14:paraId="42F25C14" w14:textId="77777777" w:rsidR="00CF0421" w:rsidRDefault="004B47CA">
      <w:pPr>
        <w:pStyle w:val="Paragraphedeliste"/>
        <w:numPr>
          <w:ilvl w:val="0"/>
          <w:numId w:val="1"/>
        </w:numPr>
        <w:tabs>
          <w:tab w:val="left" w:pos="979"/>
        </w:tabs>
        <w:spacing w:before="253"/>
        <w:ind w:hanging="261"/>
        <w:rPr>
          <w:color w:val="1D2029"/>
          <w:sz w:val="26"/>
        </w:rPr>
      </w:pPr>
      <w:r>
        <w:rPr>
          <w:sz w:val="26"/>
        </w:rPr>
        <w:t xml:space="preserve">Vir </w:t>
      </w:r>
      <w:proofErr w:type="spellStart"/>
      <w:r>
        <w:rPr>
          <w:sz w:val="26"/>
        </w:rPr>
        <w:t>probus</w:t>
      </w:r>
      <w:proofErr w:type="spellEnd"/>
      <w:r>
        <w:rPr>
          <w:sz w:val="26"/>
        </w:rPr>
        <w:t xml:space="preserve"> : homme bon, honnête et</w:t>
      </w:r>
      <w:r>
        <w:rPr>
          <w:spacing w:val="-6"/>
          <w:sz w:val="26"/>
        </w:rPr>
        <w:t xml:space="preserve"> </w:t>
      </w:r>
      <w:r>
        <w:rPr>
          <w:sz w:val="26"/>
        </w:rPr>
        <w:t>raisonnable.</w:t>
      </w:r>
    </w:p>
    <w:p w14:paraId="66C34015" w14:textId="77777777" w:rsidR="00CF0421" w:rsidRDefault="004B47CA">
      <w:pPr>
        <w:pStyle w:val="Paragraphedeliste"/>
        <w:numPr>
          <w:ilvl w:val="0"/>
          <w:numId w:val="1"/>
        </w:numPr>
        <w:tabs>
          <w:tab w:val="left" w:pos="979"/>
        </w:tabs>
        <w:spacing w:before="44"/>
        <w:ind w:hanging="261"/>
        <w:rPr>
          <w:sz w:val="26"/>
        </w:rPr>
      </w:pPr>
      <w:r>
        <w:rPr>
          <w:sz w:val="26"/>
        </w:rPr>
        <w:t>Vénération : grand respect,</w:t>
      </w:r>
      <w:r>
        <w:rPr>
          <w:spacing w:val="-5"/>
          <w:sz w:val="26"/>
        </w:rPr>
        <w:t xml:space="preserve"> </w:t>
      </w:r>
      <w:r>
        <w:rPr>
          <w:sz w:val="26"/>
        </w:rPr>
        <w:t>admiration.</w:t>
      </w:r>
    </w:p>
    <w:p w14:paraId="6B7E5725" w14:textId="77777777" w:rsidR="00CF0421" w:rsidRDefault="004B47CA">
      <w:pPr>
        <w:pStyle w:val="Paragraphedeliste"/>
        <w:numPr>
          <w:ilvl w:val="0"/>
          <w:numId w:val="1"/>
        </w:numPr>
        <w:tabs>
          <w:tab w:val="left" w:pos="979"/>
        </w:tabs>
        <w:spacing w:before="44"/>
        <w:ind w:hanging="261"/>
        <w:rPr>
          <w:sz w:val="26"/>
        </w:rPr>
      </w:pPr>
      <w:r>
        <w:rPr>
          <w:sz w:val="26"/>
        </w:rPr>
        <w:t>Tabernacle : petite armoire. Au sens figuré, endroit sacré.</w:t>
      </w:r>
    </w:p>
    <w:p w14:paraId="68E20765" w14:textId="77777777" w:rsidR="00CF0421" w:rsidRDefault="00CF0421">
      <w:pPr>
        <w:rPr>
          <w:sz w:val="26"/>
        </w:rPr>
        <w:sectPr w:rsidR="00CF0421">
          <w:footerReference w:type="default" r:id="rId8"/>
          <w:type w:val="continuous"/>
          <w:pgSz w:w="11910" w:h="16840"/>
          <w:pgMar w:top="660" w:right="860" w:bottom="580" w:left="700" w:header="720" w:footer="386" w:gutter="0"/>
          <w:cols w:space="720"/>
        </w:sectPr>
      </w:pPr>
    </w:p>
    <w:p w14:paraId="4242AFB1" w14:textId="77777777" w:rsidR="00CF0421" w:rsidRDefault="004B47CA">
      <w:pPr>
        <w:pStyle w:val="Titre1"/>
        <w:numPr>
          <w:ilvl w:val="1"/>
          <w:numId w:val="1"/>
        </w:numPr>
        <w:tabs>
          <w:tab w:val="left" w:pos="1389"/>
        </w:tabs>
        <w:spacing w:before="59"/>
        <w:ind w:hanging="311"/>
      </w:pPr>
      <w:r>
        <w:lastRenderedPageBreak/>
        <w:t>ÉTUDE DE TEXTE : (10</w:t>
      </w:r>
      <w:r>
        <w:rPr>
          <w:spacing w:val="4"/>
        </w:rPr>
        <w:t xml:space="preserve"> </w:t>
      </w:r>
      <w:r>
        <w:t>points)</w:t>
      </w:r>
    </w:p>
    <w:p w14:paraId="135AF8C3" w14:textId="77777777" w:rsidR="00CF0421" w:rsidRDefault="00CF0421">
      <w:pPr>
        <w:pStyle w:val="Corpsdetexte"/>
        <w:spacing w:before="7"/>
        <w:rPr>
          <w:b/>
          <w:sz w:val="31"/>
        </w:rPr>
      </w:pPr>
    </w:p>
    <w:p w14:paraId="2406140D" w14:textId="77777777" w:rsidR="00CF0421" w:rsidRDefault="004B47CA">
      <w:pPr>
        <w:spacing w:before="1"/>
        <w:ind w:left="1278"/>
        <w:jc w:val="both"/>
        <w:rPr>
          <w:b/>
          <w:sz w:val="32"/>
        </w:rPr>
      </w:pPr>
      <w:r>
        <w:rPr>
          <w:b/>
          <w:sz w:val="32"/>
        </w:rPr>
        <w:t>A- Compréhension : (7 points)</w:t>
      </w:r>
    </w:p>
    <w:p w14:paraId="183C0DF1" w14:textId="77777777" w:rsidR="00CF0421" w:rsidRDefault="004B47CA">
      <w:pPr>
        <w:pStyle w:val="Paragraphedeliste"/>
        <w:numPr>
          <w:ilvl w:val="0"/>
          <w:numId w:val="3"/>
        </w:numPr>
        <w:tabs>
          <w:tab w:val="left" w:pos="1427"/>
        </w:tabs>
        <w:spacing w:before="180" w:line="362" w:lineRule="auto"/>
        <w:ind w:right="553" w:hanging="360"/>
        <w:jc w:val="both"/>
        <w:rPr>
          <w:b/>
          <w:sz w:val="28"/>
        </w:rPr>
      </w:pPr>
      <w:r>
        <w:rPr>
          <w:sz w:val="28"/>
        </w:rPr>
        <w:t xml:space="preserve">Relevez dans le premier paragraphe les trois éléments qui permettent au narrateur de se rappeler son père. </w:t>
      </w:r>
      <w:r>
        <w:rPr>
          <w:b/>
          <w:sz w:val="28"/>
        </w:rPr>
        <w:t>(2</w:t>
      </w:r>
      <w:r>
        <w:rPr>
          <w:b/>
          <w:spacing w:val="-7"/>
          <w:sz w:val="28"/>
        </w:rPr>
        <w:t xml:space="preserve"> </w:t>
      </w:r>
      <w:r>
        <w:rPr>
          <w:b/>
          <w:sz w:val="28"/>
        </w:rPr>
        <w:t>points)</w:t>
      </w:r>
    </w:p>
    <w:p w14:paraId="52EF9A83" w14:textId="77777777" w:rsidR="00CF0421" w:rsidRDefault="004B47CA">
      <w:pPr>
        <w:pStyle w:val="Paragraphedeliste"/>
        <w:numPr>
          <w:ilvl w:val="0"/>
          <w:numId w:val="3"/>
        </w:numPr>
        <w:tabs>
          <w:tab w:val="left" w:pos="1427"/>
        </w:tabs>
        <w:spacing w:line="360" w:lineRule="auto"/>
        <w:ind w:right="554" w:hanging="360"/>
        <w:jc w:val="both"/>
        <w:rPr>
          <w:b/>
          <w:sz w:val="28"/>
        </w:rPr>
      </w:pPr>
      <w:r>
        <w:rPr>
          <w:noProof/>
        </w:rPr>
        <w:drawing>
          <wp:anchor distT="0" distB="0" distL="0" distR="0" simplePos="0" relativeHeight="251657728" behindDoc="1" locked="0" layoutInCell="1" allowOverlap="1" wp14:anchorId="610F71C0" wp14:editId="288BBD68">
            <wp:simplePos x="0" y="0"/>
            <wp:positionH relativeFrom="page">
              <wp:posOffset>1017562</wp:posOffset>
            </wp:positionH>
            <wp:positionV relativeFrom="paragraph">
              <wp:posOffset>371606</wp:posOffset>
            </wp:positionV>
            <wp:extent cx="5472264" cy="5287137"/>
            <wp:effectExtent l="0" t="0" r="0" b="0"/>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stretch>
                      <a:fillRect/>
                    </a:stretch>
                  </pic:blipFill>
                  <pic:spPr>
                    <a:xfrm>
                      <a:off x="0" y="0"/>
                      <a:ext cx="5472264" cy="5287137"/>
                    </a:xfrm>
                    <a:prstGeom prst="rect">
                      <a:avLst/>
                    </a:prstGeom>
                  </pic:spPr>
                </pic:pic>
              </a:graphicData>
            </a:graphic>
          </wp:anchor>
        </w:drawing>
      </w:r>
      <w:r>
        <w:rPr>
          <w:sz w:val="28"/>
        </w:rPr>
        <w:t xml:space="preserve">Quel sentiment le narrateur éprouve-t-il à l’égard de son </w:t>
      </w:r>
      <w:proofErr w:type="gramStart"/>
      <w:r>
        <w:rPr>
          <w:sz w:val="28"/>
        </w:rPr>
        <w:t>père  ?</w:t>
      </w:r>
      <w:proofErr w:type="gramEnd"/>
      <w:r>
        <w:rPr>
          <w:sz w:val="28"/>
        </w:rPr>
        <w:t xml:space="preserve">  Identifiez, dans le deuxième paragraphe du texte, un procédé d’écritur</w:t>
      </w:r>
      <w:r>
        <w:rPr>
          <w:sz w:val="28"/>
        </w:rPr>
        <w:t xml:space="preserve">e qui traduit ce sentiment. </w:t>
      </w:r>
      <w:r>
        <w:rPr>
          <w:b/>
          <w:sz w:val="28"/>
        </w:rPr>
        <w:t>(3</w:t>
      </w:r>
      <w:r>
        <w:rPr>
          <w:b/>
          <w:spacing w:val="-1"/>
          <w:sz w:val="28"/>
        </w:rPr>
        <w:t xml:space="preserve"> </w:t>
      </w:r>
      <w:r>
        <w:rPr>
          <w:b/>
          <w:sz w:val="28"/>
        </w:rPr>
        <w:t>points)</w:t>
      </w:r>
    </w:p>
    <w:p w14:paraId="4D0763C3" w14:textId="77777777" w:rsidR="00CF0421" w:rsidRDefault="004B47CA">
      <w:pPr>
        <w:pStyle w:val="Paragraphedeliste"/>
        <w:numPr>
          <w:ilvl w:val="0"/>
          <w:numId w:val="3"/>
        </w:numPr>
        <w:tabs>
          <w:tab w:val="left" w:pos="1427"/>
        </w:tabs>
        <w:spacing w:line="360" w:lineRule="auto"/>
        <w:ind w:right="553" w:hanging="360"/>
        <w:jc w:val="both"/>
        <w:rPr>
          <w:b/>
          <w:sz w:val="28"/>
        </w:rPr>
      </w:pPr>
      <w:r>
        <w:rPr>
          <w:sz w:val="28"/>
        </w:rPr>
        <w:t xml:space="preserve">Par quelles qualités le père du narrateur se caractérise-t-il ? Justifiez votre réponse par des indices textuels. </w:t>
      </w:r>
      <w:r>
        <w:rPr>
          <w:b/>
          <w:sz w:val="28"/>
        </w:rPr>
        <w:t>(2</w:t>
      </w:r>
      <w:r>
        <w:rPr>
          <w:b/>
          <w:spacing w:val="-8"/>
          <w:sz w:val="28"/>
        </w:rPr>
        <w:t xml:space="preserve"> </w:t>
      </w:r>
      <w:r>
        <w:rPr>
          <w:b/>
          <w:sz w:val="28"/>
        </w:rPr>
        <w:t>points)</w:t>
      </w:r>
    </w:p>
    <w:p w14:paraId="2F8B1751" w14:textId="77777777" w:rsidR="00CF0421" w:rsidRDefault="004B47CA">
      <w:pPr>
        <w:pStyle w:val="Titre1"/>
        <w:spacing w:before="200"/>
        <w:jc w:val="both"/>
      </w:pPr>
      <w:r>
        <w:t>B- Langue : (3 points)</w:t>
      </w:r>
    </w:p>
    <w:p w14:paraId="060A5259" w14:textId="77777777" w:rsidR="00CF0421" w:rsidRDefault="00CF0421">
      <w:pPr>
        <w:pStyle w:val="Corpsdetexte"/>
        <w:spacing w:before="5"/>
        <w:rPr>
          <w:b/>
          <w:sz w:val="32"/>
        </w:rPr>
      </w:pPr>
    </w:p>
    <w:p w14:paraId="5505E497" w14:textId="77777777" w:rsidR="00CF0421" w:rsidRDefault="004B47CA">
      <w:pPr>
        <w:pStyle w:val="Titre2"/>
        <w:numPr>
          <w:ilvl w:val="0"/>
          <w:numId w:val="2"/>
        </w:numPr>
        <w:tabs>
          <w:tab w:val="left" w:pos="1427"/>
        </w:tabs>
        <w:ind w:hanging="349"/>
      </w:pPr>
      <w:r>
        <w:t>« C’est d’après une photographie que je revois mon père</w:t>
      </w:r>
      <w:r>
        <w:rPr>
          <w:spacing w:val="-6"/>
        </w:rPr>
        <w:t xml:space="preserve"> </w:t>
      </w:r>
      <w:r>
        <w:t>».</w:t>
      </w:r>
    </w:p>
    <w:p w14:paraId="5E1F60E7" w14:textId="77777777" w:rsidR="00CF0421" w:rsidRDefault="004B47CA">
      <w:pPr>
        <w:pStyle w:val="Paragraphedeliste"/>
        <w:numPr>
          <w:ilvl w:val="1"/>
          <w:numId w:val="2"/>
        </w:numPr>
        <w:tabs>
          <w:tab w:val="left" w:pos="1799"/>
          <w:tab w:val="left" w:pos="3798"/>
        </w:tabs>
        <w:spacing w:before="155" w:line="360" w:lineRule="auto"/>
        <w:ind w:right="555"/>
        <w:rPr>
          <w:b/>
          <w:sz w:val="26"/>
        </w:rPr>
      </w:pPr>
      <w:r>
        <w:rPr>
          <w:sz w:val="28"/>
        </w:rPr>
        <w:t>Réécrivez la phrase en remplaçant le verbe souligné par un verbe de sens</w:t>
      </w:r>
      <w:r>
        <w:rPr>
          <w:spacing w:val="-2"/>
          <w:sz w:val="28"/>
        </w:rPr>
        <w:t xml:space="preserve"> </w:t>
      </w:r>
      <w:r>
        <w:rPr>
          <w:sz w:val="28"/>
        </w:rPr>
        <w:t>équivalent.</w:t>
      </w:r>
      <w:r>
        <w:rPr>
          <w:sz w:val="28"/>
        </w:rPr>
        <w:tab/>
      </w:r>
      <w:r>
        <w:rPr>
          <w:b/>
          <w:sz w:val="26"/>
        </w:rPr>
        <w:t>(0.75</w:t>
      </w:r>
      <w:r>
        <w:rPr>
          <w:b/>
          <w:spacing w:val="-1"/>
          <w:sz w:val="26"/>
        </w:rPr>
        <w:t xml:space="preserve"> </w:t>
      </w:r>
      <w:r>
        <w:rPr>
          <w:b/>
          <w:sz w:val="26"/>
        </w:rPr>
        <w:t>point)</w:t>
      </w:r>
    </w:p>
    <w:p w14:paraId="74D554E8" w14:textId="77777777" w:rsidR="00CF0421" w:rsidRDefault="004B47CA">
      <w:pPr>
        <w:pStyle w:val="Paragraphedeliste"/>
        <w:numPr>
          <w:ilvl w:val="1"/>
          <w:numId w:val="2"/>
        </w:numPr>
        <w:tabs>
          <w:tab w:val="left" w:pos="1799"/>
        </w:tabs>
        <w:spacing w:before="2"/>
        <w:ind w:hanging="361"/>
        <w:rPr>
          <w:sz w:val="28"/>
        </w:rPr>
      </w:pPr>
      <w:r>
        <w:rPr>
          <w:sz w:val="28"/>
        </w:rPr>
        <w:t>Employez le verbe « revoir » dans une phrase où il a un sens</w:t>
      </w:r>
      <w:r>
        <w:rPr>
          <w:spacing w:val="68"/>
          <w:sz w:val="28"/>
        </w:rPr>
        <w:t xml:space="preserve"> </w:t>
      </w:r>
      <w:r>
        <w:rPr>
          <w:sz w:val="28"/>
        </w:rPr>
        <w:t>différent.</w:t>
      </w:r>
    </w:p>
    <w:p w14:paraId="37274410" w14:textId="77777777" w:rsidR="00CF0421" w:rsidRDefault="004B47CA">
      <w:pPr>
        <w:spacing w:before="167"/>
        <w:ind w:left="1798"/>
        <w:rPr>
          <w:b/>
          <w:sz w:val="26"/>
        </w:rPr>
      </w:pPr>
      <w:r>
        <w:rPr>
          <w:b/>
          <w:sz w:val="26"/>
        </w:rPr>
        <w:t>(0.75 point)</w:t>
      </w:r>
    </w:p>
    <w:p w14:paraId="786AF659" w14:textId="77777777" w:rsidR="00CF0421" w:rsidRDefault="004B47CA">
      <w:pPr>
        <w:pStyle w:val="Titre2"/>
        <w:numPr>
          <w:ilvl w:val="0"/>
          <w:numId w:val="2"/>
        </w:numPr>
        <w:tabs>
          <w:tab w:val="left" w:pos="1427"/>
        </w:tabs>
        <w:spacing w:before="148" w:line="360" w:lineRule="auto"/>
        <w:ind w:left="1438" w:right="560" w:hanging="360"/>
      </w:pPr>
      <w:r>
        <w:t>Ma mère m’a dit que mon père était un homme sociable et qu’il avait beauc</w:t>
      </w:r>
      <w:r>
        <w:t>oup</w:t>
      </w:r>
      <w:r>
        <w:rPr>
          <w:spacing w:val="-2"/>
        </w:rPr>
        <w:t xml:space="preserve"> </w:t>
      </w:r>
      <w:r>
        <w:t>d’amis.</w:t>
      </w:r>
    </w:p>
    <w:p w14:paraId="3A799AAF" w14:textId="77777777" w:rsidR="00CF0421" w:rsidRDefault="004B47CA">
      <w:pPr>
        <w:pStyle w:val="Corpsdetexte"/>
        <w:tabs>
          <w:tab w:val="left" w:pos="8431"/>
        </w:tabs>
        <w:spacing w:line="360" w:lineRule="auto"/>
        <w:ind w:left="1438" w:right="589"/>
        <w:rPr>
          <w:b/>
          <w:sz w:val="26"/>
        </w:rPr>
      </w:pPr>
      <w:r>
        <w:t>Transposez la phrase ci-dessus au discours direct en commençant par :  Ma mère m’a dit : «</w:t>
      </w:r>
      <w:r>
        <w:rPr>
          <w:spacing w:val="-3"/>
        </w:rPr>
        <w:t xml:space="preserve"> </w:t>
      </w:r>
      <w:r>
        <w:t>……………………………………… »</w:t>
      </w:r>
      <w:r>
        <w:tab/>
      </w:r>
      <w:r>
        <w:rPr>
          <w:b/>
          <w:sz w:val="26"/>
        </w:rPr>
        <w:t>(1.5</w:t>
      </w:r>
      <w:r>
        <w:rPr>
          <w:b/>
          <w:spacing w:val="-2"/>
          <w:sz w:val="26"/>
        </w:rPr>
        <w:t xml:space="preserve"> </w:t>
      </w:r>
      <w:r>
        <w:rPr>
          <w:b/>
          <w:sz w:val="26"/>
        </w:rPr>
        <w:t>point)</w:t>
      </w:r>
    </w:p>
    <w:p w14:paraId="66300A35" w14:textId="77777777" w:rsidR="00CF0421" w:rsidRDefault="00CF0421">
      <w:pPr>
        <w:pStyle w:val="Corpsdetexte"/>
        <w:spacing w:before="3"/>
        <w:rPr>
          <w:b/>
          <w:sz w:val="32"/>
        </w:rPr>
      </w:pPr>
    </w:p>
    <w:p w14:paraId="5C047CE7" w14:textId="77777777" w:rsidR="00CF0421" w:rsidRDefault="004B47CA">
      <w:pPr>
        <w:pStyle w:val="Titre1"/>
        <w:numPr>
          <w:ilvl w:val="1"/>
          <w:numId w:val="1"/>
        </w:numPr>
        <w:tabs>
          <w:tab w:val="left" w:pos="1514"/>
        </w:tabs>
        <w:ind w:left="1513" w:hanging="436"/>
      </w:pPr>
      <w:r>
        <w:t>ESSAI : (10 points)</w:t>
      </w:r>
    </w:p>
    <w:p w14:paraId="3338881B" w14:textId="77777777" w:rsidR="00CF0421" w:rsidRDefault="00CF0421">
      <w:pPr>
        <w:pStyle w:val="Corpsdetexte"/>
        <w:spacing w:before="2"/>
        <w:rPr>
          <w:b/>
          <w:sz w:val="41"/>
        </w:rPr>
      </w:pPr>
    </w:p>
    <w:p w14:paraId="1ACA33A6" w14:textId="77777777" w:rsidR="00CF0421" w:rsidRDefault="004B47CA">
      <w:pPr>
        <w:spacing w:before="1" w:line="360" w:lineRule="auto"/>
        <w:ind w:left="1078" w:right="589" w:firstLine="767"/>
        <w:rPr>
          <w:i/>
          <w:sz w:val="28"/>
        </w:rPr>
      </w:pPr>
      <w:r>
        <w:rPr>
          <w:i/>
          <w:sz w:val="28"/>
        </w:rPr>
        <w:t>« Mon père ne s’occupait guère de moi. Il passait la plus grande partie du jour, enfermé dans un vaste cabinet de travail</w:t>
      </w:r>
      <w:r>
        <w:rPr>
          <w:i/>
          <w:spacing w:val="-12"/>
          <w:sz w:val="28"/>
        </w:rPr>
        <w:t xml:space="preserve"> </w:t>
      </w:r>
      <w:r>
        <w:rPr>
          <w:i/>
          <w:sz w:val="28"/>
        </w:rPr>
        <w:t>».</w:t>
      </w:r>
    </w:p>
    <w:p w14:paraId="5A2C37DA" w14:textId="77777777" w:rsidR="00CF0421" w:rsidRDefault="004B47CA">
      <w:pPr>
        <w:pStyle w:val="Corpsdetexte"/>
        <w:spacing w:line="321" w:lineRule="exact"/>
        <w:ind w:left="1287"/>
      </w:pPr>
      <w:r>
        <w:t>À votre avis, les souvenirs malheureux nous marquent-ils à vie ?</w:t>
      </w:r>
    </w:p>
    <w:p w14:paraId="6D678A26" w14:textId="77777777" w:rsidR="00CF0421" w:rsidRDefault="004B47CA">
      <w:pPr>
        <w:pStyle w:val="Corpsdetexte"/>
        <w:spacing w:before="160" w:line="362" w:lineRule="auto"/>
        <w:ind w:left="1078" w:right="589" w:firstLine="767"/>
      </w:pPr>
      <w:r>
        <w:t>Vous répondrez à cette question en vous appuyant sur des arguments</w:t>
      </w:r>
      <w:r>
        <w:t xml:space="preserve"> et des exemples</w:t>
      </w:r>
      <w:r>
        <w:rPr>
          <w:spacing w:val="-1"/>
        </w:rPr>
        <w:t xml:space="preserve"> </w:t>
      </w:r>
      <w:r>
        <w:t>pertinents.</w:t>
      </w:r>
    </w:p>
    <w:sectPr w:rsidR="00CF0421">
      <w:pgSz w:w="11910" w:h="16840"/>
      <w:pgMar w:top="1340" w:right="860" w:bottom="580" w:left="700" w:header="0" w:footer="3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BA4EF" w14:textId="77777777" w:rsidR="004B47CA" w:rsidRDefault="004B47CA">
      <w:r>
        <w:separator/>
      </w:r>
    </w:p>
  </w:endnote>
  <w:endnote w:type="continuationSeparator" w:id="0">
    <w:p w14:paraId="3E1283AA" w14:textId="77777777" w:rsidR="004B47CA" w:rsidRDefault="004B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eXGyrePagella">
    <w:altName w:val="Calibri"/>
    <w:charset w:val="00"/>
    <w:family w:val="auto"/>
    <w:pitch w:val="variable"/>
  </w:font>
  <w:font w:name="TeX Gyre Pagella Math">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5E2B" w14:textId="77777777" w:rsidR="00CF0421" w:rsidRDefault="004B47CA">
    <w:pPr>
      <w:pStyle w:val="Corpsdetexte"/>
      <w:spacing w:line="14" w:lineRule="auto"/>
      <w:rPr>
        <w:sz w:val="20"/>
      </w:rPr>
    </w:pPr>
    <w:r>
      <w:rPr>
        <w:noProof/>
      </w:rPr>
      <w:drawing>
        <wp:anchor distT="0" distB="0" distL="0" distR="0" simplePos="0" relativeHeight="487534592" behindDoc="1" locked="0" layoutInCell="1" allowOverlap="1" wp14:anchorId="78E1A5C1" wp14:editId="03A0D454">
          <wp:simplePos x="0" y="0"/>
          <wp:positionH relativeFrom="page">
            <wp:posOffset>2433906</wp:posOffset>
          </wp:positionH>
          <wp:positionV relativeFrom="page">
            <wp:posOffset>10320580</wp:posOffset>
          </wp:positionV>
          <wp:extent cx="2749088" cy="33800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749088" cy="33800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9181D" w14:textId="77777777" w:rsidR="004B47CA" w:rsidRDefault="004B47CA">
      <w:r>
        <w:separator/>
      </w:r>
    </w:p>
  </w:footnote>
  <w:footnote w:type="continuationSeparator" w:id="0">
    <w:p w14:paraId="7A65FE9E" w14:textId="77777777" w:rsidR="004B47CA" w:rsidRDefault="004B4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13C9F"/>
    <w:multiLevelType w:val="hybridMultilevel"/>
    <w:tmpl w:val="D0D28E5E"/>
    <w:lvl w:ilvl="0" w:tplc="50BA84AE">
      <w:start w:val="1"/>
      <w:numFmt w:val="decimal"/>
      <w:lvlText w:val="%1."/>
      <w:lvlJc w:val="left"/>
      <w:pPr>
        <w:ind w:left="978" w:hanging="260"/>
        <w:jc w:val="left"/>
      </w:pPr>
      <w:rPr>
        <w:rFonts w:hint="default"/>
        <w:w w:val="99"/>
        <w:lang w:val="fr-FR" w:eastAsia="en-US" w:bidi="ar-SA"/>
      </w:rPr>
    </w:lvl>
    <w:lvl w:ilvl="1" w:tplc="AAB0B3F6">
      <w:start w:val="1"/>
      <w:numFmt w:val="upperRoman"/>
      <w:lvlText w:val="%2-"/>
      <w:lvlJc w:val="left"/>
      <w:pPr>
        <w:ind w:left="1388" w:hanging="310"/>
        <w:jc w:val="left"/>
      </w:pPr>
      <w:rPr>
        <w:rFonts w:ascii="Times New Roman" w:eastAsia="Times New Roman" w:hAnsi="Times New Roman" w:cs="Times New Roman" w:hint="default"/>
        <w:b/>
        <w:bCs/>
        <w:w w:val="99"/>
        <w:sz w:val="32"/>
        <w:szCs w:val="32"/>
        <w:lang w:val="fr-FR" w:eastAsia="en-US" w:bidi="ar-SA"/>
      </w:rPr>
    </w:lvl>
    <w:lvl w:ilvl="2" w:tplc="9604B8C6">
      <w:numFmt w:val="bullet"/>
      <w:lvlText w:val="•"/>
      <w:lvlJc w:val="left"/>
      <w:pPr>
        <w:ind w:left="2376" w:hanging="310"/>
      </w:pPr>
      <w:rPr>
        <w:rFonts w:hint="default"/>
        <w:lang w:val="fr-FR" w:eastAsia="en-US" w:bidi="ar-SA"/>
      </w:rPr>
    </w:lvl>
    <w:lvl w:ilvl="3" w:tplc="0B6C9226">
      <w:numFmt w:val="bullet"/>
      <w:lvlText w:val="•"/>
      <w:lvlJc w:val="left"/>
      <w:pPr>
        <w:ind w:left="3372" w:hanging="310"/>
      </w:pPr>
      <w:rPr>
        <w:rFonts w:hint="default"/>
        <w:lang w:val="fr-FR" w:eastAsia="en-US" w:bidi="ar-SA"/>
      </w:rPr>
    </w:lvl>
    <w:lvl w:ilvl="4" w:tplc="24C6116C">
      <w:numFmt w:val="bullet"/>
      <w:lvlText w:val="•"/>
      <w:lvlJc w:val="left"/>
      <w:pPr>
        <w:ind w:left="4368" w:hanging="310"/>
      </w:pPr>
      <w:rPr>
        <w:rFonts w:hint="default"/>
        <w:lang w:val="fr-FR" w:eastAsia="en-US" w:bidi="ar-SA"/>
      </w:rPr>
    </w:lvl>
    <w:lvl w:ilvl="5" w:tplc="A8AA3620">
      <w:numFmt w:val="bullet"/>
      <w:lvlText w:val="•"/>
      <w:lvlJc w:val="left"/>
      <w:pPr>
        <w:ind w:left="5365" w:hanging="310"/>
      </w:pPr>
      <w:rPr>
        <w:rFonts w:hint="default"/>
        <w:lang w:val="fr-FR" w:eastAsia="en-US" w:bidi="ar-SA"/>
      </w:rPr>
    </w:lvl>
    <w:lvl w:ilvl="6" w:tplc="E3106DF4">
      <w:numFmt w:val="bullet"/>
      <w:lvlText w:val="•"/>
      <w:lvlJc w:val="left"/>
      <w:pPr>
        <w:ind w:left="6361" w:hanging="310"/>
      </w:pPr>
      <w:rPr>
        <w:rFonts w:hint="default"/>
        <w:lang w:val="fr-FR" w:eastAsia="en-US" w:bidi="ar-SA"/>
      </w:rPr>
    </w:lvl>
    <w:lvl w:ilvl="7" w:tplc="A97A4796">
      <w:numFmt w:val="bullet"/>
      <w:lvlText w:val="•"/>
      <w:lvlJc w:val="left"/>
      <w:pPr>
        <w:ind w:left="7357" w:hanging="310"/>
      </w:pPr>
      <w:rPr>
        <w:rFonts w:hint="default"/>
        <w:lang w:val="fr-FR" w:eastAsia="en-US" w:bidi="ar-SA"/>
      </w:rPr>
    </w:lvl>
    <w:lvl w:ilvl="8" w:tplc="C1D80B72">
      <w:numFmt w:val="bullet"/>
      <w:lvlText w:val="•"/>
      <w:lvlJc w:val="left"/>
      <w:pPr>
        <w:ind w:left="8353" w:hanging="310"/>
      </w:pPr>
      <w:rPr>
        <w:rFonts w:hint="default"/>
        <w:lang w:val="fr-FR" w:eastAsia="en-US" w:bidi="ar-SA"/>
      </w:rPr>
    </w:lvl>
  </w:abstractNum>
  <w:abstractNum w:abstractNumId="1" w15:restartNumberingAfterBreak="0">
    <w:nsid w:val="3FC414AF"/>
    <w:multiLevelType w:val="hybridMultilevel"/>
    <w:tmpl w:val="58BECBA0"/>
    <w:lvl w:ilvl="0" w:tplc="6CAEEA3A">
      <w:start w:val="1"/>
      <w:numFmt w:val="decimal"/>
      <w:lvlText w:val="%1-"/>
      <w:lvlJc w:val="left"/>
      <w:pPr>
        <w:ind w:left="1426" w:hanging="348"/>
        <w:jc w:val="left"/>
      </w:pPr>
      <w:rPr>
        <w:rFonts w:ascii="Times New Roman" w:eastAsia="Times New Roman" w:hAnsi="Times New Roman" w:cs="Times New Roman" w:hint="default"/>
        <w:b/>
        <w:bCs/>
        <w:spacing w:val="0"/>
        <w:w w:val="100"/>
        <w:sz w:val="28"/>
        <w:szCs w:val="28"/>
        <w:lang w:val="fr-FR" w:eastAsia="en-US" w:bidi="ar-SA"/>
      </w:rPr>
    </w:lvl>
    <w:lvl w:ilvl="1" w:tplc="74043B20">
      <w:start w:val="1"/>
      <w:numFmt w:val="lowerLetter"/>
      <w:lvlText w:val="%2)"/>
      <w:lvlJc w:val="left"/>
      <w:pPr>
        <w:ind w:left="1798" w:hanging="360"/>
        <w:jc w:val="left"/>
      </w:pPr>
      <w:rPr>
        <w:rFonts w:ascii="Times New Roman" w:eastAsia="Times New Roman" w:hAnsi="Times New Roman" w:cs="Times New Roman" w:hint="default"/>
        <w:w w:val="100"/>
        <w:sz w:val="28"/>
        <w:szCs w:val="28"/>
        <w:lang w:val="fr-FR" w:eastAsia="en-US" w:bidi="ar-SA"/>
      </w:rPr>
    </w:lvl>
    <w:lvl w:ilvl="2" w:tplc="B308BEE0">
      <w:numFmt w:val="bullet"/>
      <w:lvlText w:val="•"/>
      <w:lvlJc w:val="left"/>
      <w:pPr>
        <w:ind w:left="2749" w:hanging="360"/>
      </w:pPr>
      <w:rPr>
        <w:rFonts w:hint="default"/>
        <w:lang w:val="fr-FR" w:eastAsia="en-US" w:bidi="ar-SA"/>
      </w:rPr>
    </w:lvl>
    <w:lvl w:ilvl="3" w:tplc="4F3AFBB2">
      <w:numFmt w:val="bullet"/>
      <w:lvlText w:val="•"/>
      <w:lvlJc w:val="left"/>
      <w:pPr>
        <w:ind w:left="3699" w:hanging="360"/>
      </w:pPr>
      <w:rPr>
        <w:rFonts w:hint="default"/>
        <w:lang w:val="fr-FR" w:eastAsia="en-US" w:bidi="ar-SA"/>
      </w:rPr>
    </w:lvl>
    <w:lvl w:ilvl="4" w:tplc="6EE01722">
      <w:numFmt w:val="bullet"/>
      <w:lvlText w:val="•"/>
      <w:lvlJc w:val="left"/>
      <w:pPr>
        <w:ind w:left="4648" w:hanging="360"/>
      </w:pPr>
      <w:rPr>
        <w:rFonts w:hint="default"/>
        <w:lang w:val="fr-FR" w:eastAsia="en-US" w:bidi="ar-SA"/>
      </w:rPr>
    </w:lvl>
    <w:lvl w:ilvl="5" w:tplc="FAAC2F84">
      <w:numFmt w:val="bullet"/>
      <w:lvlText w:val="•"/>
      <w:lvlJc w:val="left"/>
      <w:pPr>
        <w:ind w:left="5598" w:hanging="360"/>
      </w:pPr>
      <w:rPr>
        <w:rFonts w:hint="default"/>
        <w:lang w:val="fr-FR" w:eastAsia="en-US" w:bidi="ar-SA"/>
      </w:rPr>
    </w:lvl>
    <w:lvl w:ilvl="6" w:tplc="3FDA084E">
      <w:numFmt w:val="bullet"/>
      <w:lvlText w:val="•"/>
      <w:lvlJc w:val="left"/>
      <w:pPr>
        <w:ind w:left="6548" w:hanging="360"/>
      </w:pPr>
      <w:rPr>
        <w:rFonts w:hint="default"/>
        <w:lang w:val="fr-FR" w:eastAsia="en-US" w:bidi="ar-SA"/>
      </w:rPr>
    </w:lvl>
    <w:lvl w:ilvl="7" w:tplc="FE12AB74">
      <w:numFmt w:val="bullet"/>
      <w:lvlText w:val="•"/>
      <w:lvlJc w:val="left"/>
      <w:pPr>
        <w:ind w:left="7497" w:hanging="360"/>
      </w:pPr>
      <w:rPr>
        <w:rFonts w:hint="default"/>
        <w:lang w:val="fr-FR" w:eastAsia="en-US" w:bidi="ar-SA"/>
      </w:rPr>
    </w:lvl>
    <w:lvl w:ilvl="8" w:tplc="238AB254">
      <w:numFmt w:val="bullet"/>
      <w:lvlText w:val="•"/>
      <w:lvlJc w:val="left"/>
      <w:pPr>
        <w:ind w:left="8447" w:hanging="360"/>
      </w:pPr>
      <w:rPr>
        <w:rFonts w:hint="default"/>
        <w:lang w:val="fr-FR" w:eastAsia="en-US" w:bidi="ar-SA"/>
      </w:rPr>
    </w:lvl>
  </w:abstractNum>
  <w:abstractNum w:abstractNumId="2" w15:restartNumberingAfterBreak="0">
    <w:nsid w:val="5BC438A3"/>
    <w:multiLevelType w:val="hybridMultilevel"/>
    <w:tmpl w:val="2EB080B6"/>
    <w:lvl w:ilvl="0" w:tplc="40CC5796">
      <w:start w:val="1"/>
      <w:numFmt w:val="decimal"/>
      <w:lvlText w:val="%1-"/>
      <w:lvlJc w:val="left"/>
      <w:pPr>
        <w:ind w:left="1438" w:hanging="348"/>
        <w:jc w:val="left"/>
      </w:pPr>
      <w:rPr>
        <w:rFonts w:ascii="Times New Roman" w:eastAsia="Times New Roman" w:hAnsi="Times New Roman" w:cs="Times New Roman" w:hint="default"/>
        <w:b/>
        <w:bCs/>
        <w:spacing w:val="0"/>
        <w:w w:val="100"/>
        <w:sz w:val="28"/>
        <w:szCs w:val="28"/>
        <w:lang w:val="fr-FR" w:eastAsia="en-US" w:bidi="ar-SA"/>
      </w:rPr>
    </w:lvl>
    <w:lvl w:ilvl="1" w:tplc="88387668">
      <w:numFmt w:val="bullet"/>
      <w:lvlText w:val="•"/>
      <w:lvlJc w:val="left"/>
      <w:pPr>
        <w:ind w:left="2330" w:hanging="348"/>
      </w:pPr>
      <w:rPr>
        <w:rFonts w:hint="default"/>
        <w:lang w:val="fr-FR" w:eastAsia="en-US" w:bidi="ar-SA"/>
      </w:rPr>
    </w:lvl>
    <w:lvl w:ilvl="2" w:tplc="E5C2E83A">
      <w:numFmt w:val="bullet"/>
      <w:lvlText w:val="•"/>
      <w:lvlJc w:val="left"/>
      <w:pPr>
        <w:ind w:left="3221" w:hanging="348"/>
      </w:pPr>
      <w:rPr>
        <w:rFonts w:hint="default"/>
        <w:lang w:val="fr-FR" w:eastAsia="en-US" w:bidi="ar-SA"/>
      </w:rPr>
    </w:lvl>
    <w:lvl w:ilvl="3" w:tplc="966641BE">
      <w:numFmt w:val="bullet"/>
      <w:lvlText w:val="•"/>
      <w:lvlJc w:val="left"/>
      <w:pPr>
        <w:ind w:left="4111" w:hanging="348"/>
      </w:pPr>
      <w:rPr>
        <w:rFonts w:hint="default"/>
        <w:lang w:val="fr-FR" w:eastAsia="en-US" w:bidi="ar-SA"/>
      </w:rPr>
    </w:lvl>
    <w:lvl w:ilvl="4" w:tplc="72080C54">
      <w:numFmt w:val="bullet"/>
      <w:lvlText w:val="•"/>
      <w:lvlJc w:val="left"/>
      <w:pPr>
        <w:ind w:left="5002" w:hanging="348"/>
      </w:pPr>
      <w:rPr>
        <w:rFonts w:hint="default"/>
        <w:lang w:val="fr-FR" w:eastAsia="en-US" w:bidi="ar-SA"/>
      </w:rPr>
    </w:lvl>
    <w:lvl w:ilvl="5" w:tplc="6F208684">
      <w:numFmt w:val="bullet"/>
      <w:lvlText w:val="•"/>
      <w:lvlJc w:val="left"/>
      <w:pPr>
        <w:ind w:left="5893" w:hanging="348"/>
      </w:pPr>
      <w:rPr>
        <w:rFonts w:hint="default"/>
        <w:lang w:val="fr-FR" w:eastAsia="en-US" w:bidi="ar-SA"/>
      </w:rPr>
    </w:lvl>
    <w:lvl w:ilvl="6" w:tplc="0CB8585A">
      <w:numFmt w:val="bullet"/>
      <w:lvlText w:val="•"/>
      <w:lvlJc w:val="left"/>
      <w:pPr>
        <w:ind w:left="6783" w:hanging="348"/>
      </w:pPr>
      <w:rPr>
        <w:rFonts w:hint="default"/>
        <w:lang w:val="fr-FR" w:eastAsia="en-US" w:bidi="ar-SA"/>
      </w:rPr>
    </w:lvl>
    <w:lvl w:ilvl="7" w:tplc="11B25C64">
      <w:numFmt w:val="bullet"/>
      <w:lvlText w:val="•"/>
      <w:lvlJc w:val="left"/>
      <w:pPr>
        <w:ind w:left="7674" w:hanging="348"/>
      </w:pPr>
      <w:rPr>
        <w:rFonts w:hint="default"/>
        <w:lang w:val="fr-FR" w:eastAsia="en-US" w:bidi="ar-SA"/>
      </w:rPr>
    </w:lvl>
    <w:lvl w:ilvl="8" w:tplc="F8EE6CC6">
      <w:numFmt w:val="bullet"/>
      <w:lvlText w:val="•"/>
      <w:lvlJc w:val="left"/>
      <w:pPr>
        <w:ind w:left="8565" w:hanging="348"/>
      </w:pPr>
      <w:rPr>
        <w:rFonts w:hint="default"/>
        <w:lang w:val="fr-FR"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CF0421"/>
    <w:rsid w:val="004B47CA"/>
    <w:rsid w:val="00A424FE"/>
    <w:rsid w:val="00CF0421"/>
    <w:rsid w:val="00E434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F75B76"/>
  <w15:docId w15:val="{CFFE81B9-F84F-4FE1-BA72-8D57D713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275"/>
      <w:outlineLvl w:val="0"/>
    </w:pPr>
    <w:rPr>
      <w:b/>
      <w:bCs/>
      <w:sz w:val="32"/>
      <w:szCs w:val="32"/>
    </w:rPr>
  </w:style>
  <w:style w:type="paragraph" w:styleId="Titre2">
    <w:name w:val="heading 2"/>
    <w:basedOn w:val="Normal"/>
    <w:uiPriority w:val="9"/>
    <w:unhideWhenUsed/>
    <w:qFormat/>
    <w:pPr>
      <w:ind w:left="1426" w:hanging="360"/>
      <w:outlineLvl w:val="1"/>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Paragraphedeliste">
    <w:name w:val="List Paragraph"/>
    <w:basedOn w:val="Normal"/>
    <w:uiPriority w:val="1"/>
    <w:qFormat/>
    <w:pPr>
      <w:ind w:left="1438" w:hanging="360"/>
    </w:pPr>
  </w:style>
  <w:style w:type="paragraph" w:customStyle="1" w:styleId="TableParagraph">
    <w:name w:val="Table Paragraph"/>
    <w:basedOn w:val="Normal"/>
    <w:uiPriority w:val="1"/>
    <w:qFormat/>
    <w:pPr>
      <w:spacing w:line="500" w:lineRule="exact"/>
      <w:ind w:left="201"/>
    </w:pPr>
    <w:rPr>
      <w:rFonts w:ascii="TeXGyrePagella" w:eastAsia="TeXGyrePagella" w:hAnsi="TeXGyrePagella" w:cs="TeXGyrePagell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2635</Characters>
  <Application>Microsoft Office Word</Application>
  <DocSecurity>0</DocSecurity>
  <Lines>21</Lines>
  <Paragraphs>6</Paragraphs>
  <ScaleCrop>false</ScaleCrop>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Lycée Secondaire de Kélibia                                                        Mme KHOUJA Fatma</dc:title>
  <dc:creator>www.devoirat.net</dc:creator>
  <cp:lastModifiedBy>hamdi mned</cp:lastModifiedBy>
  <cp:revision>3</cp:revision>
  <dcterms:created xsi:type="dcterms:W3CDTF">2020-12-12T12:35:00Z</dcterms:created>
  <dcterms:modified xsi:type="dcterms:W3CDTF">2021-12-06T04:30:00Z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2016-12-15T00:00:00Z</vt:filetime>
  </property>
  <property fmtid="{D5CDD505-2E9C-101B-9397-08002B2CF9AE}" pid="3" name="Creator">
    <vt:lpwstr>Conv2pdf.com</vt:lpwstr>
  </property>
  <property fmtid="{D5CDD505-2E9C-101B-9397-08002B2CF9AE}" pid="4" name="LastSaved">
    <vt:filetime>2020-12-12T00:00:00Z</vt:filetime>
  </property>
</Properties>
</file>