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519" w:type="dxa"/>
        <w:jc w:val="center"/>
        <w:tblInd w:w="108" w:type="dxa"/>
        <w:tblLayout w:type="fixed"/>
        <w:tblLook w:val="0000"/>
      </w:tblPr>
      <w:tblGrid>
        <w:gridCol w:w="2156"/>
        <w:gridCol w:w="4394"/>
        <w:gridCol w:w="1134"/>
        <w:gridCol w:w="811"/>
        <w:gridCol w:w="2024"/>
      </w:tblGrid>
      <w:tr w:rsidR="007A10A4" w:rsidTr="007A10A4">
        <w:trPr>
          <w:trHeight w:val="358"/>
          <w:jc w:val="center"/>
        </w:trPr>
        <w:tc>
          <w:tcPr>
            <w:tcW w:w="2156" w:type="dxa"/>
            <w:vMerge w:val="restart"/>
            <w:tcBorders>
              <w:top w:val="single" w:sz="9" w:space="0" w:color="000000"/>
              <w:left w:val="single" w:sz="9" w:space="0" w:color="000000"/>
              <w:bottom w:val="single" w:sz="9" w:space="0" w:color="000000"/>
              <w:right w:val="single" w:sz="9" w:space="0" w:color="000000"/>
            </w:tcBorders>
            <w:shd w:val="clear" w:color="000000" w:fill="FFFFFF"/>
          </w:tcPr>
          <w:p w:rsidR="007A10A4" w:rsidRDefault="007A10A4">
            <w:pPr>
              <w:tabs>
                <w:tab w:val="center" w:pos="4536"/>
                <w:tab w:val="right" w:pos="9072"/>
              </w:tabs>
              <w:autoSpaceDE w:val="0"/>
              <w:autoSpaceDN w:val="0"/>
              <w:adjustRightInd w:val="0"/>
              <w:spacing w:after="160" w:line="259" w:lineRule="atLeast"/>
              <w:rPr>
                <w:rFonts w:ascii="Times New Roman" w:hAnsi="Times New Roman" w:cs="Times New Roman"/>
                <w:b/>
                <w:bCs/>
                <w:sz w:val="8"/>
                <w:szCs w:val="8"/>
              </w:rPr>
            </w:pPr>
          </w:p>
          <w:p w:rsidR="007A10A4" w:rsidRDefault="007A10A4">
            <w:pPr>
              <w:tabs>
                <w:tab w:val="center" w:pos="4536"/>
                <w:tab w:val="right" w:pos="9072"/>
              </w:tabs>
              <w:autoSpaceDE w:val="0"/>
              <w:autoSpaceDN w:val="0"/>
              <w:adjustRightInd w:val="0"/>
              <w:spacing w:after="160" w:line="259" w:lineRule="atLeast"/>
              <w:jc w:val="center"/>
              <w:rPr>
                <w:rFonts w:ascii="Calibri" w:hAnsi="Calibri" w:cs="Calibri"/>
              </w:rPr>
            </w:pPr>
          </w:p>
        </w:tc>
        <w:tc>
          <w:tcPr>
            <w:tcW w:w="5528" w:type="dxa"/>
            <w:gridSpan w:val="2"/>
            <w:tcBorders>
              <w:top w:val="single" w:sz="9" w:space="0" w:color="000000"/>
              <w:left w:val="single" w:sz="9" w:space="0" w:color="000000"/>
              <w:bottom w:val="single" w:sz="9" w:space="0" w:color="000000"/>
              <w:right w:val="single" w:sz="9" w:space="0" w:color="000000"/>
            </w:tcBorders>
            <w:shd w:val="clear" w:color="000000" w:fill="FFFFFF"/>
          </w:tcPr>
          <w:p w:rsidR="007A10A4" w:rsidRDefault="007A10A4" w:rsidP="007A5A12">
            <w:pPr>
              <w:tabs>
                <w:tab w:val="center" w:pos="4536"/>
                <w:tab w:val="right" w:pos="9072"/>
              </w:tabs>
              <w:autoSpaceDE w:val="0"/>
              <w:autoSpaceDN w:val="0"/>
              <w:adjustRightInd w:val="0"/>
              <w:spacing w:after="160" w:line="259" w:lineRule="atLeast"/>
              <w:jc w:val="center"/>
              <w:rPr>
                <w:rFonts w:ascii="Calibri" w:hAnsi="Calibri" w:cs="Calibri"/>
              </w:rPr>
            </w:pPr>
            <w:r>
              <w:rPr>
                <w:rFonts w:ascii="Times New Roman" w:hAnsi="Times New Roman" w:cs="Times New Roman"/>
                <w:b/>
                <w:bCs/>
                <w:sz w:val="21"/>
                <w:szCs w:val="21"/>
              </w:rPr>
              <w:t xml:space="preserve">SECTION: </w:t>
            </w:r>
            <w:r>
              <w:rPr>
                <w:rFonts w:ascii="Times New Roman" w:hAnsi="Times New Roman" w:cs="Times New Roman"/>
                <w:b/>
                <w:bCs/>
                <w:sz w:val="21"/>
                <w:szCs w:val="21"/>
                <w:vertAlign w:val="superscript"/>
              </w:rPr>
              <w:t>2</w:t>
            </w:r>
          </w:p>
        </w:tc>
        <w:tc>
          <w:tcPr>
            <w:tcW w:w="2835" w:type="dxa"/>
            <w:gridSpan w:val="2"/>
            <w:tcBorders>
              <w:top w:val="single" w:sz="9" w:space="0" w:color="000000"/>
              <w:left w:val="single" w:sz="9" w:space="0" w:color="000000"/>
              <w:bottom w:val="single" w:sz="9" w:space="0" w:color="000000"/>
              <w:right w:val="single" w:sz="9" w:space="0" w:color="000000"/>
            </w:tcBorders>
            <w:shd w:val="clear" w:color="000000" w:fill="FFFFFF"/>
          </w:tcPr>
          <w:p w:rsidR="007A10A4" w:rsidRPr="007A10A4" w:rsidRDefault="007A10A4" w:rsidP="007A10A4">
            <w:pPr>
              <w:tabs>
                <w:tab w:val="center" w:pos="4536"/>
                <w:tab w:val="right" w:pos="9072"/>
              </w:tabs>
              <w:autoSpaceDE w:val="0"/>
              <w:autoSpaceDN w:val="0"/>
              <w:adjustRightInd w:val="0"/>
              <w:spacing w:after="160" w:line="259" w:lineRule="atLeast"/>
              <w:jc w:val="center"/>
              <w:rPr>
                <w:rFonts w:ascii="Lucida Fax" w:hAnsi="Lucida Fax" w:cs="Lucida Fax"/>
                <w:b/>
                <w:bCs/>
              </w:rPr>
            </w:pPr>
            <w:r>
              <w:rPr>
                <w:rFonts w:ascii="Lucida Fax" w:hAnsi="Lucida Fax" w:cs="Lucida Fax"/>
                <w:b/>
                <w:bCs/>
              </w:rPr>
              <w:t>NIVEAU : 4</w:t>
            </w:r>
            <w:r>
              <w:rPr>
                <w:rFonts w:ascii="Lucida Fax" w:hAnsi="Lucida Fax" w:cs="Lucida Fax"/>
                <w:b/>
                <w:bCs/>
                <w:vertAlign w:val="superscript"/>
              </w:rPr>
              <w:t>ème</w:t>
            </w:r>
            <w:r>
              <w:rPr>
                <w:rFonts w:ascii="Lucida Fax" w:hAnsi="Lucida Fax" w:cs="Lucida Fax"/>
                <w:b/>
                <w:bCs/>
              </w:rPr>
              <w:t xml:space="preserve"> année</w:t>
            </w:r>
          </w:p>
        </w:tc>
      </w:tr>
      <w:tr w:rsidR="007A10A4" w:rsidTr="007A10A4">
        <w:trPr>
          <w:trHeight w:val="371"/>
          <w:jc w:val="center"/>
        </w:trPr>
        <w:tc>
          <w:tcPr>
            <w:tcW w:w="2156" w:type="dxa"/>
            <w:vMerge/>
            <w:tcBorders>
              <w:top w:val="single" w:sz="9" w:space="0" w:color="000000"/>
              <w:left w:val="single" w:sz="9" w:space="0" w:color="000000"/>
              <w:bottom w:val="single" w:sz="9" w:space="0" w:color="000000"/>
              <w:right w:val="single" w:sz="9" w:space="0" w:color="000000"/>
            </w:tcBorders>
            <w:shd w:val="clear" w:color="000000" w:fill="FFFFFF"/>
          </w:tcPr>
          <w:p w:rsidR="007A10A4" w:rsidRDefault="007A10A4">
            <w:pPr>
              <w:autoSpaceDE w:val="0"/>
              <w:autoSpaceDN w:val="0"/>
              <w:adjustRightInd w:val="0"/>
              <w:spacing w:after="0" w:line="240" w:lineRule="auto"/>
              <w:rPr>
                <w:rFonts w:ascii="Calibri" w:hAnsi="Calibri" w:cs="Calibri"/>
              </w:rPr>
            </w:pPr>
          </w:p>
        </w:tc>
        <w:tc>
          <w:tcPr>
            <w:tcW w:w="8363" w:type="dxa"/>
            <w:gridSpan w:val="4"/>
            <w:tcBorders>
              <w:top w:val="single" w:sz="9" w:space="0" w:color="000000"/>
              <w:left w:val="single" w:sz="9" w:space="0" w:color="000000"/>
              <w:bottom w:val="single" w:sz="9" w:space="0" w:color="000000"/>
              <w:right w:val="single" w:sz="9" w:space="0" w:color="000000"/>
            </w:tcBorders>
            <w:shd w:val="clear" w:color="000000" w:fill="FFFFFF"/>
          </w:tcPr>
          <w:p w:rsidR="007A10A4" w:rsidRDefault="007A10A4">
            <w:pPr>
              <w:tabs>
                <w:tab w:val="center" w:pos="4536"/>
                <w:tab w:val="right" w:pos="9072"/>
              </w:tabs>
              <w:autoSpaceDE w:val="0"/>
              <w:autoSpaceDN w:val="0"/>
              <w:adjustRightInd w:val="0"/>
              <w:spacing w:after="160" w:line="259" w:lineRule="atLeast"/>
              <w:jc w:val="center"/>
              <w:rPr>
                <w:rFonts w:ascii="Calibri" w:hAnsi="Calibri" w:cs="Calibri"/>
              </w:rPr>
            </w:pPr>
            <w:r>
              <w:rPr>
                <w:rFonts w:ascii="Times New Roman" w:hAnsi="Times New Roman" w:cs="Times New Roman"/>
                <w:b/>
                <w:bCs/>
                <w:sz w:val="28"/>
                <w:szCs w:val="28"/>
              </w:rPr>
              <w:t>Devoir de contrôle  N°1</w:t>
            </w:r>
          </w:p>
        </w:tc>
      </w:tr>
      <w:tr w:rsidR="007A10A4" w:rsidTr="007A10A4">
        <w:trPr>
          <w:trHeight w:val="539"/>
          <w:jc w:val="center"/>
        </w:trPr>
        <w:tc>
          <w:tcPr>
            <w:tcW w:w="2156" w:type="dxa"/>
            <w:vMerge/>
            <w:tcBorders>
              <w:top w:val="single" w:sz="9" w:space="0" w:color="000000"/>
              <w:left w:val="single" w:sz="9" w:space="0" w:color="000000"/>
              <w:bottom w:val="single" w:sz="9" w:space="0" w:color="000000"/>
              <w:right w:val="single" w:sz="9" w:space="0" w:color="000000"/>
            </w:tcBorders>
            <w:shd w:val="clear" w:color="000000" w:fill="FFFFFF"/>
          </w:tcPr>
          <w:p w:rsidR="007A10A4" w:rsidRDefault="007A10A4">
            <w:pPr>
              <w:autoSpaceDE w:val="0"/>
              <w:autoSpaceDN w:val="0"/>
              <w:adjustRightInd w:val="0"/>
              <w:spacing w:after="0" w:line="240" w:lineRule="auto"/>
              <w:rPr>
                <w:rFonts w:ascii="Calibri" w:hAnsi="Calibri" w:cs="Calibri"/>
              </w:rPr>
            </w:pPr>
          </w:p>
        </w:tc>
        <w:tc>
          <w:tcPr>
            <w:tcW w:w="4394" w:type="dxa"/>
            <w:tcBorders>
              <w:top w:val="single" w:sz="9" w:space="0" w:color="000000"/>
              <w:left w:val="single" w:sz="9" w:space="0" w:color="000000"/>
              <w:bottom w:val="single" w:sz="9" w:space="0" w:color="000000"/>
              <w:right w:val="single" w:sz="9" w:space="0" w:color="000000"/>
            </w:tcBorders>
            <w:shd w:val="clear" w:color="000000" w:fill="FFFFFF"/>
          </w:tcPr>
          <w:p w:rsidR="007A10A4" w:rsidRPr="007A10A4" w:rsidRDefault="007A10A4" w:rsidP="007A10A4">
            <w:pPr>
              <w:tabs>
                <w:tab w:val="center" w:pos="4536"/>
                <w:tab w:val="right" w:pos="9072"/>
              </w:tabs>
              <w:autoSpaceDE w:val="0"/>
              <w:autoSpaceDN w:val="0"/>
              <w:adjustRightInd w:val="0"/>
              <w:spacing w:after="160" w:line="259" w:lineRule="atLeast"/>
              <w:jc w:val="center"/>
              <w:rPr>
                <w:rFonts w:ascii="Times New Roman" w:hAnsi="Times New Roman" w:cs="Times New Roman"/>
                <w:b/>
                <w:bCs/>
              </w:rPr>
            </w:pPr>
            <w:r>
              <w:rPr>
                <w:rFonts w:ascii="Times New Roman" w:hAnsi="Times New Roman" w:cs="Times New Roman"/>
                <w:b/>
                <w:bCs/>
              </w:rPr>
              <w:t>DISCIPLINE : FRANÇAIS</w:t>
            </w:r>
          </w:p>
        </w:tc>
        <w:tc>
          <w:tcPr>
            <w:tcW w:w="1945" w:type="dxa"/>
            <w:gridSpan w:val="2"/>
            <w:tcBorders>
              <w:top w:val="single" w:sz="9" w:space="0" w:color="000000"/>
              <w:left w:val="single" w:sz="9" w:space="0" w:color="000000"/>
              <w:bottom w:val="single" w:sz="9" w:space="0" w:color="000000"/>
              <w:right w:val="single" w:sz="9" w:space="0" w:color="000000"/>
            </w:tcBorders>
            <w:shd w:val="clear" w:color="000000" w:fill="FFFFFF"/>
          </w:tcPr>
          <w:p w:rsidR="007A10A4" w:rsidRPr="007A10A4" w:rsidRDefault="007A10A4" w:rsidP="007A10A4">
            <w:pPr>
              <w:tabs>
                <w:tab w:val="center" w:pos="4536"/>
                <w:tab w:val="right" w:pos="9072"/>
              </w:tabs>
              <w:autoSpaceDE w:val="0"/>
              <w:autoSpaceDN w:val="0"/>
              <w:adjustRightInd w:val="0"/>
              <w:spacing w:after="160" w:line="259" w:lineRule="atLeast"/>
              <w:jc w:val="center"/>
              <w:rPr>
                <w:rFonts w:ascii="Times New Roman" w:hAnsi="Times New Roman" w:cs="Times New Roman"/>
                <w:b/>
                <w:bCs/>
              </w:rPr>
            </w:pPr>
            <w:r>
              <w:rPr>
                <w:rFonts w:ascii="Times New Roman" w:hAnsi="Times New Roman" w:cs="Times New Roman"/>
                <w:b/>
                <w:bCs/>
              </w:rPr>
              <w:t>DURÉE : 2h</w:t>
            </w:r>
          </w:p>
        </w:tc>
        <w:tc>
          <w:tcPr>
            <w:tcW w:w="2024" w:type="dxa"/>
            <w:tcBorders>
              <w:top w:val="single" w:sz="9" w:space="0" w:color="000000"/>
              <w:left w:val="single" w:sz="9" w:space="0" w:color="000000"/>
              <w:bottom w:val="single" w:sz="9" w:space="0" w:color="000000"/>
              <w:right w:val="single" w:sz="9" w:space="0" w:color="000000"/>
            </w:tcBorders>
            <w:shd w:val="clear" w:color="000000" w:fill="FFFFFF"/>
          </w:tcPr>
          <w:p w:rsidR="007A10A4" w:rsidRPr="007A10A4" w:rsidRDefault="007A10A4" w:rsidP="007A10A4">
            <w:pPr>
              <w:tabs>
                <w:tab w:val="center" w:pos="4536"/>
                <w:tab w:val="right" w:pos="9072"/>
              </w:tabs>
              <w:autoSpaceDE w:val="0"/>
              <w:autoSpaceDN w:val="0"/>
              <w:adjustRightInd w:val="0"/>
              <w:spacing w:after="160" w:line="259" w:lineRule="atLeast"/>
              <w:rPr>
                <w:rFonts w:ascii="Lucida Fax" w:hAnsi="Lucida Fax" w:cs="Lucida Fax"/>
                <w:b/>
                <w:bCs/>
              </w:rPr>
            </w:pPr>
            <w:r>
              <w:rPr>
                <w:rFonts w:ascii="Lucida Fax" w:hAnsi="Lucida Fax" w:cs="Lucida Fax"/>
                <w:b/>
                <w:bCs/>
                <w:sz w:val="18"/>
                <w:szCs w:val="18"/>
              </w:rPr>
              <w:t xml:space="preserve">         </w:t>
            </w:r>
            <w:r>
              <w:rPr>
                <w:rFonts w:ascii="Lucida Fax" w:hAnsi="Lucida Fax" w:cs="Lucida Fax"/>
                <w:b/>
                <w:bCs/>
              </w:rPr>
              <w:t>2021-2022</w:t>
            </w:r>
          </w:p>
        </w:tc>
      </w:tr>
      <w:tr w:rsidR="007A10A4" w:rsidTr="007A10A4">
        <w:trPr>
          <w:trHeight w:val="153"/>
          <w:jc w:val="center"/>
        </w:trPr>
        <w:tc>
          <w:tcPr>
            <w:tcW w:w="2156" w:type="dxa"/>
            <w:vMerge/>
            <w:tcBorders>
              <w:top w:val="single" w:sz="9" w:space="0" w:color="000000"/>
              <w:left w:val="single" w:sz="9" w:space="0" w:color="000000"/>
              <w:bottom w:val="single" w:sz="9" w:space="0" w:color="000000"/>
              <w:right w:val="single" w:sz="9" w:space="0" w:color="000000"/>
            </w:tcBorders>
            <w:shd w:val="clear" w:color="000000" w:fill="FFFFFF"/>
          </w:tcPr>
          <w:p w:rsidR="007A10A4" w:rsidRDefault="007A10A4">
            <w:pPr>
              <w:autoSpaceDE w:val="0"/>
              <w:autoSpaceDN w:val="0"/>
              <w:adjustRightInd w:val="0"/>
              <w:spacing w:after="0" w:line="240" w:lineRule="auto"/>
              <w:rPr>
                <w:rFonts w:ascii="Calibri" w:hAnsi="Calibri" w:cs="Calibri"/>
              </w:rPr>
            </w:pPr>
          </w:p>
        </w:tc>
        <w:tc>
          <w:tcPr>
            <w:tcW w:w="8363" w:type="dxa"/>
            <w:gridSpan w:val="4"/>
            <w:tcBorders>
              <w:top w:val="single" w:sz="9" w:space="0" w:color="000000"/>
              <w:left w:val="single" w:sz="9" w:space="0" w:color="000000"/>
              <w:bottom w:val="single" w:sz="9" w:space="0" w:color="000000"/>
              <w:right w:val="single" w:sz="9" w:space="0" w:color="000000"/>
            </w:tcBorders>
            <w:shd w:val="clear" w:color="000000" w:fill="FFFFFF"/>
          </w:tcPr>
          <w:p w:rsidR="007A10A4" w:rsidRDefault="007A10A4" w:rsidP="007A5A12">
            <w:pPr>
              <w:tabs>
                <w:tab w:val="center" w:pos="4536"/>
                <w:tab w:val="right" w:pos="9072"/>
              </w:tabs>
              <w:autoSpaceDE w:val="0"/>
              <w:autoSpaceDN w:val="0"/>
              <w:adjustRightInd w:val="0"/>
              <w:spacing w:after="160" w:line="259" w:lineRule="atLeast"/>
              <w:jc w:val="center"/>
              <w:rPr>
                <w:rFonts w:ascii="Calibri" w:hAnsi="Calibri" w:cs="Calibri"/>
              </w:rPr>
            </w:pPr>
            <w:r>
              <w:rPr>
                <w:rFonts w:ascii="Times New Roman" w:hAnsi="Times New Roman" w:cs="Times New Roman"/>
                <w:b/>
                <w:bCs/>
              </w:rPr>
              <w:t xml:space="preserve">PROFESSEURE : Mme </w:t>
            </w:r>
            <w:r w:rsidR="007A5A12">
              <w:rPr>
                <w:rFonts w:ascii="Times New Roman" w:hAnsi="Times New Roman" w:cs="Times New Roman"/>
                <w:b/>
                <w:bCs/>
              </w:rPr>
              <w:t>Ben Amor</w:t>
            </w:r>
            <w:r>
              <w:rPr>
                <w:rFonts w:ascii="Times New Roman" w:hAnsi="Times New Roman" w:cs="Times New Roman"/>
                <w:b/>
                <w:bCs/>
              </w:rPr>
              <w:t xml:space="preserve">  </w:t>
            </w:r>
          </w:p>
        </w:tc>
      </w:tr>
    </w:tbl>
    <w:p w:rsidR="007A10A4" w:rsidRDefault="007A10A4" w:rsidP="007A10A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7A10A4" w:rsidRPr="007A10A4" w:rsidRDefault="007A10A4" w:rsidP="007A10A4">
      <w:pPr>
        <w:autoSpaceDE w:val="0"/>
        <w:autoSpaceDN w:val="0"/>
        <w:adjustRightInd w:val="0"/>
        <w:ind w:firstLine="567"/>
        <w:jc w:val="both"/>
        <w:rPr>
          <w:rFonts w:ascii="Times New Roman" w:hAnsi="Times New Roman" w:cs="Times New Roman"/>
          <w:sz w:val="28"/>
          <w:szCs w:val="28"/>
        </w:rPr>
      </w:pPr>
      <w:r w:rsidRPr="007A10A4">
        <w:rPr>
          <w:rFonts w:ascii="Times New Roman" w:hAnsi="Times New Roman" w:cs="Times New Roman"/>
          <w:sz w:val="28"/>
          <w:szCs w:val="28"/>
        </w:rPr>
        <w:t>Anastasia m’avait alors raconté sa mère. Sa mère, sa mère, et encore sa mère. Pendant des pages et des pages à n’en plus finir. Pourquoi éprouvait-elle un tel besoin de raconter sa mère ? (…) Anastasia était le cinquième et dernier enfant, cinq filles. Elle n’avait pas été désirée, elle était arrivée par surprise, une mauvaise surprise. Elle avait été ignorée, devenant invisible aux yeux de ses parents. Quand tel n’était pas le cas, une même phrase lui était souvent lancée en pleine figure, triste ritournelle domestique répétée par sa mère, son père, puis plus tard par ses sœurs. « Tu as été une erreur ». Parfois pour rire (pourtant on ne riait pas souvent dans la famille). Le plus souvent comme un reproche. Anastasia se repliait sur elle-même, s’inventait des jeux, seule, sous la table de la cuisine. Elle s’isola peu à peu du reste de la famille, construisant en pensées son propre monde.</w:t>
      </w:r>
    </w:p>
    <w:p w:rsidR="007A10A4" w:rsidRPr="007A10A4" w:rsidRDefault="007A10A4" w:rsidP="007A10A4">
      <w:pPr>
        <w:autoSpaceDE w:val="0"/>
        <w:autoSpaceDN w:val="0"/>
        <w:adjustRightInd w:val="0"/>
        <w:ind w:firstLine="567"/>
        <w:jc w:val="both"/>
        <w:rPr>
          <w:rFonts w:ascii="Times New Roman" w:hAnsi="Times New Roman" w:cs="Times New Roman"/>
          <w:sz w:val="28"/>
          <w:szCs w:val="28"/>
        </w:rPr>
      </w:pPr>
      <w:r w:rsidRPr="007A10A4">
        <w:rPr>
          <w:rFonts w:ascii="Times New Roman" w:hAnsi="Times New Roman" w:cs="Times New Roman"/>
          <w:sz w:val="28"/>
          <w:szCs w:val="28"/>
        </w:rPr>
        <w:t>Elle n’a pas le souvenir que sa mère l’ait touchée. Mireille a dû la toucher bien sûr, mais elle ne s’en souvient plus. A-t-elle eu droit à une seule caresse dans son enfance ? Cela, elle n’en est pas sûre du tout. Dans sa mémoire, certaines bribes remontent très loin, à l’époque où elle était bébé. Ce n’était pas sa maman qui lui changeait ses couches, mais Chantal, sa sœur aînée, qui faisait beaucoup de choses dans la maison. Comment est-il possible qu’elle se souvienne de cela alors que des pans entiers d’événements plus récents ont disparu ? Elle l’ignore. L’image est toutefois précise. Encore aujourd’hui, elle se voit dans la tête du bébé et elle a l’impression que ce bébé qu’elle était se posait des questions. Chantal était sa « petite maman » comme disaient ses autres sœurs. Une petite maman dévouée mais qui elle non plus n’avait guère le temps pour les baisers et les caresses, lui semble-t-il. (…)</w:t>
      </w:r>
    </w:p>
    <w:p w:rsidR="007A10A4" w:rsidRPr="007A10A4" w:rsidRDefault="007A10A4" w:rsidP="007A10A4">
      <w:pPr>
        <w:autoSpaceDE w:val="0"/>
        <w:autoSpaceDN w:val="0"/>
        <w:adjustRightInd w:val="0"/>
        <w:ind w:firstLine="567"/>
        <w:jc w:val="both"/>
        <w:rPr>
          <w:rFonts w:ascii="Times New Roman" w:hAnsi="Times New Roman" w:cs="Times New Roman"/>
          <w:sz w:val="28"/>
          <w:szCs w:val="28"/>
        </w:rPr>
      </w:pPr>
      <w:r w:rsidRPr="007A10A4">
        <w:rPr>
          <w:rFonts w:ascii="Times New Roman" w:hAnsi="Times New Roman" w:cs="Times New Roman"/>
          <w:sz w:val="28"/>
          <w:szCs w:val="28"/>
        </w:rPr>
        <w:t xml:space="preserve">Anastasia me raconte sa mère et je sens qu’il n’y a pas de haine dans ses propos. Ou bien une haine lointaine, mêlée à du détachement, une forme d’indifférence. Et de la compassion. Elle la plaint plus qu’elle ne lui en veut pour cette enfance ratée. Je crois même comprendre que les témoignages lui faisaient revivre le triste couple de ses parents et tout se mélangeait un peu dans sa tête. </w:t>
      </w:r>
    </w:p>
    <w:p w:rsidR="007A10A4" w:rsidRDefault="007A10A4" w:rsidP="007A10A4">
      <w:pPr>
        <w:autoSpaceDE w:val="0"/>
        <w:autoSpaceDN w:val="0"/>
        <w:adjustRightInd w:val="0"/>
        <w:spacing w:after="0" w:line="240" w:lineRule="auto"/>
        <w:jc w:val="both"/>
        <w:rPr>
          <w:rFonts w:ascii="Times New Roman" w:hAnsi="Times New Roman" w:cs="Times New Roman"/>
          <w:sz w:val="24"/>
          <w:szCs w:val="24"/>
        </w:rPr>
      </w:pPr>
    </w:p>
    <w:p w:rsidR="007A10A4" w:rsidRDefault="007A10A4" w:rsidP="007A10A4">
      <w:pPr>
        <w:autoSpaceDE w:val="0"/>
        <w:autoSpaceDN w:val="0"/>
        <w:adjustRightInd w:val="0"/>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Jean-claude Kaufmann, </w:t>
      </w:r>
      <w:r>
        <w:rPr>
          <w:rFonts w:ascii="Times New Roman" w:hAnsi="Times New Roman" w:cs="Times New Roman"/>
          <w:b/>
          <w:bCs/>
          <w:sz w:val="24"/>
          <w:szCs w:val="24"/>
        </w:rPr>
        <w:t>L'amour qu'elle n'attendait plus</w:t>
      </w:r>
      <w:r>
        <w:rPr>
          <w:rFonts w:ascii="Times New Roman" w:hAnsi="Times New Roman" w:cs="Times New Roman"/>
          <w:sz w:val="24"/>
          <w:szCs w:val="24"/>
        </w:rPr>
        <w:t xml:space="preserve"> ,2019</w:t>
      </w:r>
    </w:p>
    <w:p w:rsidR="007A10A4" w:rsidRDefault="007A10A4" w:rsidP="007A10A4">
      <w:pPr>
        <w:autoSpaceDE w:val="0"/>
        <w:autoSpaceDN w:val="0"/>
        <w:adjustRightInd w:val="0"/>
        <w:spacing w:after="0" w:line="240" w:lineRule="auto"/>
        <w:jc w:val="both"/>
        <w:rPr>
          <w:rFonts w:ascii="Times New Roman" w:hAnsi="Times New Roman" w:cs="Times New Roman"/>
          <w:sz w:val="24"/>
          <w:szCs w:val="24"/>
        </w:rPr>
      </w:pPr>
    </w:p>
    <w:p w:rsidR="007A10A4" w:rsidRDefault="007A10A4" w:rsidP="007A10A4">
      <w:pPr>
        <w:autoSpaceDE w:val="0"/>
        <w:autoSpaceDN w:val="0"/>
        <w:adjustRightInd w:val="0"/>
        <w:spacing w:after="0" w:line="240" w:lineRule="auto"/>
        <w:jc w:val="both"/>
        <w:rPr>
          <w:rFonts w:ascii="Times New Roman" w:hAnsi="Times New Roman" w:cs="Times New Roman"/>
          <w:sz w:val="24"/>
          <w:szCs w:val="24"/>
        </w:rPr>
      </w:pPr>
    </w:p>
    <w:p w:rsidR="007A10A4" w:rsidRDefault="007A10A4" w:rsidP="007A10A4">
      <w:pPr>
        <w:autoSpaceDE w:val="0"/>
        <w:autoSpaceDN w:val="0"/>
        <w:adjustRightInd w:val="0"/>
        <w:spacing w:after="0" w:line="240" w:lineRule="auto"/>
        <w:jc w:val="both"/>
        <w:rPr>
          <w:rFonts w:ascii="Times New Roman" w:hAnsi="Times New Roman" w:cs="Times New Roman"/>
          <w:sz w:val="24"/>
          <w:szCs w:val="24"/>
        </w:rPr>
      </w:pPr>
    </w:p>
    <w:p w:rsidR="007A10A4" w:rsidRPr="007A10A4" w:rsidRDefault="007A10A4" w:rsidP="007A10A4">
      <w:pPr>
        <w:numPr>
          <w:ilvl w:val="0"/>
          <w:numId w:val="1"/>
        </w:numPr>
        <w:autoSpaceDE w:val="0"/>
        <w:autoSpaceDN w:val="0"/>
        <w:adjustRightInd w:val="0"/>
        <w:spacing w:after="120"/>
        <w:ind w:firstLine="284"/>
        <w:jc w:val="both"/>
        <w:rPr>
          <w:rFonts w:ascii="Times New Roman" w:hAnsi="Times New Roman" w:cs="Times New Roman"/>
          <w:b/>
          <w:bCs/>
          <w:sz w:val="28"/>
          <w:szCs w:val="28"/>
        </w:rPr>
      </w:pPr>
      <w:r w:rsidRPr="007A10A4">
        <w:rPr>
          <w:rFonts w:ascii="Times New Roman" w:hAnsi="Times New Roman" w:cs="Times New Roman"/>
          <w:b/>
          <w:bCs/>
          <w:sz w:val="28"/>
          <w:szCs w:val="28"/>
          <w:u w:val="single"/>
        </w:rPr>
        <w:lastRenderedPageBreak/>
        <w:t>Étude de texte </w:t>
      </w:r>
      <w:r w:rsidRPr="007A10A4">
        <w:rPr>
          <w:rFonts w:ascii="Times New Roman" w:hAnsi="Times New Roman" w:cs="Times New Roman"/>
          <w:b/>
          <w:bCs/>
          <w:sz w:val="28"/>
          <w:szCs w:val="28"/>
        </w:rPr>
        <w:t>: (7 pts)</w:t>
      </w:r>
    </w:p>
    <w:p w:rsidR="007A10A4" w:rsidRPr="007A10A4" w:rsidRDefault="007A10A4" w:rsidP="007A10A4">
      <w:pPr>
        <w:numPr>
          <w:ilvl w:val="0"/>
          <w:numId w:val="1"/>
        </w:numPr>
        <w:autoSpaceDE w:val="0"/>
        <w:autoSpaceDN w:val="0"/>
        <w:adjustRightInd w:val="0"/>
        <w:spacing w:after="120"/>
        <w:ind w:firstLine="284"/>
        <w:jc w:val="both"/>
        <w:rPr>
          <w:rFonts w:ascii="Times New Roman" w:hAnsi="Times New Roman" w:cs="Times New Roman"/>
          <w:sz w:val="28"/>
          <w:szCs w:val="28"/>
        </w:rPr>
      </w:pPr>
      <w:r w:rsidRPr="007A10A4">
        <w:rPr>
          <w:rFonts w:ascii="Times New Roman" w:hAnsi="Times New Roman" w:cs="Times New Roman"/>
          <w:sz w:val="28"/>
          <w:szCs w:val="28"/>
        </w:rPr>
        <w:t xml:space="preserve">Quel comportement a la famille à l’égard d’Anastasia ? Justifiez votre réponse par deux indices textuels précis. </w:t>
      </w:r>
      <w:r w:rsidRPr="007A10A4">
        <w:rPr>
          <w:rFonts w:ascii="Times New Roman" w:hAnsi="Times New Roman" w:cs="Times New Roman"/>
          <w:b/>
          <w:bCs/>
          <w:sz w:val="28"/>
          <w:szCs w:val="28"/>
        </w:rPr>
        <w:t>(2 pts)</w:t>
      </w:r>
    </w:p>
    <w:p w:rsidR="007A10A4" w:rsidRPr="007A10A4" w:rsidRDefault="007A10A4" w:rsidP="007A10A4">
      <w:pPr>
        <w:numPr>
          <w:ilvl w:val="0"/>
          <w:numId w:val="1"/>
        </w:numPr>
        <w:autoSpaceDE w:val="0"/>
        <w:autoSpaceDN w:val="0"/>
        <w:adjustRightInd w:val="0"/>
        <w:spacing w:after="120"/>
        <w:ind w:firstLine="284"/>
        <w:jc w:val="both"/>
        <w:rPr>
          <w:rFonts w:ascii="Times New Roman" w:hAnsi="Times New Roman" w:cs="Times New Roman"/>
          <w:sz w:val="28"/>
          <w:szCs w:val="28"/>
        </w:rPr>
      </w:pPr>
      <w:r w:rsidRPr="007A10A4">
        <w:rPr>
          <w:rFonts w:ascii="Times New Roman" w:hAnsi="Times New Roman" w:cs="Times New Roman"/>
          <w:b/>
          <w:bCs/>
          <w:sz w:val="28"/>
          <w:szCs w:val="28"/>
        </w:rPr>
        <w:t>a/</w:t>
      </w:r>
      <w:r w:rsidRPr="007A10A4">
        <w:rPr>
          <w:rFonts w:ascii="Times New Roman" w:hAnsi="Times New Roman" w:cs="Times New Roman"/>
          <w:sz w:val="28"/>
          <w:szCs w:val="28"/>
        </w:rPr>
        <w:t xml:space="preserve"> Comment réagit la petite fille face à ce comportement ?  </w:t>
      </w:r>
      <w:r w:rsidRPr="007A10A4">
        <w:rPr>
          <w:rFonts w:ascii="Times New Roman" w:hAnsi="Times New Roman" w:cs="Times New Roman"/>
          <w:b/>
          <w:bCs/>
          <w:sz w:val="28"/>
          <w:szCs w:val="28"/>
        </w:rPr>
        <w:t>(1point)</w:t>
      </w:r>
    </w:p>
    <w:p w:rsidR="007A10A4" w:rsidRPr="007A10A4" w:rsidRDefault="007A10A4" w:rsidP="007A10A4">
      <w:pPr>
        <w:autoSpaceDE w:val="0"/>
        <w:autoSpaceDN w:val="0"/>
        <w:adjustRightInd w:val="0"/>
        <w:spacing w:after="120"/>
        <w:ind w:firstLine="284"/>
        <w:jc w:val="both"/>
        <w:rPr>
          <w:rFonts w:ascii="Times New Roman" w:hAnsi="Times New Roman" w:cs="Times New Roman"/>
          <w:sz w:val="28"/>
          <w:szCs w:val="28"/>
        </w:rPr>
      </w:pPr>
      <w:r w:rsidRPr="007A10A4">
        <w:rPr>
          <w:rFonts w:ascii="Times New Roman" w:hAnsi="Times New Roman" w:cs="Times New Roman"/>
          <w:b/>
          <w:bCs/>
          <w:sz w:val="28"/>
          <w:szCs w:val="28"/>
        </w:rPr>
        <w:t>b/</w:t>
      </w:r>
      <w:r w:rsidRPr="007A10A4">
        <w:rPr>
          <w:rFonts w:ascii="Times New Roman" w:hAnsi="Times New Roman" w:cs="Times New Roman"/>
          <w:sz w:val="28"/>
          <w:szCs w:val="28"/>
        </w:rPr>
        <w:t xml:space="preserve"> Relevez et analysez un procédé d’écriture qui rend compte des relations au sein de cette famille. </w:t>
      </w:r>
      <w:r w:rsidRPr="007A10A4">
        <w:rPr>
          <w:rFonts w:ascii="Times New Roman" w:hAnsi="Times New Roman" w:cs="Times New Roman"/>
          <w:b/>
          <w:bCs/>
          <w:sz w:val="28"/>
          <w:szCs w:val="28"/>
        </w:rPr>
        <w:t>(2pts)</w:t>
      </w:r>
    </w:p>
    <w:p w:rsidR="007A10A4" w:rsidRPr="007A10A4" w:rsidRDefault="007A10A4" w:rsidP="007A10A4">
      <w:pPr>
        <w:numPr>
          <w:ilvl w:val="0"/>
          <w:numId w:val="1"/>
        </w:numPr>
        <w:autoSpaceDE w:val="0"/>
        <w:autoSpaceDN w:val="0"/>
        <w:adjustRightInd w:val="0"/>
        <w:spacing w:after="120"/>
        <w:ind w:firstLine="284"/>
        <w:jc w:val="both"/>
        <w:rPr>
          <w:rFonts w:ascii="Times New Roman" w:hAnsi="Times New Roman" w:cs="Times New Roman"/>
          <w:b/>
          <w:bCs/>
          <w:sz w:val="28"/>
          <w:szCs w:val="28"/>
        </w:rPr>
      </w:pPr>
      <w:r w:rsidRPr="007A10A4">
        <w:rPr>
          <w:rFonts w:ascii="Times New Roman" w:hAnsi="Times New Roman" w:cs="Times New Roman"/>
          <w:sz w:val="28"/>
          <w:szCs w:val="28"/>
        </w:rPr>
        <w:t xml:space="preserve">Quels sentiments éprouve Anastasia envers sa mère ? Relevez-en deux tout en expliquant leurs causes. </w:t>
      </w:r>
      <w:r w:rsidRPr="007A10A4">
        <w:rPr>
          <w:rFonts w:ascii="Times New Roman" w:hAnsi="Times New Roman" w:cs="Times New Roman"/>
          <w:b/>
          <w:bCs/>
          <w:sz w:val="28"/>
          <w:szCs w:val="28"/>
        </w:rPr>
        <w:t>(2pts)</w:t>
      </w:r>
    </w:p>
    <w:p w:rsidR="007A10A4" w:rsidRPr="007A10A4" w:rsidRDefault="007A10A4" w:rsidP="007A10A4">
      <w:pPr>
        <w:autoSpaceDE w:val="0"/>
        <w:autoSpaceDN w:val="0"/>
        <w:adjustRightInd w:val="0"/>
        <w:spacing w:after="120"/>
        <w:ind w:firstLine="284"/>
        <w:jc w:val="both"/>
        <w:rPr>
          <w:rFonts w:ascii="Times New Roman" w:hAnsi="Times New Roman" w:cs="Times New Roman"/>
          <w:sz w:val="16"/>
          <w:szCs w:val="16"/>
        </w:rPr>
      </w:pPr>
      <w:r w:rsidRPr="007A10A4">
        <w:rPr>
          <w:rFonts w:ascii="Times New Roman" w:hAnsi="Times New Roman" w:cs="Times New Roman"/>
          <w:b/>
          <w:bCs/>
          <w:sz w:val="28"/>
          <w:szCs w:val="28"/>
        </w:rPr>
        <w:t xml:space="preserve"> </w:t>
      </w:r>
    </w:p>
    <w:p w:rsidR="007A10A4" w:rsidRPr="007A10A4" w:rsidRDefault="007A10A4" w:rsidP="007A10A4">
      <w:pPr>
        <w:numPr>
          <w:ilvl w:val="0"/>
          <w:numId w:val="1"/>
        </w:numPr>
        <w:autoSpaceDE w:val="0"/>
        <w:autoSpaceDN w:val="0"/>
        <w:adjustRightInd w:val="0"/>
        <w:spacing w:after="120"/>
        <w:ind w:firstLine="284"/>
        <w:jc w:val="both"/>
        <w:rPr>
          <w:rFonts w:ascii="Times New Roman" w:hAnsi="Times New Roman" w:cs="Times New Roman"/>
          <w:b/>
          <w:bCs/>
          <w:sz w:val="28"/>
          <w:szCs w:val="28"/>
        </w:rPr>
      </w:pPr>
      <w:r w:rsidRPr="007A10A4">
        <w:rPr>
          <w:rFonts w:ascii="Times New Roman" w:hAnsi="Times New Roman" w:cs="Times New Roman"/>
          <w:b/>
          <w:bCs/>
          <w:sz w:val="28"/>
          <w:szCs w:val="28"/>
          <w:u w:val="single"/>
        </w:rPr>
        <w:t>Langue</w:t>
      </w:r>
      <w:r w:rsidRPr="007A10A4">
        <w:rPr>
          <w:rFonts w:ascii="Times New Roman" w:hAnsi="Times New Roman" w:cs="Times New Roman"/>
          <w:b/>
          <w:bCs/>
          <w:sz w:val="28"/>
          <w:szCs w:val="28"/>
        </w:rPr>
        <w:t> : (03 pts)</w:t>
      </w:r>
      <w:r w:rsidRPr="007A10A4">
        <w:rPr>
          <w:rFonts w:ascii="Times New Roman" w:hAnsi="Times New Roman" w:cs="Times New Roman"/>
          <w:sz w:val="28"/>
          <w:szCs w:val="28"/>
        </w:rPr>
        <w:t xml:space="preserve"> </w:t>
      </w:r>
    </w:p>
    <w:p w:rsidR="007A10A4" w:rsidRPr="007A10A4" w:rsidRDefault="007A10A4" w:rsidP="007A10A4">
      <w:pPr>
        <w:autoSpaceDE w:val="0"/>
        <w:autoSpaceDN w:val="0"/>
        <w:adjustRightInd w:val="0"/>
        <w:spacing w:after="120"/>
        <w:ind w:firstLine="284"/>
        <w:jc w:val="both"/>
        <w:rPr>
          <w:rFonts w:ascii="Times New Roman" w:hAnsi="Times New Roman" w:cs="Times New Roman"/>
          <w:sz w:val="28"/>
          <w:szCs w:val="28"/>
        </w:rPr>
      </w:pPr>
      <w:r w:rsidRPr="007A10A4">
        <w:rPr>
          <w:rFonts w:ascii="Times New Roman" w:hAnsi="Times New Roman" w:cs="Times New Roman"/>
          <w:b/>
          <w:bCs/>
          <w:sz w:val="28"/>
          <w:szCs w:val="28"/>
          <w:u w:val="single"/>
        </w:rPr>
        <w:t>Vocabulaire</w:t>
      </w:r>
      <w:r w:rsidRPr="007A10A4">
        <w:rPr>
          <w:rFonts w:ascii="Times New Roman" w:hAnsi="Times New Roman" w:cs="Times New Roman"/>
          <w:sz w:val="28"/>
          <w:szCs w:val="28"/>
        </w:rPr>
        <w:t xml:space="preserve"> : </w:t>
      </w:r>
    </w:p>
    <w:p w:rsidR="007A10A4" w:rsidRPr="007A10A4" w:rsidRDefault="007A10A4" w:rsidP="007A10A4">
      <w:pPr>
        <w:autoSpaceDE w:val="0"/>
        <w:autoSpaceDN w:val="0"/>
        <w:adjustRightInd w:val="0"/>
        <w:spacing w:after="120"/>
        <w:ind w:firstLine="284"/>
        <w:jc w:val="both"/>
        <w:rPr>
          <w:rFonts w:ascii="Times New Roman" w:hAnsi="Times New Roman" w:cs="Times New Roman"/>
          <w:sz w:val="28"/>
          <w:szCs w:val="28"/>
        </w:rPr>
      </w:pPr>
      <w:r w:rsidRPr="007A10A4">
        <w:rPr>
          <w:rFonts w:ascii="Times New Roman" w:hAnsi="Times New Roman" w:cs="Times New Roman"/>
          <w:sz w:val="28"/>
          <w:szCs w:val="28"/>
        </w:rPr>
        <w:t xml:space="preserve">       « Elle ne lui en veut pour cette enfance </w:t>
      </w:r>
      <w:r w:rsidRPr="007A10A4">
        <w:rPr>
          <w:rFonts w:ascii="Times New Roman" w:hAnsi="Times New Roman" w:cs="Times New Roman"/>
          <w:sz w:val="28"/>
          <w:szCs w:val="28"/>
          <w:u w:val="single"/>
        </w:rPr>
        <w:t>ratée.</w:t>
      </w:r>
      <w:r w:rsidRPr="007A10A4">
        <w:rPr>
          <w:rFonts w:ascii="Times New Roman" w:hAnsi="Times New Roman" w:cs="Times New Roman"/>
          <w:sz w:val="28"/>
          <w:szCs w:val="28"/>
        </w:rPr>
        <w:t> »</w:t>
      </w:r>
    </w:p>
    <w:p w:rsidR="007A10A4" w:rsidRPr="007A10A4" w:rsidRDefault="007A10A4" w:rsidP="007A10A4">
      <w:pPr>
        <w:numPr>
          <w:ilvl w:val="0"/>
          <w:numId w:val="1"/>
        </w:numPr>
        <w:autoSpaceDE w:val="0"/>
        <w:autoSpaceDN w:val="0"/>
        <w:adjustRightInd w:val="0"/>
        <w:spacing w:after="120"/>
        <w:ind w:firstLine="284"/>
        <w:jc w:val="both"/>
        <w:rPr>
          <w:rFonts w:ascii="Times New Roman" w:hAnsi="Times New Roman" w:cs="Times New Roman"/>
          <w:sz w:val="28"/>
          <w:szCs w:val="28"/>
        </w:rPr>
      </w:pPr>
      <w:r w:rsidRPr="007A10A4">
        <w:rPr>
          <w:rFonts w:ascii="Times New Roman" w:hAnsi="Times New Roman" w:cs="Times New Roman"/>
          <w:sz w:val="28"/>
          <w:szCs w:val="28"/>
        </w:rPr>
        <w:t xml:space="preserve">Donnez un synonyme au mot souligné. </w:t>
      </w:r>
      <w:r w:rsidRPr="007A10A4">
        <w:rPr>
          <w:rFonts w:ascii="Times New Roman" w:hAnsi="Times New Roman" w:cs="Times New Roman"/>
          <w:b/>
          <w:bCs/>
          <w:sz w:val="28"/>
          <w:szCs w:val="28"/>
        </w:rPr>
        <w:t>(0.5pt)</w:t>
      </w:r>
    </w:p>
    <w:p w:rsidR="007A10A4" w:rsidRPr="007A10A4" w:rsidRDefault="007A10A4" w:rsidP="007A10A4">
      <w:pPr>
        <w:numPr>
          <w:ilvl w:val="0"/>
          <w:numId w:val="1"/>
        </w:numPr>
        <w:autoSpaceDE w:val="0"/>
        <w:autoSpaceDN w:val="0"/>
        <w:adjustRightInd w:val="0"/>
        <w:spacing w:after="120"/>
        <w:ind w:firstLine="284"/>
        <w:jc w:val="both"/>
        <w:rPr>
          <w:rFonts w:ascii="Times New Roman" w:hAnsi="Times New Roman" w:cs="Times New Roman"/>
          <w:b/>
          <w:bCs/>
          <w:sz w:val="28"/>
          <w:szCs w:val="28"/>
        </w:rPr>
      </w:pPr>
      <w:r w:rsidRPr="007A10A4">
        <w:rPr>
          <w:rFonts w:ascii="Times New Roman" w:hAnsi="Times New Roman" w:cs="Times New Roman"/>
          <w:sz w:val="28"/>
          <w:szCs w:val="28"/>
        </w:rPr>
        <w:t xml:space="preserve">Construisez une phrase personnelle où le mot « raté » aura un sens différent. </w:t>
      </w:r>
      <w:r w:rsidRPr="007A10A4">
        <w:rPr>
          <w:rFonts w:ascii="Times New Roman" w:hAnsi="Times New Roman" w:cs="Times New Roman"/>
          <w:b/>
          <w:bCs/>
          <w:sz w:val="28"/>
          <w:szCs w:val="28"/>
        </w:rPr>
        <w:t>(0.5pt)</w:t>
      </w:r>
    </w:p>
    <w:p w:rsidR="007A10A4" w:rsidRPr="007A10A4" w:rsidRDefault="007A10A4" w:rsidP="007A10A4">
      <w:pPr>
        <w:autoSpaceDE w:val="0"/>
        <w:autoSpaceDN w:val="0"/>
        <w:adjustRightInd w:val="0"/>
        <w:spacing w:after="120"/>
        <w:ind w:firstLine="284"/>
        <w:jc w:val="both"/>
        <w:rPr>
          <w:rFonts w:ascii="Times New Roman" w:hAnsi="Times New Roman" w:cs="Times New Roman"/>
          <w:sz w:val="16"/>
          <w:szCs w:val="16"/>
        </w:rPr>
      </w:pPr>
    </w:p>
    <w:p w:rsidR="007A10A4" w:rsidRPr="007A10A4" w:rsidRDefault="007A10A4" w:rsidP="007A10A4">
      <w:pPr>
        <w:autoSpaceDE w:val="0"/>
        <w:autoSpaceDN w:val="0"/>
        <w:adjustRightInd w:val="0"/>
        <w:spacing w:after="120"/>
        <w:ind w:firstLine="284"/>
        <w:jc w:val="both"/>
        <w:rPr>
          <w:rFonts w:ascii="Times New Roman" w:hAnsi="Times New Roman" w:cs="Times New Roman"/>
          <w:b/>
          <w:bCs/>
          <w:sz w:val="28"/>
          <w:szCs w:val="28"/>
          <w:u w:val="single"/>
        </w:rPr>
      </w:pPr>
      <w:r w:rsidRPr="007A10A4">
        <w:rPr>
          <w:rFonts w:ascii="Times New Roman" w:hAnsi="Times New Roman" w:cs="Times New Roman"/>
          <w:b/>
          <w:bCs/>
          <w:sz w:val="28"/>
          <w:szCs w:val="28"/>
          <w:u w:val="single"/>
        </w:rPr>
        <w:t xml:space="preserve">Grammaire : </w:t>
      </w:r>
    </w:p>
    <w:p w:rsidR="007A10A4" w:rsidRPr="007A10A4" w:rsidRDefault="007A10A4" w:rsidP="007A10A4">
      <w:pPr>
        <w:numPr>
          <w:ilvl w:val="0"/>
          <w:numId w:val="1"/>
        </w:numPr>
        <w:autoSpaceDE w:val="0"/>
        <w:autoSpaceDN w:val="0"/>
        <w:adjustRightInd w:val="0"/>
        <w:spacing w:after="120"/>
        <w:ind w:firstLine="284"/>
        <w:jc w:val="both"/>
        <w:rPr>
          <w:rFonts w:ascii="Times New Roman" w:hAnsi="Times New Roman" w:cs="Times New Roman"/>
          <w:i/>
          <w:iCs/>
          <w:sz w:val="28"/>
          <w:szCs w:val="28"/>
        </w:rPr>
      </w:pPr>
      <w:r w:rsidRPr="007A10A4">
        <w:rPr>
          <w:rFonts w:ascii="Times New Roman" w:hAnsi="Times New Roman" w:cs="Times New Roman"/>
          <w:i/>
          <w:iCs/>
          <w:sz w:val="28"/>
          <w:szCs w:val="28"/>
        </w:rPr>
        <w:t xml:space="preserve">Anastasia était invisible aux yeux de ses parents. Elle n’avait pas été désirée. </w:t>
      </w:r>
    </w:p>
    <w:p w:rsidR="007A10A4" w:rsidRPr="007A10A4" w:rsidRDefault="007A10A4" w:rsidP="007A10A4">
      <w:pPr>
        <w:autoSpaceDE w:val="0"/>
        <w:autoSpaceDN w:val="0"/>
        <w:adjustRightInd w:val="0"/>
        <w:spacing w:after="120"/>
        <w:ind w:firstLine="284"/>
        <w:jc w:val="both"/>
        <w:rPr>
          <w:rFonts w:ascii="Times New Roman" w:hAnsi="Times New Roman" w:cs="Times New Roman"/>
          <w:spacing w:val="-6"/>
          <w:sz w:val="28"/>
          <w:szCs w:val="28"/>
        </w:rPr>
      </w:pPr>
      <w:r w:rsidRPr="007A10A4">
        <w:rPr>
          <w:rFonts w:ascii="Times New Roman" w:hAnsi="Times New Roman" w:cs="Times New Roman"/>
          <w:spacing w:val="-6"/>
          <w:sz w:val="28"/>
          <w:szCs w:val="28"/>
        </w:rPr>
        <w:t>Reliez les deux propositions indépendantes de manière à exprimer un rapport de cause. (</w:t>
      </w:r>
      <w:r w:rsidRPr="007A10A4">
        <w:rPr>
          <w:rFonts w:ascii="Times New Roman" w:hAnsi="Times New Roman" w:cs="Times New Roman"/>
          <w:b/>
          <w:bCs/>
          <w:spacing w:val="-6"/>
          <w:sz w:val="28"/>
          <w:szCs w:val="28"/>
        </w:rPr>
        <w:t>1 pt)</w:t>
      </w:r>
    </w:p>
    <w:p w:rsidR="007A10A4" w:rsidRPr="007A10A4" w:rsidRDefault="007A10A4" w:rsidP="007A10A4">
      <w:pPr>
        <w:numPr>
          <w:ilvl w:val="0"/>
          <w:numId w:val="1"/>
        </w:numPr>
        <w:autoSpaceDE w:val="0"/>
        <w:autoSpaceDN w:val="0"/>
        <w:adjustRightInd w:val="0"/>
        <w:spacing w:after="120"/>
        <w:ind w:firstLine="284"/>
        <w:jc w:val="both"/>
        <w:rPr>
          <w:rFonts w:ascii="Times New Roman" w:hAnsi="Times New Roman" w:cs="Times New Roman"/>
          <w:sz w:val="28"/>
          <w:szCs w:val="28"/>
        </w:rPr>
      </w:pPr>
      <w:r w:rsidRPr="007A10A4">
        <w:rPr>
          <w:rFonts w:ascii="Times New Roman" w:hAnsi="Times New Roman" w:cs="Times New Roman"/>
          <w:sz w:val="28"/>
          <w:szCs w:val="28"/>
        </w:rPr>
        <w:t xml:space="preserve">Evitez la répétition selon les indications données entre parenthèses : </w:t>
      </w:r>
      <w:r w:rsidRPr="007A10A4">
        <w:rPr>
          <w:rFonts w:ascii="Times New Roman" w:hAnsi="Times New Roman" w:cs="Times New Roman"/>
          <w:b/>
          <w:bCs/>
          <w:sz w:val="28"/>
          <w:szCs w:val="28"/>
        </w:rPr>
        <w:t>(1 pt)</w:t>
      </w:r>
    </w:p>
    <w:p w:rsidR="007A10A4" w:rsidRPr="007A10A4" w:rsidRDefault="007A10A4" w:rsidP="007A10A4">
      <w:pPr>
        <w:numPr>
          <w:ilvl w:val="0"/>
          <w:numId w:val="1"/>
        </w:numPr>
        <w:autoSpaceDE w:val="0"/>
        <w:autoSpaceDN w:val="0"/>
        <w:adjustRightInd w:val="0"/>
        <w:spacing w:after="120"/>
        <w:ind w:firstLine="284"/>
        <w:jc w:val="both"/>
        <w:rPr>
          <w:rFonts w:ascii="Times New Roman" w:hAnsi="Times New Roman" w:cs="Times New Roman"/>
          <w:b/>
          <w:bCs/>
          <w:i/>
          <w:iCs/>
          <w:sz w:val="28"/>
          <w:szCs w:val="28"/>
        </w:rPr>
      </w:pPr>
      <w:r w:rsidRPr="007A10A4">
        <w:rPr>
          <w:rFonts w:ascii="Times New Roman" w:hAnsi="Times New Roman" w:cs="Times New Roman"/>
          <w:i/>
          <w:iCs/>
          <w:sz w:val="28"/>
          <w:szCs w:val="28"/>
          <w:u w:val="single"/>
        </w:rPr>
        <w:t>Les souvenirs</w:t>
      </w:r>
      <w:r w:rsidRPr="007A10A4">
        <w:rPr>
          <w:rFonts w:ascii="Times New Roman" w:hAnsi="Times New Roman" w:cs="Times New Roman"/>
          <w:i/>
          <w:iCs/>
          <w:sz w:val="28"/>
          <w:szCs w:val="28"/>
        </w:rPr>
        <w:t xml:space="preserve"> d’Anastasia sont précis dans sa mémoire. Les souvenirs de ses parents  ont causé beaucoup de douleur à</w:t>
      </w:r>
      <w:r w:rsidRPr="007A10A4">
        <w:rPr>
          <w:rFonts w:ascii="Times New Roman" w:hAnsi="Times New Roman" w:cs="Times New Roman"/>
          <w:i/>
          <w:iCs/>
          <w:sz w:val="28"/>
          <w:szCs w:val="28"/>
          <w:u w:val="single"/>
        </w:rPr>
        <w:t xml:space="preserve"> Anastasia</w:t>
      </w:r>
      <w:r w:rsidRPr="007A10A4">
        <w:rPr>
          <w:rFonts w:ascii="Times New Roman" w:hAnsi="Times New Roman" w:cs="Times New Roman"/>
          <w:i/>
          <w:iCs/>
          <w:sz w:val="28"/>
          <w:szCs w:val="28"/>
        </w:rPr>
        <w:t>.</w:t>
      </w:r>
      <w:r w:rsidRPr="007A10A4">
        <w:rPr>
          <w:rFonts w:ascii="Times New Roman" w:hAnsi="Times New Roman" w:cs="Times New Roman"/>
          <w:sz w:val="28"/>
          <w:szCs w:val="28"/>
        </w:rPr>
        <w:t xml:space="preserve"> </w:t>
      </w:r>
      <w:r w:rsidRPr="007A10A4">
        <w:rPr>
          <w:rFonts w:ascii="Times New Roman" w:hAnsi="Times New Roman" w:cs="Times New Roman"/>
          <w:b/>
          <w:bCs/>
          <w:i/>
          <w:iCs/>
          <w:sz w:val="28"/>
          <w:szCs w:val="28"/>
        </w:rPr>
        <w:t xml:space="preserve">(Substitut pronominal : pronom démonstratif / pronom personnel) </w:t>
      </w:r>
    </w:p>
    <w:p w:rsidR="007A10A4" w:rsidRPr="007A10A4" w:rsidRDefault="007A10A4" w:rsidP="007A10A4">
      <w:pPr>
        <w:autoSpaceDE w:val="0"/>
        <w:autoSpaceDN w:val="0"/>
        <w:adjustRightInd w:val="0"/>
        <w:spacing w:after="120"/>
        <w:ind w:firstLine="284"/>
        <w:jc w:val="both"/>
        <w:rPr>
          <w:rFonts w:ascii="Times New Roman" w:hAnsi="Times New Roman" w:cs="Times New Roman"/>
          <w:b/>
          <w:bCs/>
          <w:i/>
          <w:iCs/>
          <w:sz w:val="16"/>
          <w:szCs w:val="16"/>
        </w:rPr>
      </w:pPr>
    </w:p>
    <w:p w:rsidR="007A10A4" w:rsidRPr="007A10A4" w:rsidRDefault="007A10A4" w:rsidP="007A10A4">
      <w:pPr>
        <w:numPr>
          <w:ilvl w:val="0"/>
          <w:numId w:val="1"/>
        </w:numPr>
        <w:autoSpaceDE w:val="0"/>
        <w:autoSpaceDN w:val="0"/>
        <w:adjustRightInd w:val="0"/>
        <w:spacing w:after="120"/>
        <w:ind w:firstLine="284"/>
        <w:jc w:val="both"/>
        <w:rPr>
          <w:rFonts w:ascii="Times New Roman" w:hAnsi="Times New Roman" w:cs="Times New Roman"/>
          <w:b/>
          <w:bCs/>
          <w:sz w:val="28"/>
          <w:szCs w:val="28"/>
          <w:u w:val="single"/>
        </w:rPr>
      </w:pPr>
      <w:r w:rsidRPr="007A10A4">
        <w:rPr>
          <w:rFonts w:ascii="Times New Roman" w:hAnsi="Times New Roman" w:cs="Times New Roman"/>
          <w:b/>
          <w:bCs/>
          <w:sz w:val="28"/>
          <w:szCs w:val="28"/>
          <w:u w:val="single"/>
        </w:rPr>
        <w:t>Essai : (10 pts)</w:t>
      </w:r>
    </w:p>
    <w:p w:rsidR="007A10A4" w:rsidRPr="007A10A4" w:rsidRDefault="007A10A4" w:rsidP="007A10A4">
      <w:pPr>
        <w:tabs>
          <w:tab w:val="left" w:pos="426"/>
        </w:tabs>
        <w:autoSpaceDE w:val="0"/>
        <w:autoSpaceDN w:val="0"/>
        <w:adjustRightInd w:val="0"/>
        <w:spacing w:after="120"/>
        <w:ind w:firstLine="284"/>
        <w:jc w:val="both"/>
        <w:rPr>
          <w:rFonts w:ascii="Times New Roman" w:hAnsi="Times New Roman" w:cs="Times New Roman"/>
          <w:sz w:val="28"/>
          <w:szCs w:val="28"/>
        </w:rPr>
      </w:pPr>
      <w:r w:rsidRPr="007A10A4">
        <w:rPr>
          <w:rFonts w:ascii="Times New Roman" w:hAnsi="Times New Roman" w:cs="Times New Roman"/>
          <w:sz w:val="28"/>
          <w:szCs w:val="28"/>
        </w:rPr>
        <w:t xml:space="preserve">« Pourquoi éprouvait-elle un tel besoin de raconter sa mère ? » se demandait le narrateur dans ce texte. </w:t>
      </w:r>
    </w:p>
    <w:p w:rsidR="007A10A4" w:rsidRPr="007A10A4" w:rsidRDefault="007A10A4" w:rsidP="007A10A4">
      <w:pPr>
        <w:tabs>
          <w:tab w:val="left" w:pos="426"/>
        </w:tabs>
        <w:autoSpaceDE w:val="0"/>
        <w:autoSpaceDN w:val="0"/>
        <w:adjustRightInd w:val="0"/>
        <w:spacing w:after="120"/>
        <w:ind w:firstLine="284"/>
        <w:jc w:val="both"/>
        <w:rPr>
          <w:rFonts w:ascii="Times New Roman" w:hAnsi="Times New Roman" w:cs="Times New Roman"/>
          <w:sz w:val="28"/>
          <w:szCs w:val="28"/>
        </w:rPr>
      </w:pPr>
      <w:r w:rsidRPr="007A10A4">
        <w:rPr>
          <w:rFonts w:ascii="Times New Roman" w:hAnsi="Times New Roman" w:cs="Times New Roman"/>
          <w:sz w:val="28"/>
          <w:szCs w:val="28"/>
        </w:rPr>
        <w:t xml:space="preserve">  Pour quelles raisons plusieurs personnes </w:t>
      </w:r>
      <w:r w:rsidR="007A5A12" w:rsidRPr="007A10A4">
        <w:rPr>
          <w:rFonts w:ascii="Times New Roman" w:hAnsi="Times New Roman" w:cs="Times New Roman"/>
          <w:sz w:val="28"/>
          <w:szCs w:val="28"/>
        </w:rPr>
        <w:t>éprouvent-</w:t>
      </w:r>
      <w:r w:rsidRPr="007A10A4">
        <w:rPr>
          <w:rFonts w:ascii="Times New Roman" w:hAnsi="Times New Roman" w:cs="Times New Roman"/>
          <w:sz w:val="28"/>
          <w:szCs w:val="28"/>
        </w:rPr>
        <w:t>ils le besoin d’évoquer des souvenirs douloureux ?</w:t>
      </w:r>
    </w:p>
    <w:p w:rsidR="007A10A4" w:rsidRPr="007A10A4" w:rsidRDefault="007A10A4" w:rsidP="007A10A4">
      <w:pPr>
        <w:tabs>
          <w:tab w:val="left" w:pos="426"/>
        </w:tabs>
        <w:autoSpaceDE w:val="0"/>
        <w:autoSpaceDN w:val="0"/>
        <w:adjustRightInd w:val="0"/>
        <w:spacing w:after="120"/>
        <w:ind w:firstLine="284"/>
        <w:jc w:val="both"/>
        <w:rPr>
          <w:rFonts w:ascii="Times New Roman" w:hAnsi="Times New Roman" w:cs="Times New Roman"/>
          <w:sz w:val="28"/>
          <w:szCs w:val="28"/>
        </w:rPr>
      </w:pPr>
      <w:r w:rsidRPr="007A10A4">
        <w:rPr>
          <w:rFonts w:ascii="Times New Roman" w:hAnsi="Times New Roman" w:cs="Times New Roman"/>
          <w:sz w:val="28"/>
          <w:szCs w:val="28"/>
        </w:rPr>
        <w:t>Répondez à cette question dans un texte explicatif où vous emploierez les différents rapports logiques.</w:t>
      </w:r>
    </w:p>
    <w:p w:rsidR="007A10A4" w:rsidRPr="007A10A4" w:rsidRDefault="007A10A4" w:rsidP="007A10A4">
      <w:pPr>
        <w:tabs>
          <w:tab w:val="left" w:pos="426"/>
        </w:tabs>
        <w:autoSpaceDE w:val="0"/>
        <w:autoSpaceDN w:val="0"/>
        <w:adjustRightInd w:val="0"/>
        <w:spacing w:after="0" w:line="240" w:lineRule="auto"/>
        <w:rPr>
          <w:rFonts w:ascii="Edwardian Script ITC" w:hAnsi="Edwardian Script ITC" w:cs="Edwardian Script ITC"/>
          <w:sz w:val="40"/>
          <w:szCs w:val="40"/>
        </w:rPr>
      </w:pPr>
      <w:r w:rsidRPr="007A10A4">
        <w:rPr>
          <w:rFonts w:ascii="Times New Roman" w:hAnsi="Times New Roman" w:cs="Times New Roman"/>
          <w:sz w:val="28"/>
          <w:szCs w:val="28"/>
        </w:rPr>
        <w:t xml:space="preserve"> </w:t>
      </w:r>
      <w:r w:rsidRPr="007A10A4">
        <w:rPr>
          <w:rFonts w:ascii="Calibri" w:hAnsi="Calibri" w:cs="Calibri"/>
          <w:noProof/>
          <w:sz w:val="40"/>
          <w:szCs w:val="40"/>
        </w:rPr>
        <w:drawing>
          <wp:inline distT="0" distB="0" distL="0" distR="0">
            <wp:extent cx="400050" cy="400050"/>
            <wp:effectExtent l="1905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400050" cy="400050"/>
                    </a:xfrm>
                    <a:prstGeom prst="rect">
                      <a:avLst/>
                    </a:prstGeom>
                    <a:noFill/>
                    <a:ln w="9525">
                      <a:noFill/>
                      <a:miter lim="800000"/>
                      <a:headEnd/>
                      <a:tailEnd/>
                    </a:ln>
                  </pic:spPr>
                </pic:pic>
              </a:graphicData>
            </a:graphic>
          </wp:inline>
        </w:drawing>
      </w:r>
      <w:r w:rsidRPr="007A10A4">
        <w:rPr>
          <w:rFonts w:ascii="Edwardian Script ITC" w:hAnsi="Edwardian Script ITC" w:cs="Edwardian Script ITC"/>
          <w:sz w:val="40"/>
          <w:szCs w:val="40"/>
        </w:rPr>
        <w:t xml:space="preserve">Le travail sérieux est le secret de la réussite. </w:t>
      </w:r>
    </w:p>
    <w:p w:rsidR="007A10A4" w:rsidRPr="007A10A4" w:rsidRDefault="007A10A4" w:rsidP="007A10A4">
      <w:pPr>
        <w:autoSpaceDE w:val="0"/>
        <w:autoSpaceDN w:val="0"/>
        <w:adjustRightInd w:val="0"/>
        <w:spacing w:after="0" w:line="240" w:lineRule="auto"/>
        <w:jc w:val="both"/>
        <w:rPr>
          <w:rFonts w:ascii="Calibri" w:hAnsi="Calibri" w:cs="Calibri"/>
          <w:sz w:val="36"/>
          <w:szCs w:val="36"/>
        </w:rPr>
      </w:pPr>
      <w:r w:rsidRPr="007A10A4">
        <w:rPr>
          <w:rFonts w:ascii="Edwardian Script ITC" w:hAnsi="Edwardian Script ITC" w:cs="Edwardian Script ITC"/>
          <w:sz w:val="28"/>
          <w:szCs w:val="28"/>
        </w:rPr>
        <w:t xml:space="preserve">                                                                                                                                                     </w:t>
      </w:r>
      <w:r w:rsidRPr="007A10A4">
        <w:rPr>
          <w:rFonts w:ascii="Edwardian Script ITC" w:hAnsi="Edwardian Script ITC" w:cs="Edwardian Script ITC"/>
          <w:sz w:val="36"/>
          <w:szCs w:val="36"/>
        </w:rPr>
        <w:t xml:space="preserve">Bac 2021 </w:t>
      </w:r>
      <w:r w:rsidRPr="007A10A4">
        <w:rPr>
          <w:rFonts w:ascii="Edwardian Script ITC" w:hAnsi="Edwardian Script ITC" w:cs="Edwardian Script ITC"/>
          <w:noProof/>
          <w:sz w:val="36"/>
          <w:szCs w:val="36"/>
        </w:rPr>
        <w:drawing>
          <wp:inline distT="0" distB="0" distL="0" distR="0">
            <wp:extent cx="361950" cy="228600"/>
            <wp:effectExtent l="1905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361950" cy="228600"/>
                    </a:xfrm>
                    <a:prstGeom prst="rect">
                      <a:avLst/>
                    </a:prstGeom>
                    <a:noFill/>
                    <a:ln w="9525">
                      <a:noFill/>
                      <a:miter lim="800000"/>
                      <a:headEnd/>
                      <a:tailEnd/>
                    </a:ln>
                  </pic:spPr>
                </pic:pic>
              </a:graphicData>
            </a:graphic>
          </wp:inline>
        </w:drawing>
      </w:r>
    </w:p>
    <w:p w:rsidR="007A10A4" w:rsidRDefault="007A10A4" w:rsidP="007A10A4">
      <w:pPr>
        <w:autoSpaceDE w:val="0"/>
        <w:autoSpaceDN w:val="0"/>
        <w:adjustRightInd w:val="0"/>
        <w:spacing w:after="0" w:line="240" w:lineRule="auto"/>
        <w:jc w:val="both"/>
        <w:rPr>
          <w:rFonts w:ascii="Calibri" w:hAnsi="Calibri" w:cs="Calibri"/>
          <w:sz w:val="26"/>
          <w:szCs w:val="26"/>
        </w:rPr>
      </w:pPr>
    </w:p>
    <w:p w:rsidR="007A10A4" w:rsidRDefault="007A10A4" w:rsidP="007A10A4">
      <w:pPr>
        <w:autoSpaceDE w:val="0"/>
        <w:autoSpaceDN w:val="0"/>
        <w:adjustRightInd w:val="0"/>
        <w:spacing w:after="0" w:line="240" w:lineRule="auto"/>
        <w:rPr>
          <w:rFonts w:ascii="Calibri" w:hAnsi="Calibri" w:cs="Calibri"/>
          <w:sz w:val="24"/>
          <w:szCs w:val="24"/>
        </w:rPr>
      </w:pPr>
    </w:p>
    <w:p w:rsidR="007A10A4" w:rsidRDefault="007A10A4" w:rsidP="007A10A4">
      <w:pPr>
        <w:autoSpaceDE w:val="0"/>
        <w:autoSpaceDN w:val="0"/>
        <w:adjustRightInd w:val="0"/>
        <w:spacing w:after="0" w:line="240" w:lineRule="auto"/>
        <w:rPr>
          <w:rFonts w:ascii="Calibri" w:hAnsi="Calibri" w:cs="Calibri"/>
          <w:sz w:val="24"/>
          <w:szCs w:val="24"/>
        </w:rPr>
      </w:pPr>
    </w:p>
    <w:p w:rsidR="007A10A4" w:rsidRDefault="007A10A4" w:rsidP="007A10A4">
      <w:pPr>
        <w:autoSpaceDE w:val="0"/>
        <w:autoSpaceDN w:val="0"/>
        <w:adjustRightInd w:val="0"/>
        <w:spacing w:after="160" w:line="259" w:lineRule="atLeast"/>
        <w:rPr>
          <w:rFonts w:ascii="Calibri" w:hAnsi="Calibri" w:cs="Calibri"/>
        </w:rPr>
      </w:pPr>
    </w:p>
    <w:p w:rsidR="007A10A4" w:rsidRDefault="007A10A4" w:rsidP="007A10A4">
      <w:pPr>
        <w:autoSpaceDE w:val="0"/>
        <w:autoSpaceDN w:val="0"/>
        <w:adjustRightInd w:val="0"/>
        <w:spacing w:after="160" w:line="259" w:lineRule="atLeast"/>
        <w:rPr>
          <w:rFonts w:ascii="Calibri" w:hAnsi="Calibri" w:cs="Calibri"/>
        </w:rPr>
      </w:pPr>
    </w:p>
    <w:p w:rsidR="008A327F" w:rsidRDefault="008A327F"/>
    <w:sectPr w:rsidR="008A327F" w:rsidSect="007A10A4">
      <w:pgSz w:w="12240" w:h="15840"/>
      <w:pgMar w:top="851" w:right="851" w:bottom="851" w:left="1134"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4752A" w:rsidRDefault="0084752A" w:rsidP="007A10A4">
      <w:pPr>
        <w:spacing w:after="0" w:line="240" w:lineRule="auto"/>
      </w:pPr>
      <w:r>
        <w:separator/>
      </w:r>
    </w:p>
  </w:endnote>
  <w:endnote w:type="continuationSeparator" w:id="1">
    <w:p w:rsidR="0084752A" w:rsidRDefault="0084752A" w:rsidP="007A10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ucida Fax">
    <w:panose1 w:val="02060602050505020204"/>
    <w:charset w:val="00"/>
    <w:family w:val="roman"/>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4752A" w:rsidRDefault="0084752A" w:rsidP="007A10A4">
      <w:pPr>
        <w:spacing w:after="0" w:line="240" w:lineRule="auto"/>
      </w:pPr>
      <w:r>
        <w:separator/>
      </w:r>
    </w:p>
  </w:footnote>
  <w:footnote w:type="continuationSeparator" w:id="1">
    <w:p w:rsidR="0084752A" w:rsidRDefault="0084752A" w:rsidP="007A10A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D08E8A74"/>
    <w:lvl w:ilvl="0">
      <w:numFmt w:val="bullet"/>
      <w:lvlText w:val="*"/>
      <w:lvlJc w:val="left"/>
    </w:lvl>
  </w:abstractNum>
  <w:num w:numId="1">
    <w:abstractNumId w:val="0"/>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savePreviewPicture/>
  <w:footnotePr>
    <w:footnote w:id="0"/>
    <w:footnote w:id="1"/>
  </w:footnotePr>
  <w:endnotePr>
    <w:endnote w:id="0"/>
    <w:endnote w:id="1"/>
  </w:endnotePr>
  <w:compat>
    <w:useFELayout/>
  </w:compat>
  <w:rsids>
    <w:rsidRoot w:val="007A10A4"/>
    <w:rsid w:val="002802AC"/>
    <w:rsid w:val="007A10A4"/>
    <w:rsid w:val="007A5A12"/>
    <w:rsid w:val="0084752A"/>
    <w:rsid w:val="008A327F"/>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02AC"/>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7A10A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A10A4"/>
    <w:rPr>
      <w:rFonts w:ascii="Tahoma" w:hAnsi="Tahoma" w:cs="Tahoma"/>
      <w:sz w:val="16"/>
      <w:szCs w:val="16"/>
    </w:rPr>
  </w:style>
  <w:style w:type="paragraph" w:styleId="En-tte">
    <w:name w:val="header"/>
    <w:basedOn w:val="Normal"/>
    <w:link w:val="En-tteCar"/>
    <w:uiPriority w:val="99"/>
    <w:semiHidden/>
    <w:unhideWhenUsed/>
    <w:rsid w:val="007A10A4"/>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7A10A4"/>
  </w:style>
  <w:style w:type="paragraph" w:styleId="Pieddepage">
    <w:name w:val="footer"/>
    <w:basedOn w:val="Normal"/>
    <w:link w:val="PieddepageCar"/>
    <w:uiPriority w:val="99"/>
    <w:semiHidden/>
    <w:unhideWhenUsed/>
    <w:rsid w:val="007A10A4"/>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7A10A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630</Words>
  <Characters>3466</Characters>
  <Application>Microsoft Office Word</Application>
  <DocSecurity>0</DocSecurity>
  <Lines>28</Lines>
  <Paragraphs>8</Paragraphs>
  <ScaleCrop>false</ScaleCrop>
  <Company/>
  <LinksUpToDate>false</LinksUpToDate>
  <CharactersWithSpaces>4088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3</cp:revision>
  <dcterms:created xsi:type="dcterms:W3CDTF">2021-11-25T07:41:00Z</dcterms:created>
  <dcterms:modified xsi:type="dcterms:W3CDTF">2021-12-12T17:32:00Z</dcterms:modified>
</cp:coreProperties>
</file>