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6042B" w14:textId="480E945D" w:rsidR="00DF5775" w:rsidRPr="00DF5775" w:rsidRDefault="00DF5775" w:rsidP="00DF5775">
      <w:pPr>
        <w:rPr>
          <w:lang w:val="fr-FR"/>
        </w:rPr>
      </w:pPr>
    </w:p>
    <w:p w14:paraId="1AEABC77" w14:textId="3379E19F" w:rsidR="00DF5775" w:rsidRPr="00DF5775" w:rsidRDefault="00DF5775" w:rsidP="00DF5775">
      <w:pPr>
        <w:rPr>
          <w:lang w:val="fr-FR"/>
        </w:rPr>
      </w:pPr>
      <w:r w:rsidRPr="00DF5775">
        <w:rPr>
          <w:lang w:val="fr-FR"/>
        </w:rPr>
        <w:t>Jamais comme aujourd'hui les occasions d'échanges, de rencontres entre humains planétaires n'ont été aussi grandes. Mais, plus les communications- au sens géographique du terme- augmentent et s'accélèrent, plus la communication- au sens social du terme</w:t>
      </w:r>
      <w:r>
        <w:rPr>
          <w:lang w:val="fr-FR"/>
        </w:rPr>
        <w:t xml:space="preserve"> </w:t>
      </w:r>
      <w:r w:rsidRPr="00DF5775">
        <w:rPr>
          <w:lang w:val="fr-FR"/>
        </w:rPr>
        <w:t xml:space="preserve">se rétrécit, se ralentit. Bien entendu chacun est libre de voyager à sa guise, seul, à </w:t>
      </w:r>
      <w:proofErr w:type="gramStart"/>
      <w:r w:rsidRPr="00DF5775">
        <w:rPr>
          <w:lang w:val="fr-FR"/>
        </w:rPr>
        <w:t>pieds</w:t>
      </w:r>
      <w:proofErr w:type="gramEnd"/>
      <w:r w:rsidRPr="00DF5775">
        <w:rPr>
          <w:lang w:val="fr-FR"/>
        </w:rPr>
        <w:t>, en roulotte, en deltaplane ou par milliers dans des Charters. Mais à quoi bon transporter son corps à l'autre bout du monde si c'est pour conserver en soi, immobiles et indécrottables, ses manies et ses préjugés ? Au contraire du voyageur qui, lui, choisit librement son voyage et sait prendre ses risques, le voyage ne choisit rien, expérimente peu. On ne lui en laisse d'ailleurs pas le loisir, si l'on peut dire. Ce qu'il veut, en réalité, c'est le plus possible de soleil, le moins possible d'indigènes*.</w:t>
      </w:r>
    </w:p>
    <w:p w14:paraId="3A4CE8B6" w14:textId="77777777" w:rsidR="00DF5775" w:rsidRPr="00DF5775" w:rsidRDefault="00DF5775" w:rsidP="00DF5775">
      <w:pPr>
        <w:rPr>
          <w:lang w:val="fr-FR"/>
        </w:rPr>
      </w:pPr>
      <w:r w:rsidRPr="00DF5775">
        <w:rPr>
          <w:lang w:val="fr-FR"/>
        </w:rPr>
        <w:t>Il recherche un monde climatisé, aseptisé, une reproduction de sa vie terne.</w:t>
      </w:r>
    </w:p>
    <w:p w14:paraId="338872E6" w14:textId="77777777" w:rsidR="00DF5775" w:rsidRPr="00DF5775" w:rsidRDefault="00DF5775" w:rsidP="00DF5775">
      <w:pPr>
        <w:rPr>
          <w:lang w:val="fr-FR"/>
        </w:rPr>
      </w:pPr>
      <w:r w:rsidRPr="00DF5775">
        <w:rPr>
          <w:lang w:val="fr-FR"/>
        </w:rPr>
        <w:t>Quand je vois les milliers de touristes installés dans les camps de Grèce et de Tunisie, pays que je connais et que je parcours depuis trente ans, quand je vois ces véritables colonies vivre en pleine autarcie*, sans le moindre contact avec les réalités quotidiennes et sociales du lieu d'implantation, je me dis que de colonies de vacances à colonies tout court, la distance n'est pas très grande. En fait, sans d'ailleurs s'en rendre compte, les agences et les voyagés continuent de coloniser les rives sud de la méditerrané sous une forme moins violente. Non plus les terres mais les rivages, non plus par le sang mais par le soleil. En pays étranger, tout voyageur est un ami, tout voyagé est un client. Le client du soleil, pour la première fois depuis des millénaires, le soleil lui aussi est aujourd'hui à vendre.</w:t>
      </w:r>
    </w:p>
    <w:p w14:paraId="14ACA0CC" w14:textId="78BDB597" w:rsidR="00DF5775" w:rsidRPr="00DF5775" w:rsidRDefault="00DF5775" w:rsidP="00DF5775">
      <w:pPr>
        <w:rPr>
          <w:lang w:val="fr-FR"/>
        </w:rPr>
      </w:pPr>
      <w:r w:rsidRPr="00DF5775">
        <w:rPr>
          <w:lang w:val="fr-FR"/>
        </w:rPr>
        <w:t xml:space="preserve">Jacques </w:t>
      </w:r>
      <w:r w:rsidRPr="00DF5775">
        <w:rPr>
          <w:lang w:val="fr-FR"/>
        </w:rPr>
        <w:t>La carrière</w:t>
      </w:r>
      <w:r w:rsidRPr="00DF5775">
        <w:rPr>
          <w:lang w:val="fr-FR"/>
        </w:rPr>
        <w:t>, 1989</w:t>
      </w:r>
    </w:p>
    <w:p w14:paraId="3DA17146" w14:textId="77777777" w:rsidR="00DF5775" w:rsidRPr="00DF5775" w:rsidRDefault="00DF5775" w:rsidP="00DF5775">
      <w:pPr>
        <w:rPr>
          <w:lang w:val="fr-FR"/>
        </w:rPr>
      </w:pPr>
      <w:r w:rsidRPr="00DF5775">
        <w:rPr>
          <w:lang w:val="fr-FR"/>
        </w:rPr>
        <w:t>Indigène : originaire du pays</w:t>
      </w:r>
    </w:p>
    <w:p w14:paraId="5165D2CF" w14:textId="758368FC" w:rsidR="005C3BBF" w:rsidRPr="00DF5775" w:rsidRDefault="00DF5775" w:rsidP="00DF5775">
      <w:pPr>
        <w:rPr>
          <w:lang w:val="fr-FR"/>
        </w:rPr>
      </w:pPr>
      <w:r w:rsidRPr="00DF5775">
        <w:rPr>
          <w:lang w:val="fr-FR"/>
        </w:rPr>
        <w:t>Autarcie : autonomie</w:t>
      </w:r>
    </w:p>
    <w:sectPr w:rsidR="005C3BBF" w:rsidRPr="00DF577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775"/>
    <w:rsid w:val="005C3BBF"/>
    <w:rsid w:val="00623C3E"/>
    <w:rsid w:val="00DF5775"/>
    <w:rsid w:val="00E24D5C"/>
    <w:rsid w:val="00F204E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D914"/>
  <w15:chartTrackingRefBased/>
  <w15:docId w15:val="{7C7DDA1B-5C2C-49C9-94C7-790B6A39D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1559</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2</cp:revision>
  <dcterms:created xsi:type="dcterms:W3CDTF">2023-11-06T05:41:00Z</dcterms:created>
  <dcterms:modified xsi:type="dcterms:W3CDTF">2023-11-06T05:41:00Z</dcterms:modified>
</cp:coreProperties>
</file>