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905"/>
        <w:gridCol w:w="7447"/>
      </w:tblGrid>
      <w:tr w:rsidR="00312143" w:rsidRPr="00221CC4" w:rsidTr="00365661">
        <w:tc>
          <w:tcPr>
            <w:tcW w:w="15352" w:type="dxa"/>
            <w:gridSpan w:val="2"/>
          </w:tcPr>
          <w:p w:rsidR="00312143" w:rsidRPr="00DE2FDB" w:rsidRDefault="00312143" w:rsidP="00365661">
            <w:pPr>
              <w:tabs>
                <w:tab w:val="left" w:pos="7111"/>
              </w:tabs>
              <w:rPr>
                <w:rFonts w:ascii="Tahoma" w:hAnsi="Tahoma" w:cs="Tahoma"/>
              </w:rPr>
            </w:pPr>
            <w:proofErr w:type="spellStart"/>
            <w:r w:rsidRPr="00365661">
              <w:rPr>
                <w:rFonts w:asciiTheme="majorHAnsi" w:hAnsiTheme="majorHAnsi"/>
                <w:i/>
                <w:iCs/>
                <w:sz w:val="20"/>
                <w:szCs w:val="20"/>
              </w:rPr>
              <w:t>L.</w:t>
            </w:r>
            <w:r w:rsidR="006F7A2C" w:rsidRPr="00365661">
              <w:rPr>
                <w:rFonts w:asciiTheme="majorHAnsi" w:hAnsiTheme="majorHAnsi"/>
                <w:i/>
                <w:iCs/>
                <w:sz w:val="20"/>
                <w:szCs w:val="20"/>
              </w:rPr>
              <w:t>salem</w:t>
            </w:r>
            <w:proofErr w:type="spellEnd"/>
            <w:r w:rsidR="006F7A2C" w:rsidRPr="00365661">
              <w:rPr>
                <w:rFonts w:asciiTheme="majorHAnsi" w:hAnsiTheme="majorHAnsi"/>
                <w:i/>
                <w:iCs/>
                <w:sz w:val="20"/>
                <w:szCs w:val="20"/>
              </w:rPr>
              <w:t xml:space="preserve"> Ben </w:t>
            </w:r>
            <w:proofErr w:type="spellStart"/>
            <w:r w:rsidR="006F7A2C" w:rsidRPr="00365661">
              <w:rPr>
                <w:rFonts w:asciiTheme="majorHAnsi" w:hAnsiTheme="majorHAnsi"/>
                <w:i/>
                <w:iCs/>
                <w:sz w:val="20"/>
                <w:szCs w:val="20"/>
              </w:rPr>
              <w:t>Hmida</w:t>
            </w:r>
            <w:proofErr w:type="spellEnd"/>
            <w:r w:rsidR="006F7A2C">
              <w:rPr>
                <w:rFonts w:ascii="Monotype Corsiva" w:hAnsi="Monotype Corsiva"/>
                <w:sz w:val="40"/>
                <w:szCs w:val="40"/>
              </w:rPr>
              <w:t xml:space="preserve">                                     </w:t>
            </w:r>
            <w:r w:rsidRPr="00365661">
              <w:rPr>
                <w:rFonts w:asciiTheme="majorHAnsi" w:hAnsiTheme="majorHAnsi" w:cs="Tahoma"/>
                <w:b/>
                <w:bCs/>
                <w:i/>
                <w:iCs/>
                <w:sz w:val="28"/>
                <w:szCs w:val="28"/>
              </w:rPr>
              <w:t xml:space="preserve">Etude de texte 2ème </w:t>
            </w:r>
            <w:proofErr w:type="spellStart"/>
            <w:r w:rsidRPr="00365661">
              <w:rPr>
                <w:rFonts w:asciiTheme="majorHAnsi" w:hAnsiTheme="majorHAnsi" w:cs="Tahoma"/>
                <w:b/>
                <w:bCs/>
                <w:i/>
                <w:iCs/>
                <w:sz w:val="28"/>
                <w:szCs w:val="28"/>
              </w:rPr>
              <w:t>Sc</w:t>
            </w:r>
            <w:proofErr w:type="spellEnd"/>
            <w:r w:rsidRPr="00DE2FDB">
              <w:rPr>
                <w:rFonts w:ascii="Tahoma" w:hAnsi="Tahoma" w:cs="Tahoma"/>
                <w:b/>
                <w:bCs/>
                <w:sz w:val="28"/>
                <w:szCs w:val="28"/>
              </w:rPr>
              <w:t xml:space="preserve">   </w:t>
            </w:r>
            <w:r w:rsidR="00365661" w:rsidRPr="00365661">
              <w:rPr>
                <w:rFonts w:asciiTheme="majorHAnsi" w:hAnsiTheme="majorHAnsi" w:cs="Arial"/>
                <w:b/>
                <w:bCs/>
                <w:i/>
                <w:iCs/>
                <w:sz w:val="22"/>
                <w:szCs w:val="22"/>
              </w:rPr>
              <w:t>Toi, mon semblable</w:t>
            </w:r>
            <w:r w:rsidRPr="00DE2FDB">
              <w:rPr>
                <w:rFonts w:ascii="Tahoma" w:hAnsi="Tahoma" w:cs="Tahoma"/>
                <w:b/>
                <w:bCs/>
                <w:sz w:val="28"/>
                <w:szCs w:val="28"/>
              </w:rPr>
              <w:t xml:space="preserve">                          </w:t>
            </w:r>
            <w:r w:rsidRPr="00365661">
              <w:rPr>
                <w:rFonts w:ascii="Monotype Corsiva" w:hAnsi="Monotype Corsiva" w:cs="Tahoma"/>
              </w:rPr>
              <w:t xml:space="preserve">Mme </w:t>
            </w:r>
            <w:r w:rsidR="007D0185" w:rsidRPr="00365661">
              <w:rPr>
                <w:rFonts w:ascii="Monotype Corsiva" w:hAnsi="Monotype Corsiva" w:cs="Tahoma"/>
              </w:rPr>
              <w:t>Ben</w:t>
            </w:r>
            <w:r w:rsidR="007D0185">
              <w:rPr>
                <w:rFonts w:ascii="Monotype Corsiva" w:hAnsi="Monotype Corsiva" w:cs="Tahoma"/>
                <w:sz w:val="32"/>
                <w:szCs w:val="32"/>
              </w:rPr>
              <w:t xml:space="preserve"> </w:t>
            </w:r>
            <w:proofErr w:type="spellStart"/>
            <w:r w:rsidR="007D0185" w:rsidRPr="00365661">
              <w:rPr>
                <w:rFonts w:ascii="Monotype Corsiva" w:hAnsi="Monotype Corsiva" w:cs="Tahoma"/>
              </w:rPr>
              <w:t>Amor</w:t>
            </w:r>
            <w:proofErr w:type="spellEnd"/>
            <w:r w:rsidRPr="00DE2FDB">
              <w:rPr>
                <w:rFonts w:ascii="Tahoma" w:hAnsi="Tahoma" w:cs="Tahoma"/>
                <w:b/>
                <w:bCs/>
                <w:sz w:val="28"/>
                <w:szCs w:val="28"/>
              </w:rPr>
              <w:t xml:space="preserve">                                 </w:t>
            </w:r>
          </w:p>
        </w:tc>
      </w:tr>
      <w:tr w:rsidR="00312143" w:rsidRPr="002565EA" w:rsidTr="00365661">
        <w:trPr>
          <w:trHeight w:val="132"/>
        </w:trPr>
        <w:tc>
          <w:tcPr>
            <w:tcW w:w="7905" w:type="dxa"/>
            <w:tcBorders>
              <w:bottom w:val="single" w:sz="4" w:space="0" w:color="auto"/>
            </w:tcBorders>
          </w:tcPr>
          <w:p w:rsidR="00312143" w:rsidRPr="002565EA" w:rsidRDefault="00312143" w:rsidP="00365661">
            <w:pPr>
              <w:tabs>
                <w:tab w:val="left" w:pos="260"/>
                <w:tab w:val="left" w:pos="5548"/>
                <w:tab w:val="left" w:pos="7111"/>
              </w:tabs>
              <w:rPr>
                <w:rFonts w:asciiTheme="majorHAnsi" w:hAnsiTheme="majorHAnsi" w:cs="Arial"/>
                <w:b/>
                <w:bCs/>
                <w:sz w:val="20"/>
                <w:szCs w:val="20"/>
              </w:rPr>
            </w:pPr>
            <w:r w:rsidRPr="002565EA">
              <w:rPr>
                <w:rFonts w:asciiTheme="majorHAnsi" w:hAnsiTheme="majorHAnsi"/>
                <w:sz w:val="22"/>
                <w:szCs w:val="22"/>
              </w:rPr>
              <w:t xml:space="preserve"> </w:t>
            </w:r>
            <w:r w:rsidRPr="002565EA">
              <w:rPr>
                <w:rFonts w:asciiTheme="majorHAnsi" w:hAnsiTheme="majorHAnsi" w:cs="Arial"/>
                <w:sz w:val="22"/>
                <w:szCs w:val="22"/>
              </w:rPr>
              <w:t xml:space="preserve"> </w:t>
            </w:r>
          </w:p>
          <w:p w:rsidR="00365661" w:rsidRPr="002565EA" w:rsidRDefault="00365661" w:rsidP="00365661">
            <w:pPr>
              <w:tabs>
                <w:tab w:val="left" w:pos="7111"/>
              </w:tabs>
              <w:spacing w:before="120" w:after="120"/>
              <w:ind w:firstLine="284"/>
              <w:rPr>
                <w:rFonts w:asciiTheme="majorHAnsi" w:hAnsiTheme="majorHAnsi"/>
              </w:rPr>
            </w:pPr>
            <w:r w:rsidRPr="002565EA">
              <w:rPr>
                <w:rFonts w:asciiTheme="majorHAnsi" w:hAnsiTheme="majorHAnsi"/>
                <w:sz w:val="22"/>
                <w:szCs w:val="22"/>
              </w:rPr>
              <w:t>Le mélange Magrébins-Africains ne se passait pas bien. Les insultes racistes fusaient des deux cotés, suivies de bagarres entre adolescents des deux clans. Mohamed ne savait plus si le racisme était suscité par la couleur de la peau ou par l’extrême pauvreté. Puis il se souvint de son vieil oncle qui faisait du commerce avec l’Afrique et qui avait ramené une femme sénégalaise que tout le village considérait comme une esclave, une moins que rien. Il était alors un enfant, mais la scène l’obsédait encore : la femme africaine, ne parlant ni berbère ni arabe, fut renvoyée du village en l’absence de l’oncle reparti travailler à l’étranger. Tout le village s’était ligué* contre elle parce qu’elle était noire, parce qu’on ne comprenait pas ce qu’elle disait. Elle s’était enfuie à pied et plus personne n’eut de ses nouvelles.</w:t>
            </w:r>
          </w:p>
          <w:p w:rsidR="00365661" w:rsidRPr="002565EA" w:rsidRDefault="00365661" w:rsidP="002565EA">
            <w:pPr>
              <w:tabs>
                <w:tab w:val="left" w:pos="7111"/>
              </w:tabs>
              <w:spacing w:before="120" w:after="120"/>
              <w:ind w:firstLine="284"/>
              <w:rPr>
                <w:rFonts w:asciiTheme="majorHAnsi" w:hAnsiTheme="majorHAnsi"/>
              </w:rPr>
            </w:pPr>
            <w:r w:rsidRPr="002565EA">
              <w:rPr>
                <w:rFonts w:asciiTheme="majorHAnsi" w:hAnsiTheme="majorHAnsi"/>
                <w:sz w:val="22"/>
                <w:szCs w:val="22"/>
              </w:rPr>
              <w:t xml:space="preserve">Cette femme dont on ne parlait jamais de roder dans les souvenirs d’enfance de Mohamed. Il se demandait </w:t>
            </w:r>
            <w:r w:rsidR="002565EA" w:rsidRPr="002565EA">
              <w:rPr>
                <w:rFonts w:asciiTheme="majorHAnsi" w:hAnsiTheme="majorHAnsi"/>
                <w:sz w:val="22"/>
                <w:szCs w:val="22"/>
              </w:rPr>
              <w:t>où</w:t>
            </w:r>
            <w:r w:rsidRPr="002565EA">
              <w:rPr>
                <w:rFonts w:asciiTheme="majorHAnsi" w:hAnsiTheme="majorHAnsi"/>
                <w:sz w:val="22"/>
                <w:szCs w:val="22"/>
              </w:rPr>
              <w:t xml:space="preserve"> elle était à présent. Etait-elle morte ? Etait-elle retournée chez-elle ? Il n’en savait rien et finit par penser que cette femme était éternelle et que jamais elle ne mourrait.</w:t>
            </w:r>
          </w:p>
          <w:p w:rsidR="00365661" w:rsidRPr="002565EA" w:rsidRDefault="00365661" w:rsidP="00365661">
            <w:pPr>
              <w:tabs>
                <w:tab w:val="left" w:pos="7111"/>
              </w:tabs>
              <w:spacing w:before="120" w:after="120"/>
              <w:ind w:firstLine="284"/>
              <w:rPr>
                <w:rFonts w:asciiTheme="majorHAnsi" w:hAnsiTheme="majorHAnsi"/>
              </w:rPr>
            </w:pPr>
            <w:r w:rsidRPr="002565EA">
              <w:rPr>
                <w:rFonts w:asciiTheme="majorHAnsi" w:hAnsiTheme="majorHAnsi"/>
                <w:sz w:val="22"/>
                <w:szCs w:val="22"/>
              </w:rPr>
              <w:t>Le racisme lui faisait horreur et, du fait de ce souvenir particulier, il était convaincu que la couleur de peau et la pauvreté se conjuguaient facilement pour rejeter un être humain dont le seul tort était de ne pas être riche avec une peau claire. Pour lui c’était évident. La première fois qu’il entendit le mot « bougnoule * », c’était dans un train ou un contrôleur engueulait* un vieil algérien qui n’arrivait pas à retrouver son billet. Il ne savait ce que cela voulait dire mais comprit que c’était une insulte, quelque chose de pas gentil. L’Algérien se leva et se met à retirer ses habits comme si on lui avait demandé de se fouiller. Le contrôleur lui dit ça va, ça va, un bougnoule ne comprend jamais rien.</w:t>
            </w:r>
          </w:p>
          <w:p w:rsidR="00365661" w:rsidRPr="002565EA" w:rsidRDefault="00365661" w:rsidP="00365661">
            <w:pPr>
              <w:tabs>
                <w:tab w:val="left" w:pos="7111"/>
              </w:tabs>
              <w:spacing w:before="120" w:after="120"/>
              <w:ind w:firstLine="284"/>
              <w:rPr>
                <w:rFonts w:asciiTheme="majorHAnsi" w:hAnsiTheme="majorHAnsi"/>
              </w:rPr>
            </w:pPr>
          </w:p>
          <w:p w:rsidR="00365661" w:rsidRPr="002565EA" w:rsidRDefault="00365661" w:rsidP="00365661">
            <w:pPr>
              <w:tabs>
                <w:tab w:val="left" w:pos="7111"/>
              </w:tabs>
              <w:spacing w:before="120" w:after="120"/>
              <w:ind w:firstLine="284"/>
              <w:jc w:val="right"/>
              <w:rPr>
                <w:rFonts w:asciiTheme="majorHAnsi" w:hAnsiTheme="majorHAnsi"/>
                <w:b/>
                <w:bCs/>
              </w:rPr>
            </w:pPr>
          </w:p>
          <w:p w:rsidR="00365661" w:rsidRPr="002565EA" w:rsidRDefault="00365661" w:rsidP="00365661">
            <w:pPr>
              <w:tabs>
                <w:tab w:val="left" w:pos="7111"/>
              </w:tabs>
              <w:spacing w:before="120" w:after="120"/>
              <w:ind w:firstLine="284"/>
              <w:jc w:val="right"/>
              <w:rPr>
                <w:rFonts w:asciiTheme="majorHAnsi" w:hAnsiTheme="majorHAnsi"/>
                <w:b/>
                <w:bCs/>
              </w:rPr>
            </w:pPr>
            <w:r w:rsidRPr="002565EA">
              <w:rPr>
                <w:rFonts w:asciiTheme="majorHAnsi" w:hAnsiTheme="majorHAnsi"/>
                <w:b/>
                <w:bCs/>
                <w:sz w:val="22"/>
                <w:szCs w:val="22"/>
                <w:u w:val="single"/>
              </w:rPr>
              <w:t>Au pays</w:t>
            </w:r>
            <w:r w:rsidRPr="002565EA">
              <w:rPr>
                <w:rFonts w:asciiTheme="majorHAnsi" w:hAnsiTheme="majorHAnsi"/>
                <w:b/>
                <w:bCs/>
                <w:sz w:val="22"/>
                <w:szCs w:val="22"/>
              </w:rPr>
              <w:t xml:space="preserve"> de </w:t>
            </w:r>
            <w:proofErr w:type="spellStart"/>
            <w:r w:rsidRPr="002565EA">
              <w:rPr>
                <w:rFonts w:asciiTheme="majorHAnsi" w:hAnsiTheme="majorHAnsi"/>
                <w:b/>
                <w:bCs/>
                <w:sz w:val="22"/>
                <w:szCs w:val="22"/>
              </w:rPr>
              <w:t>Taher</w:t>
            </w:r>
            <w:proofErr w:type="spellEnd"/>
            <w:r w:rsidRPr="002565EA">
              <w:rPr>
                <w:rFonts w:asciiTheme="majorHAnsi" w:hAnsiTheme="majorHAnsi"/>
                <w:b/>
                <w:bCs/>
                <w:sz w:val="22"/>
                <w:szCs w:val="22"/>
              </w:rPr>
              <w:t xml:space="preserve"> Ben </w:t>
            </w:r>
            <w:proofErr w:type="spellStart"/>
            <w:r w:rsidRPr="002565EA">
              <w:rPr>
                <w:rFonts w:asciiTheme="majorHAnsi" w:hAnsiTheme="majorHAnsi"/>
                <w:b/>
                <w:bCs/>
                <w:sz w:val="22"/>
                <w:szCs w:val="22"/>
              </w:rPr>
              <w:t>Jelloun</w:t>
            </w:r>
            <w:proofErr w:type="spellEnd"/>
          </w:p>
          <w:p w:rsidR="00365661" w:rsidRPr="002565EA" w:rsidRDefault="00365661" w:rsidP="00365661">
            <w:pPr>
              <w:tabs>
                <w:tab w:val="left" w:pos="7111"/>
              </w:tabs>
              <w:spacing w:before="120" w:after="120"/>
              <w:ind w:firstLine="284"/>
              <w:jc w:val="right"/>
              <w:rPr>
                <w:rFonts w:asciiTheme="majorHAnsi" w:hAnsiTheme="majorHAnsi"/>
                <w:b/>
                <w:bCs/>
              </w:rPr>
            </w:pPr>
          </w:p>
          <w:p w:rsidR="00365661" w:rsidRPr="002565EA" w:rsidRDefault="00365661" w:rsidP="00365661">
            <w:pPr>
              <w:tabs>
                <w:tab w:val="left" w:pos="7111"/>
              </w:tabs>
              <w:spacing w:before="120" w:after="120"/>
              <w:ind w:firstLine="284"/>
              <w:rPr>
                <w:rFonts w:asciiTheme="majorHAnsi" w:hAnsiTheme="majorHAnsi"/>
                <w:b/>
                <w:bCs/>
                <w:sz w:val="16"/>
                <w:szCs w:val="16"/>
              </w:rPr>
            </w:pPr>
            <w:r w:rsidRPr="002565EA">
              <w:rPr>
                <w:rFonts w:asciiTheme="majorHAnsi" w:hAnsiTheme="majorHAnsi"/>
                <w:b/>
                <w:bCs/>
                <w:sz w:val="22"/>
                <w:szCs w:val="22"/>
              </w:rPr>
              <w:t xml:space="preserve">Lexique : - Se liguer : </w:t>
            </w:r>
            <w:r w:rsidRPr="002565EA">
              <w:rPr>
                <w:rFonts w:asciiTheme="majorHAnsi" w:hAnsiTheme="majorHAnsi"/>
                <w:sz w:val="22"/>
                <w:szCs w:val="22"/>
              </w:rPr>
              <w:t>unir ses</w:t>
            </w:r>
            <w:r w:rsidRPr="002565EA">
              <w:rPr>
                <w:rFonts w:asciiTheme="majorHAnsi" w:hAnsiTheme="majorHAnsi"/>
                <w:sz w:val="16"/>
                <w:szCs w:val="16"/>
              </w:rPr>
              <w:t xml:space="preserve"> efforts contre quelqu’un</w:t>
            </w:r>
          </w:p>
          <w:p w:rsidR="00365661" w:rsidRPr="002565EA" w:rsidRDefault="00365661" w:rsidP="00365661">
            <w:pPr>
              <w:tabs>
                <w:tab w:val="left" w:pos="7111"/>
              </w:tabs>
              <w:spacing w:before="120" w:after="120"/>
              <w:ind w:firstLine="284"/>
              <w:rPr>
                <w:rFonts w:asciiTheme="majorHAnsi" w:hAnsiTheme="majorHAnsi"/>
                <w:b/>
                <w:bCs/>
                <w:sz w:val="16"/>
                <w:szCs w:val="16"/>
              </w:rPr>
            </w:pPr>
            <w:r w:rsidRPr="002565EA">
              <w:rPr>
                <w:rFonts w:asciiTheme="majorHAnsi" w:hAnsiTheme="majorHAnsi"/>
                <w:b/>
                <w:bCs/>
                <w:sz w:val="16"/>
                <w:szCs w:val="16"/>
              </w:rPr>
              <w:t xml:space="preserve">Bougnoule : </w:t>
            </w:r>
            <w:r w:rsidRPr="002565EA">
              <w:rPr>
                <w:rFonts w:asciiTheme="majorHAnsi" w:hAnsiTheme="majorHAnsi"/>
                <w:sz w:val="16"/>
                <w:szCs w:val="16"/>
              </w:rPr>
              <w:t>injure</w:t>
            </w:r>
            <w:r w:rsidRPr="002565EA">
              <w:rPr>
                <w:rFonts w:asciiTheme="majorHAnsi" w:hAnsiTheme="majorHAnsi"/>
                <w:b/>
                <w:bCs/>
                <w:sz w:val="16"/>
                <w:szCs w:val="16"/>
              </w:rPr>
              <w:t xml:space="preserve"> </w:t>
            </w:r>
            <w:r w:rsidRPr="002565EA">
              <w:rPr>
                <w:rFonts w:asciiTheme="majorHAnsi" w:hAnsiTheme="majorHAnsi"/>
                <w:sz w:val="16"/>
                <w:szCs w:val="16"/>
              </w:rPr>
              <w:t>raciste utilisé par les français pour désigner les indigènes de l’Afrique du nord</w:t>
            </w:r>
          </w:p>
          <w:p w:rsidR="00365661" w:rsidRPr="002565EA" w:rsidRDefault="00365661" w:rsidP="00365661">
            <w:pPr>
              <w:tabs>
                <w:tab w:val="left" w:pos="7111"/>
              </w:tabs>
              <w:spacing w:before="120" w:after="120"/>
              <w:ind w:firstLine="284"/>
              <w:rPr>
                <w:rFonts w:asciiTheme="majorHAnsi" w:hAnsiTheme="majorHAnsi"/>
                <w:sz w:val="16"/>
                <w:szCs w:val="16"/>
              </w:rPr>
            </w:pPr>
            <w:r w:rsidRPr="002565EA">
              <w:rPr>
                <w:rFonts w:asciiTheme="majorHAnsi" w:hAnsiTheme="majorHAnsi"/>
                <w:b/>
                <w:bCs/>
                <w:sz w:val="16"/>
                <w:szCs w:val="16"/>
              </w:rPr>
              <w:t xml:space="preserve">Engueulait : </w:t>
            </w:r>
            <w:r w:rsidRPr="002565EA">
              <w:rPr>
                <w:rFonts w:asciiTheme="majorHAnsi" w:hAnsiTheme="majorHAnsi"/>
                <w:sz w:val="16"/>
                <w:szCs w:val="16"/>
              </w:rPr>
              <w:t>accabler de reproches, d’injures grossières.</w:t>
            </w:r>
          </w:p>
          <w:p w:rsidR="00365661" w:rsidRPr="002565EA" w:rsidRDefault="00365661" w:rsidP="00365661">
            <w:pPr>
              <w:tabs>
                <w:tab w:val="left" w:pos="7111"/>
              </w:tabs>
              <w:rPr>
                <w:rFonts w:asciiTheme="majorHAnsi" w:hAnsiTheme="majorHAnsi"/>
                <w:sz w:val="16"/>
                <w:szCs w:val="16"/>
              </w:rPr>
            </w:pPr>
            <w:r w:rsidRPr="002565EA">
              <w:rPr>
                <w:rFonts w:asciiTheme="majorHAnsi" w:hAnsiTheme="majorHAnsi"/>
                <w:sz w:val="16"/>
                <w:szCs w:val="16"/>
              </w:rPr>
              <w:br w:type="page"/>
            </w:r>
          </w:p>
          <w:p w:rsidR="005650EB" w:rsidRPr="002565EA" w:rsidRDefault="005650EB" w:rsidP="00365661">
            <w:pPr>
              <w:pStyle w:val="NormalWeb"/>
              <w:pBdr>
                <w:top w:val="single" w:sz="4" w:space="1" w:color="auto"/>
                <w:left w:val="single" w:sz="4" w:space="4" w:color="auto"/>
                <w:bottom w:val="single" w:sz="4" w:space="1" w:color="auto"/>
                <w:right w:val="single" w:sz="4" w:space="4" w:color="auto"/>
              </w:pBdr>
              <w:shd w:val="clear" w:color="auto" w:fill="FFFFFF"/>
              <w:tabs>
                <w:tab w:val="left" w:pos="7111"/>
              </w:tabs>
              <w:spacing w:before="0" w:beforeAutospacing="0" w:after="240" w:afterAutospacing="0"/>
              <w:rPr>
                <w:rFonts w:asciiTheme="majorHAnsi" w:hAnsiTheme="majorHAnsi" w:cs="Arial"/>
                <w:color w:val="111111"/>
                <w:sz w:val="18"/>
                <w:szCs w:val="18"/>
              </w:rPr>
            </w:pPr>
          </w:p>
          <w:p w:rsidR="005650EB" w:rsidRPr="002565EA" w:rsidRDefault="005650EB" w:rsidP="00365661">
            <w:pPr>
              <w:pStyle w:val="NormalWeb"/>
              <w:pBdr>
                <w:top w:val="single" w:sz="4" w:space="1" w:color="auto"/>
                <w:left w:val="single" w:sz="4" w:space="4" w:color="auto"/>
                <w:bottom w:val="single" w:sz="4" w:space="1" w:color="auto"/>
                <w:right w:val="single" w:sz="4" w:space="4" w:color="auto"/>
              </w:pBdr>
              <w:shd w:val="clear" w:color="auto" w:fill="FFFFFF"/>
              <w:tabs>
                <w:tab w:val="left" w:pos="7111"/>
              </w:tabs>
              <w:spacing w:before="0" w:beforeAutospacing="0" w:after="240" w:afterAutospacing="0"/>
              <w:rPr>
                <w:rFonts w:asciiTheme="majorHAnsi" w:hAnsiTheme="majorHAnsi" w:cs="Arial"/>
                <w:color w:val="111111"/>
                <w:sz w:val="18"/>
                <w:szCs w:val="18"/>
              </w:rPr>
            </w:pPr>
          </w:p>
          <w:p w:rsidR="005650EB" w:rsidRPr="002565EA" w:rsidRDefault="005650EB" w:rsidP="00365661">
            <w:pPr>
              <w:pStyle w:val="NormalWeb"/>
              <w:pBdr>
                <w:top w:val="single" w:sz="4" w:space="1" w:color="auto"/>
                <w:left w:val="single" w:sz="4" w:space="4" w:color="auto"/>
                <w:bottom w:val="single" w:sz="4" w:space="1" w:color="auto"/>
                <w:right w:val="single" w:sz="4" w:space="4" w:color="auto"/>
              </w:pBdr>
              <w:shd w:val="clear" w:color="auto" w:fill="FFFFFF"/>
              <w:tabs>
                <w:tab w:val="left" w:pos="7111"/>
              </w:tabs>
              <w:spacing w:before="0" w:beforeAutospacing="0" w:after="240" w:afterAutospacing="0"/>
              <w:rPr>
                <w:rFonts w:asciiTheme="majorHAnsi" w:hAnsiTheme="majorHAnsi" w:cs="Arial"/>
                <w:color w:val="111111"/>
                <w:sz w:val="18"/>
                <w:szCs w:val="18"/>
              </w:rPr>
            </w:pPr>
          </w:p>
          <w:p w:rsidR="00312143" w:rsidRPr="002565EA" w:rsidRDefault="00312143" w:rsidP="00365661">
            <w:pPr>
              <w:tabs>
                <w:tab w:val="left" w:pos="260"/>
                <w:tab w:val="left" w:pos="5548"/>
                <w:tab w:val="left" w:pos="7111"/>
              </w:tabs>
              <w:rPr>
                <w:rFonts w:asciiTheme="majorHAnsi" w:hAnsiTheme="majorHAnsi" w:cs="Arial"/>
                <w:sz w:val="20"/>
                <w:szCs w:val="20"/>
              </w:rPr>
            </w:pPr>
          </w:p>
          <w:p w:rsidR="007D3F4C" w:rsidRPr="002565EA" w:rsidRDefault="007D3F4C" w:rsidP="00365661">
            <w:pPr>
              <w:tabs>
                <w:tab w:val="left" w:pos="260"/>
                <w:tab w:val="left" w:pos="5548"/>
                <w:tab w:val="left" w:pos="7111"/>
              </w:tabs>
              <w:rPr>
                <w:rFonts w:asciiTheme="majorHAnsi" w:hAnsiTheme="majorHAnsi" w:cs="Arial"/>
              </w:rPr>
            </w:pPr>
          </w:p>
          <w:p w:rsidR="00312143" w:rsidRPr="002565EA" w:rsidRDefault="00312143" w:rsidP="00365661">
            <w:pPr>
              <w:pStyle w:val="Paragraphedeliste"/>
              <w:tabs>
                <w:tab w:val="left" w:pos="260"/>
                <w:tab w:val="left" w:pos="5548"/>
                <w:tab w:val="left" w:pos="7111"/>
              </w:tabs>
              <w:spacing w:before="240" w:after="240" w:line="360" w:lineRule="auto"/>
              <w:rPr>
                <w:rFonts w:asciiTheme="majorHAnsi" w:hAnsiTheme="majorHAnsi" w:cs="Arial"/>
              </w:rPr>
            </w:pPr>
            <w:r w:rsidRPr="002565EA">
              <w:rPr>
                <w:rFonts w:asciiTheme="majorHAnsi" w:hAnsiTheme="majorHAnsi" w:cs="Arial"/>
                <w:sz w:val="22"/>
                <w:szCs w:val="22"/>
              </w:rPr>
              <w:t xml:space="preserve"> </w:t>
            </w:r>
          </w:p>
        </w:tc>
        <w:tc>
          <w:tcPr>
            <w:tcW w:w="7447" w:type="dxa"/>
          </w:tcPr>
          <w:p w:rsidR="00312143" w:rsidRPr="002565EA" w:rsidRDefault="00312143" w:rsidP="00365661">
            <w:pPr>
              <w:tabs>
                <w:tab w:val="left" w:pos="7111"/>
              </w:tabs>
              <w:rPr>
                <w:rFonts w:asciiTheme="majorHAnsi" w:hAnsiTheme="majorHAnsi" w:cs="Tahoma"/>
                <w:b/>
                <w:bCs/>
                <w:sz w:val="28"/>
                <w:szCs w:val="28"/>
              </w:rPr>
            </w:pPr>
            <w:r w:rsidRPr="002565EA">
              <w:rPr>
                <w:rFonts w:asciiTheme="majorHAnsi" w:hAnsiTheme="majorHAnsi" w:cs="Tahoma"/>
                <w:b/>
                <w:bCs/>
                <w:sz w:val="28"/>
                <w:szCs w:val="28"/>
              </w:rPr>
              <w:lastRenderedPageBreak/>
              <w:t xml:space="preserve">  </w:t>
            </w:r>
          </w:p>
          <w:p w:rsidR="00312143" w:rsidRPr="002565EA" w:rsidRDefault="00312143" w:rsidP="00D14527">
            <w:pPr>
              <w:tabs>
                <w:tab w:val="left" w:pos="7111"/>
              </w:tabs>
              <w:rPr>
                <w:rFonts w:asciiTheme="majorHAnsi" w:hAnsiTheme="majorHAnsi"/>
                <w:b/>
                <w:bCs/>
              </w:rPr>
            </w:pPr>
            <w:r w:rsidRPr="002565EA">
              <w:rPr>
                <w:rFonts w:asciiTheme="majorHAnsi" w:hAnsiTheme="majorHAnsi" w:cs="Tahoma"/>
                <w:b/>
                <w:bCs/>
                <w:sz w:val="28"/>
                <w:szCs w:val="28"/>
              </w:rPr>
              <w:t xml:space="preserve">   Compréhension</w:t>
            </w:r>
            <w:r w:rsidRPr="002565EA">
              <w:rPr>
                <w:rFonts w:asciiTheme="majorHAnsi" w:hAnsiTheme="majorHAnsi"/>
                <w:b/>
                <w:bCs/>
              </w:rPr>
              <w:t> </w:t>
            </w:r>
          </w:p>
          <w:p w:rsidR="00365661" w:rsidRPr="002565EA" w:rsidRDefault="00365661" w:rsidP="00365661">
            <w:pPr>
              <w:pStyle w:val="Default"/>
              <w:spacing w:after="120"/>
              <w:ind w:firstLine="284"/>
              <w:jc w:val="both"/>
              <w:rPr>
                <w:rFonts w:asciiTheme="majorHAnsi" w:hAnsiTheme="majorHAnsi" w:cs="Arial"/>
                <w:color w:val="auto"/>
                <w:sz w:val="20"/>
                <w:szCs w:val="20"/>
              </w:rPr>
            </w:pPr>
            <w:r w:rsidRPr="002565EA">
              <w:rPr>
                <w:rFonts w:asciiTheme="majorHAnsi" w:hAnsiTheme="majorHAnsi" w:cs="Arial"/>
                <w:b/>
                <w:color w:val="auto"/>
                <w:sz w:val="20"/>
                <w:szCs w:val="20"/>
              </w:rPr>
              <w:t>1)</w:t>
            </w:r>
            <w:r w:rsidRPr="002565EA">
              <w:rPr>
                <w:rFonts w:asciiTheme="majorHAnsi" w:hAnsiTheme="majorHAnsi" w:cs="Arial"/>
                <w:color w:val="auto"/>
                <w:sz w:val="20"/>
                <w:szCs w:val="20"/>
              </w:rPr>
              <w:t xml:space="preserve"> Qu’est-ce qui caractérise la relation entre les Africains et les Magrébins ? </w:t>
            </w:r>
          </w:p>
          <w:p w:rsidR="00365661" w:rsidRPr="002565EA" w:rsidRDefault="00365661" w:rsidP="00365661">
            <w:pPr>
              <w:pStyle w:val="Default"/>
              <w:spacing w:after="120" w:line="360" w:lineRule="auto"/>
              <w:ind w:firstLine="284"/>
              <w:jc w:val="both"/>
              <w:rPr>
                <w:rFonts w:asciiTheme="majorHAnsi" w:hAnsiTheme="majorHAnsi" w:cs="Arial"/>
                <w:color w:val="auto"/>
                <w:sz w:val="20"/>
                <w:szCs w:val="20"/>
              </w:rPr>
            </w:pPr>
            <w:r w:rsidRPr="002565EA">
              <w:rPr>
                <w:rFonts w:asciiTheme="majorHAnsi" w:hAnsiTheme="majorHAnsi" w:cs="Arial"/>
                <w:color w:val="auto"/>
                <w:sz w:val="20"/>
                <w:szCs w:val="20"/>
              </w:rPr>
              <w:t>…………………………………………………………………………………………………………………………………………………………………………………………………………………………………………………………………………………………………………………………………………</w:t>
            </w:r>
          </w:p>
          <w:p w:rsidR="00365661" w:rsidRPr="002565EA" w:rsidRDefault="00365661" w:rsidP="00365661">
            <w:pPr>
              <w:pStyle w:val="Default"/>
              <w:spacing w:after="120"/>
              <w:ind w:firstLine="284"/>
              <w:jc w:val="both"/>
              <w:rPr>
                <w:rFonts w:asciiTheme="majorHAnsi" w:hAnsiTheme="majorHAnsi" w:cs="Arial"/>
                <w:color w:val="auto"/>
                <w:sz w:val="20"/>
                <w:szCs w:val="20"/>
              </w:rPr>
            </w:pPr>
            <w:r w:rsidRPr="002565EA">
              <w:rPr>
                <w:rFonts w:asciiTheme="majorHAnsi" w:hAnsiTheme="majorHAnsi" w:cs="Arial"/>
                <w:b/>
                <w:color w:val="auto"/>
                <w:sz w:val="20"/>
                <w:szCs w:val="20"/>
              </w:rPr>
              <w:t>2)</w:t>
            </w:r>
            <w:r w:rsidRPr="002565EA">
              <w:rPr>
                <w:rFonts w:asciiTheme="majorHAnsi" w:hAnsiTheme="majorHAnsi" w:cs="Arial"/>
                <w:color w:val="auto"/>
                <w:sz w:val="20"/>
                <w:szCs w:val="20"/>
              </w:rPr>
              <w:t xml:space="preserve"> Pour quelles raisons la sénégalaise est-elle rejetée par les villageois ? Quelle est la conséquence de ce comportement. </w:t>
            </w:r>
          </w:p>
          <w:p w:rsidR="00365661" w:rsidRPr="002565EA" w:rsidRDefault="00365661" w:rsidP="00365661">
            <w:pPr>
              <w:pStyle w:val="Default"/>
              <w:spacing w:after="120" w:line="360" w:lineRule="auto"/>
              <w:ind w:firstLine="284"/>
              <w:jc w:val="both"/>
              <w:rPr>
                <w:rFonts w:asciiTheme="majorHAnsi" w:hAnsiTheme="majorHAnsi" w:cs="Arial"/>
                <w:color w:val="auto"/>
                <w:sz w:val="20"/>
                <w:szCs w:val="20"/>
              </w:rPr>
            </w:pPr>
            <w:r w:rsidRPr="002565EA">
              <w:rPr>
                <w:rFonts w:asciiTheme="majorHAnsi" w:hAnsiTheme="majorHAnsi" w:cs="Arial"/>
                <w:color w:val="auto"/>
                <w:sz w:val="20"/>
                <w:szCs w:val="20"/>
              </w:rPr>
              <w:t>…………………………………………………………………………………………………………………………………………………………………………………………………………………………………………………………………………………………………………………………………….…</w:t>
            </w:r>
          </w:p>
          <w:p w:rsidR="00365661" w:rsidRPr="002565EA" w:rsidRDefault="00365661" w:rsidP="00365661">
            <w:pPr>
              <w:pStyle w:val="Default"/>
              <w:spacing w:after="120"/>
              <w:ind w:firstLine="284"/>
              <w:jc w:val="both"/>
              <w:rPr>
                <w:rFonts w:asciiTheme="majorHAnsi" w:hAnsiTheme="majorHAnsi" w:cs="Arial"/>
                <w:color w:val="auto"/>
                <w:sz w:val="20"/>
                <w:szCs w:val="20"/>
              </w:rPr>
            </w:pPr>
            <w:r w:rsidRPr="002565EA">
              <w:rPr>
                <w:rFonts w:asciiTheme="majorHAnsi" w:hAnsiTheme="majorHAnsi" w:cs="Arial"/>
                <w:b/>
                <w:color w:val="auto"/>
                <w:sz w:val="20"/>
                <w:szCs w:val="20"/>
              </w:rPr>
              <w:t>3)</w:t>
            </w:r>
            <w:r w:rsidRPr="002565EA">
              <w:rPr>
                <w:rFonts w:asciiTheme="majorHAnsi" w:hAnsiTheme="majorHAnsi" w:cs="Arial"/>
                <w:color w:val="auto"/>
                <w:sz w:val="20"/>
                <w:szCs w:val="20"/>
              </w:rPr>
              <w:t xml:space="preserve"> Pourquoi Mohamed ne parvient-il pas à oublier l’histoire de la sénégalaise ? </w:t>
            </w:r>
          </w:p>
          <w:p w:rsidR="00365661" w:rsidRPr="002565EA" w:rsidRDefault="00365661" w:rsidP="00365661">
            <w:pPr>
              <w:pStyle w:val="Default"/>
              <w:spacing w:after="120" w:line="360" w:lineRule="auto"/>
              <w:ind w:firstLine="284"/>
              <w:jc w:val="both"/>
              <w:rPr>
                <w:rFonts w:asciiTheme="majorHAnsi" w:hAnsiTheme="majorHAnsi" w:cs="Arial"/>
                <w:color w:val="auto"/>
                <w:sz w:val="20"/>
                <w:szCs w:val="20"/>
              </w:rPr>
            </w:pPr>
            <w:r w:rsidRPr="002565EA">
              <w:rPr>
                <w:rFonts w:asciiTheme="majorHAnsi" w:hAnsiTheme="majorHAnsi" w:cs="Arial"/>
                <w:color w:val="auto"/>
                <w:sz w:val="20"/>
                <w:szCs w:val="20"/>
              </w:rPr>
              <w:t>…………………………………………………………………………………………………………………………………………………………………………………………………………………………</w:t>
            </w:r>
          </w:p>
          <w:p w:rsidR="00365661" w:rsidRPr="002565EA" w:rsidRDefault="00365661" w:rsidP="00365661">
            <w:pPr>
              <w:pStyle w:val="Default"/>
              <w:spacing w:after="120" w:line="360" w:lineRule="auto"/>
              <w:ind w:firstLine="284"/>
              <w:jc w:val="both"/>
              <w:rPr>
                <w:rFonts w:asciiTheme="majorHAnsi" w:hAnsiTheme="majorHAnsi" w:cs="Arial"/>
                <w:color w:val="auto"/>
                <w:sz w:val="20"/>
                <w:szCs w:val="20"/>
              </w:rPr>
            </w:pPr>
            <w:r w:rsidRPr="002565EA">
              <w:rPr>
                <w:rFonts w:asciiTheme="majorHAnsi" w:hAnsiTheme="majorHAnsi" w:cs="Arial"/>
                <w:b/>
                <w:bCs/>
                <w:color w:val="auto"/>
                <w:sz w:val="20"/>
                <w:szCs w:val="20"/>
              </w:rPr>
              <w:t>4)</w:t>
            </w:r>
            <w:r w:rsidRPr="002565EA">
              <w:rPr>
                <w:rFonts w:asciiTheme="majorHAnsi" w:hAnsiTheme="majorHAnsi" w:cs="Arial"/>
                <w:color w:val="auto"/>
                <w:sz w:val="20"/>
                <w:szCs w:val="20"/>
              </w:rPr>
              <w:t xml:space="preserve"> le narrateur évoque une autre scène illustrant une attitude raciste. Dites laquelle ? (1 pt)</w:t>
            </w:r>
          </w:p>
          <w:p w:rsidR="00312143" w:rsidRPr="002565EA" w:rsidRDefault="00365661" w:rsidP="00365661">
            <w:pPr>
              <w:pStyle w:val="Default"/>
              <w:spacing w:after="120" w:line="360" w:lineRule="auto"/>
              <w:jc w:val="both"/>
              <w:rPr>
                <w:rFonts w:asciiTheme="majorHAnsi" w:hAnsiTheme="majorHAnsi" w:cs="Arial"/>
                <w:sz w:val="20"/>
                <w:szCs w:val="20"/>
              </w:rPr>
            </w:pPr>
            <w:r w:rsidRPr="002565EA">
              <w:rPr>
                <w:rFonts w:asciiTheme="majorHAnsi" w:hAnsiTheme="majorHAnsi" w:cs="Arial"/>
                <w:color w:val="auto"/>
                <w:sz w:val="20"/>
                <w:szCs w:val="20"/>
              </w:rPr>
              <w:t>………………………………………………………………………………………………………………………………………………………………………………………………</w:t>
            </w:r>
            <w:r w:rsidR="00312143" w:rsidRPr="002565EA">
              <w:rPr>
                <w:rFonts w:asciiTheme="majorHAnsi" w:hAnsiTheme="majorHAnsi" w:cs="Tahoma"/>
                <w:b/>
                <w:bCs/>
                <w:sz w:val="28"/>
                <w:szCs w:val="28"/>
              </w:rPr>
              <w:t xml:space="preserve">  </w:t>
            </w:r>
          </w:p>
          <w:p w:rsidR="00312143" w:rsidRPr="002565EA" w:rsidRDefault="00312143" w:rsidP="00365661">
            <w:pPr>
              <w:tabs>
                <w:tab w:val="left" w:pos="7111"/>
              </w:tabs>
              <w:rPr>
                <w:rFonts w:asciiTheme="majorHAnsi" w:hAnsiTheme="majorHAnsi" w:cs="Arial"/>
                <w:sz w:val="18"/>
                <w:szCs w:val="18"/>
              </w:rPr>
            </w:pPr>
            <w:r w:rsidRPr="002565EA">
              <w:rPr>
                <w:rFonts w:asciiTheme="majorHAnsi" w:hAnsiTheme="majorHAnsi" w:cs="Arial"/>
                <w:b/>
                <w:bCs/>
                <w:sz w:val="18"/>
                <w:szCs w:val="18"/>
              </w:rPr>
              <w:t>Pour répondre à ces questions</w:t>
            </w:r>
            <w:r w:rsidRPr="002565EA">
              <w:rPr>
                <w:rFonts w:asciiTheme="majorHAnsi" w:hAnsiTheme="majorHAnsi" w:cs="Arial"/>
                <w:sz w:val="18"/>
                <w:szCs w:val="18"/>
              </w:rPr>
              <w:t> :</w:t>
            </w:r>
          </w:p>
          <w:p w:rsidR="00312143" w:rsidRPr="002565EA" w:rsidRDefault="007D3F4C" w:rsidP="00365661">
            <w:pPr>
              <w:tabs>
                <w:tab w:val="left" w:pos="7111"/>
              </w:tabs>
              <w:rPr>
                <w:rFonts w:asciiTheme="majorHAnsi" w:hAnsiTheme="majorHAnsi" w:cs="Arial"/>
                <w:sz w:val="18"/>
                <w:szCs w:val="18"/>
              </w:rPr>
            </w:pPr>
            <w:r w:rsidRPr="002565EA">
              <w:rPr>
                <w:rFonts w:asciiTheme="majorHAnsi" w:hAnsiTheme="majorHAnsi" w:cs="Arial"/>
                <w:sz w:val="18"/>
                <w:szCs w:val="18"/>
              </w:rPr>
              <w:t>-I</w:t>
            </w:r>
            <w:r w:rsidR="00312143" w:rsidRPr="002565EA">
              <w:rPr>
                <w:rFonts w:asciiTheme="majorHAnsi" w:hAnsiTheme="majorHAnsi" w:cs="Arial"/>
                <w:sz w:val="18"/>
                <w:szCs w:val="18"/>
              </w:rPr>
              <w:t xml:space="preserve">l ne suffit pas de recopier l’élément de réponse tel qu’il se trouve dans le passage. L’élève doit produire sa réponse rédigée avec ses propres mots. Pour cela, </w:t>
            </w:r>
            <w:r w:rsidR="00312143" w:rsidRPr="002565EA">
              <w:rPr>
                <w:rFonts w:asciiTheme="majorHAnsi" w:hAnsiTheme="majorHAnsi" w:cs="Arial"/>
                <w:sz w:val="18"/>
                <w:szCs w:val="18"/>
                <w:u w:val="single"/>
              </w:rPr>
              <w:t>il faut reformuler l’élément de réponse</w:t>
            </w:r>
            <w:r w:rsidR="00312143" w:rsidRPr="002565EA">
              <w:rPr>
                <w:rFonts w:asciiTheme="majorHAnsi" w:hAnsiTheme="majorHAnsi" w:cs="Arial"/>
                <w:sz w:val="18"/>
                <w:szCs w:val="18"/>
              </w:rPr>
              <w:t xml:space="preserve">, autrement dit : </w:t>
            </w:r>
            <w:r w:rsidR="00312143" w:rsidRPr="002565EA">
              <w:rPr>
                <w:rFonts w:asciiTheme="majorHAnsi" w:hAnsiTheme="majorHAnsi" w:cs="Arial"/>
                <w:sz w:val="18"/>
                <w:szCs w:val="18"/>
                <w:u w:val="single"/>
              </w:rPr>
              <w:t>garder la même idée tout en changeant les mots employés par l’auteur</w:t>
            </w:r>
            <w:r w:rsidR="00312143" w:rsidRPr="002565EA">
              <w:rPr>
                <w:rFonts w:asciiTheme="majorHAnsi" w:hAnsiTheme="majorHAnsi" w:cs="Arial"/>
                <w:sz w:val="18"/>
                <w:szCs w:val="18"/>
              </w:rPr>
              <w:t>.</w:t>
            </w:r>
          </w:p>
          <w:p w:rsidR="00312143" w:rsidRPr="002565EA" w:rsidRDefault="00312143" w:rsidP="00365661">
            <w:pPr>
              <w:tabs>
                <w:tab w:val="left" w:pos="7111"/>
              </w:tabs>
              <w:rPr>
                <w:rFonts w:asciiTheme="majorHAnsi" w:hAnsiTheme="majorHAnsi" w:cs="Arial"/>
                <w:sz w:val="18"/>
                <w:szCs w:val="18"/>
              </w:rPr>
            </w:pPr>
            <w:r w:rsidRPr="002565EA">
              <w:rPr>
                <w:rFonts w:asciiTheme="majorHAnsi" w:hAnsiTheme="majorHAnsi" w:cs="Arial"/>
                <w:sz w:val="18"/>
                <w:szCs w:val="18"/>
              </w:rPr>
              <w:t>- L’erreur à ne pas commettre est de paraphraser le texte.</w:t>
            </w:r>
          </w:p>
          <w:p w:rsidR="00312143" w:rsidRPr="002565EA" w:rsidRDefault="00312143" w:rsidP="00365661">
            <w:pPr>
              <w:tabs>
                <w:tab w:val="left" w:pos="7111"/>
              </w:tabs>
              <w:rPr>
                <w:rFonts w:asciiTheme="majorHAnsi" w:hAnsiTheme="majorHAnsi" w:cs="Arial"/>
                <w:sz w:val="18"/>
                <w:szCs w:val="18"/>
              </w:rPr>
            </w:pPr>
            <w:r w:rsidRPr="002565EA">
              <w:rPr>
                <w:rFonts w:asciiTheme="majorHAnsi" w:hAnsiTheme="majorHAnsi" w:cs="Arial"/>
                <w:sz w:val="18"/>
                <w:szCs w:val="18"/>
              </w:rPr>
              <w:t xml:space="preserve">-Afin de reformuler correctement la réponse, il faut chercher </w:t>
            </w:r>
            <w:r w:rsidRPr="002565EA">
              <w:rPr>
                <w:rFonts w:asciiTheme="majorHAnsi" w:hAnsiTheme="majorHAnsi" w:cs="Arial"/>
                <w:sz w:val="18"/>
                <w:szCs w:val="18"/>
                <w:u w:val="single"/>
              </w:rPr>
              <w:t>des synonymes</w:t>
            </w:r>
            <w:r w:rsidRPr="002565EA">
              <w:rPr>
                <w:rFonts w:asciiTheme="majorHAnsi" w:hAnsiTheme="majorHAnsi" w:cs="Arial"/>
                <w:sz w:val="18"/>
                <w:szCs w:val="18"/>
              </w:rPr>
              <w:t xml:space="preserve"> pour ne pas répéter à la lettre les mots employés dans le texte.</w:t>
            </w:r>
          </w:p>
          <w:p w:rsidR="007D3F4C" w:rsidRPr="002565EA" w:rsidRDefault="007D3F4C" w:rsidP="00365661">
            <w:pPr>
              <w:tabs>
                <w:tab w:val="left" w:pos="7111"/>
              </w:tabs>
              <w:rPr>
                <w:rFonts w:asciiTheme="majorHAnsi" w:hAnsiTheme="majorHAnsi" w:cs="Arial"/>
                <w:sz w:val="18"/>
                <w:szCs w:val="18"/>
              </w:rPr>
            </w:pPr>
          </w:p>
          <w:p w:rsidR="007D3F4C" w:rsidRPr="002565EA" w:rsidRDefault="007D3F4C" w:rsidP="00365661">
            <w:pPr>
              <w:tabs>
                <w:tab w:val="left" w:pos="7111"/>
              </w:tabs>
              <w:rPr>
                <w:rFonts w:asciiTheme="majorHAnsi" w:hAnsiTheme="majorHAnsi" w:cs="Arial"/>
                <w:sz w:val="18"/>
                <w:szCs w:val="18"/>
              </w:rPr>
            </w:pPr>
            <w:r w:rsidRPr="002565EA">
              <w:rPr>
                <w:rFonts w:asciiTheme="majorHAnsi" w:hAnsiTheme="majorHAnsi" w:cs="Arial"/>
                <w:b/>
                <w:bCs/>
                <w:sz w:val="18"/>
                <w:szCs w:val="18"/>
              </w:rPr>
              <w:t>Avant de répondre à ces questions</w:t>
            </w:r>
            <w:r w:rsidRPr="002565EA">
              <w:rPr>
                <w:rFonts w:asciiTheme="majorHAnsi" w:hAnsiTheme="majorHAnsi" w:cs="Arial"/>
                <w:sz w:val="18"/>
                <w:szCs w:val="18"/>
              </w:rPr>
              <w:t> :</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sz w:val="18"/>
                <w:szCs w:val="18"/>
              </w:rPr>
              <w:t>-</w:t>
            </w:r>
            <w:r w:rsidRPr="002565EA">
              <w:rPr>
                <w:rFonts w:asciiTheme="majorHAnsi" w:hAnsiTheme="majorHAnsi" w:cs="Arial"/>
                <w:color w:val="1F497D" w:themeColor="text2"/>
                <w:sz w:val="18"/>
                <w:szCs w:val="18"/>
              </w:rPr>
              <w:t xml:space="preserve">Déterminer avec précision la tâche demandée et donc, souligner la consigne ou le mot </w:t>
            </w:r>
            <w:r w:rsidR="00077009" w:rsidRPr="002565EA">
              <w:rPr>
                <w:rFonts w:asciiTheme="majorHAnsi" w:hAnsiTheme="majorHAnsi" w:cs="Arial"/>
                <w:color w:val="1F497D" w:themeColor="text2"/>
                <w:sz w:val="18"/>
                <w:szCs w:val="18"/>
              </w:rPr>
              <w:t>interrogatif.</w:t>
            </w:r>
          </w:p>
          <w:p w:rsidR="007D3F4C" w:rsidRPr="002565EA" w:rsidRDefault="007D3F4C" w:rsidP="00365661">
            <w:pPr>
              <w:tabs>
                <w:tab w:val="left" w:pos="7111"/>
              </w:tabs>
              <w:rPr>
                <w:rFonts w:asciiTheme="majorHAnsi" w:hAnsiTheme="majorHAnsi" w:cs="Arial"/>
              </w:rPr>
            </w:pPr>
            <w:r w:rsidRPr="002565EA">
              <w:rPr>
                <w:rFonts w:asciiTheme="majorHAnsi" w:hAnsiTheme="majorHAnsi" w:cs="Arial"/>
                <w:color w:val="1F497D" w:themeColor="text2"/>
                <w:sz w:val="18"/>
                <w:szCs w:val="18"/>
              </w:rPr>
              <w:t>-Bien lire la partie du texte sur</w:t>
            </w:r>
            <w:r w:rsidRPr="002565EA">
              <w:rPr>
                <w:rFonts w:asciiTheme="majorHAnsi" w:hAnsiTheme="majorHAnsi" w:cs="Arial"/>
                <w:color w:val="1F497D" w:themeColor="text2"/>
                <w:sz w:val="22"/>
                <w:szCs w:val="22"/>
              </w:rPr>
              <w:t xml:space="preserve"> laquelle porte la question</w:t>
            </w:r>
            <w:r w:rsidRPr="002565EA">
              <w:rPr>
                <w:rFonts w:asciiTheme="majorHAnsi" w:hAnsiTheme="majorHAnsi" w:cs="Arial"/>
                <w:sz w:val="22"/>
                <w:szCs w:val="22"/>
              </w:rPr>
              <w:t>.</w:t>
            </w:r>
          </w:p>
          <w:p w:rsidR="007D3F4C" w:rsidRPr="002565EA" w:rsidRDefault="007D3F4C" w:rsidP="00365661">
            <w:pPr>
              <w:tabs>
                <w:tab w:val="left" w:pos="7111"/>
              </w:tabs>
              <w:rPr>
                <w:rFonts w:asciiTheme="majorHAnsi" w:hAnsiTheme="majorHAnsi" w:cs="Arial"/>
                <w:sz w:val="18"/>
                <w:szCs w:val="18"/>
              </w:rPr>
            </w:pPr>
            <w:r w:rsidRPr="002565EA">
              <w:rPr>
                <w:rFonts w:asciiTheme="majorHAnsi" w:hAnsiTheme="majorHAnsi" w:cs="Arial"/>
                <w:b/>
                <w:bCs/>
                <w:sz w:val="18"/>
                <w:szCs w:val="18"/>
              </w:rPr>
              <w:t>Pour répondre à la question il faut</w:t>
            </w:r>
            <w:r w:rsidRPr="002565EA">
              <w:rPr>
                <w:rFonts w:asciiTheme="majorHAnsi" w:hAnsiTheme="majorHAnsi" w:cs="Arial"/>
                <w:sz w:val="18"/>
                <w:szCs w:val="18"/>
              </w:rPr>
              <w:t> :</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sz w:val="18"/>
                <w:szCs w:val="18"/>
              </w:rPr>
              <w:lastRenderedPageBreak/>
              <w:t>-</w:t>
            </w:r>
            <w:r w:rsidRPr="002565EA">
              <w:rPr>
                <w:rFonts w:asciiTheme="majorHAnsi" w:hAnsiTheme="majorHAnsi" w:cs="Arial"/>
                <w:color w:val="1F497D" w:themeColor="text2"/>
                <w:sz w:val="18"/>
                <w:szCs w:val="18"/>
              </w:rPr>
              <w:t>Relever les éléments de réponse</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color w:val="1F497D" w:themeColor="text2"/>
                <w:sz w:val="18"/>
                <w:szCs w:val="18"/>
              </w:rPr>
              <w:t>-Reformuler les éléments de réponse</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color w:val="1F497D" w:themeColor="text2"/>
                <w:sz w:val="18"/>
                <w:szCs w:val="18"/>
              </w:rPr>
              <w:t>-Insérer l’indice textuel pour étayer sa réponse</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color w:val="1F497D" w:themeColor="text2"/>
                <w:sz w:val="18"/>
                <w:szCs w:val="18"/>
              </w:rPr>
              <w:t>-Employer des articulateurs logiques pour assurer la cohérence de la réponse.</w:t>
            </w:r>
          </w:p>
          <w:p w:rsidR="007D3F4C" w:rsidRPr="002565EA" w:rsidRDefault="007D3F4C" w:rsidP="00365661">
            <w:pPr>
              <w:pStyle w:val="Paragraphedeliste"/>
              <w:tabs>
                <w:tab w:val="left" w:pos="7111"/>
              </w:tabs>
              <w:rPr>
                <w:rFonts w:asciiTheme="majorHAnsi" w:hAnsiTheme="majorHAnsi" w:cs="Arial"/>
                <w:sz w:val="18"/>
                <w:szCs w:val="18"/>
              </w:rPr>
            </w:pPr>
            <w:r w:rsidRPr="002565EA">
              <w:rPr>
                <w:rFonts w:asciiTheme="majorHAnsi" w:hAnsiTheme="majorHAnsi" w:cs="Arial"/>
                <w:sz w:val="18"/>
                <w:szCs w:val="18"/>
              </w:rPr>
              <w:t xml:space="preserve"> </w:t>
            </w:r>
          </w:p>
          <w:p w:rsidR="004B701C" w:rsidRPr="002565EA" w:rsidRDefault="004B701C" w:rsidP="00365661">
            <w:pPr>
              <w:tabs>
                <w:tab w:val="left" w:pos="7111"/>
              </w:tabs>
              <w:rPr>
                <w:rFonts w:asciiTheme="majorHAnsi" w:hAnsiTheme="majorHAnsi" w:cs="Arial"/>
              </w:rPr>
            </w:pPr>
          </w:p>
          <w:p w:rsidR="004B701C" w:rsidRPr="002565EA" w:rsidRDefault="004B701C" w:rsidP="00365661">
            <w:pPr>
              <w:tabs>
                <w:tab w:val="left" w:pos="7111"/>
              </w:tabs>
              <w:rPr>
                <w:rFonts w:asciiTheme="majorHAnsi" w:hAnsiTheme="majorHAnsi" w:cs="Arial"/>
                <w:sz w:val="20"/>
                <w:szCs w:val="20"/>
              </w:rPr>
            </w:pPr>
          </w:p>
        </w:tc>
      </w:tr>
    </w:tbl>
    <w:p w:rsidR="006C701D" w:rsidRPr="002565EA" w:rsidRDefault="006C701D" w:rsidP="0002285E">
      <w:pPr>
        <w:rPr>
          <w:rFonts w:asciiTheme="majorHAnsi" w:hAnsiTheme="majorHAnsi"/>
        </w:rPr>
      </w:pPr>
    </w:p>
    <w:sectPr w:rsidR="006C701D" w:rsidRPr="002565EA" w:rsidSect="004B78B9">
      <w:pgSz w:w="16838" w:h="11906" w:orient="landscape"/>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A00002EF" w:usb1="4000004B"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50957"/>
    <w:multiLevelType w:val="hybridMultilevel"/>
    <w:tmpl w:val="E4D424F8"/>
    <w:lvl w:ilvl="0" w:tplc="9E1077D0">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5E7FB0"/>
    <w:multiLevelType w:val="hybridMultilevel"/>
    <w:tmpl w:val="4D425758"/>
    <w:lvl w:ilvl="0" w:tplc="1D4E96C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2C8E1130"/>
    <w:multiLevelType w:val="hybridMultilevel"/>
    <w:tmpl w:val="8DC2DD0C"/>
    <w:lvl w:ilvl="0" w:tplc="CD8025FE">
      <w:start w:val="1"/>
      <w:numFmt w:val="decimal"/>
      <w:lvlText w:val="%1."/>
      <w:lvlJc w:val="left"/>
      <w:pPr>
        <w:tabs>
          <w:tab w:val="num" w:pos="425"/>
        </w:tabs>
        <w:ind w:left="595" w:hanging="170"/>
      </w:pPr>
      <w:rPr>
        <w:rFonts w:hint="default"/>
        <w:b/>
        <w:bCs/>
      </w:rPr>
    </w:lvl>
    <w:lvl w:ilvl="1" w:tplc="D4E859E2">
      <w:start w:val="1"/>
      <w:numFmt w:val="lowerLetter"/>
      <w:lvlText w:val="%2."/>
      <w:lvlJc w:val="left"/>
      <w:pPr>
        <w:tabs>
          <w:tab w:val="num" w:pos="1100"/>
        </w:tabs>
        <w:ind w:left="1100" w:hanging="360"/>
      </w:pPr>
      <w:rPr>
        <w:rFonts w:hint="default"/>
        <w:b/>
        <w:bCs/>
      </w:rPr>
    </w:lvl>
    <w:lvl w:ilvl="2" w:tplc="0409001B" w:tentative="1">
      <w:start w:val="1"/>
      <w:numFmt w:val="lowerRoman"/>
      <w:lvlText w:val="%3."/>
      <w:lvlJc w:val="right"/>
      <w:pPr>
        <w:tabs>
          <w:tab w:val="num" w:pos="2648"/>
        </w:tabs>
        <w:ind w:left="2648" w:hanging="180"/>
      </w:pPr>
    </w:lvl>
    <w:lvl w:ilvl="3" w:tplc="0409000F" w:tentative="1">
      <w:start w:val="1"/>
      <w:numFmt w:val="decimal"/>
      <w:lvlText w:val="%4."/>
      <w:lvlJc w:val="left"/>
      <w:pPr>
        <w:tabs>
          <w:tab w:val="num" w:pos="3368"/>
        </w:tabs>
        <w:ind w:left="3368" w:hanging="360"/>
      </w:pPr>
    </w:lvl>
    <w:lvl w:ilvl="4" w:tplc="04090019" w:tentative="1">
      <w:start w:val="1"/>
      <w:numFmt w:val="lowerLetter"/>
      <w:lvlText w:val="%5."/>
      <w:lvlJc w:val="left"/>
      <w:pPr>
        <w:tabs>
          <w:tab w:val="num" w:pos="4088"/>
        </w:tabs>
        <w:ind w:left="4088" w:hanging="360"/>
      </w:pPr>
    </w:lvl>
    <w:lvl w:ilvl="5" w:tplc="0409001B" w:tentative="1">
      <w:start w:val="1"/>
      <w:numFmt w:val="lowerRoman"/>
      <w:lvlText w:val="%6."/>
      <w:lvlJc w:val="right"/>
      <w:pPr>
        <w:tabs>
          <w:tab w:val="num" w:pos="4808"/>
        </w:tabs>
        <w:ind w:left="4808" w:hanging="180"/>
      </w:pPr>
    </w:lvl>
    <w:lvl w:ilvl="6" w:tplc="0409000F" w:tentative="1">
      <w:start w:val="1"/>
      <w:numFmt w:val="decimal"/>
      <w:lvlText w:val="%7."/>
      <w:lvlJc w:val="left"/>
      <w:pPr>
        <w:tabs>
          <w:tab w:val="num" w:pos="5528"/>
        </w:tabs>
        <w:ind w:left="5528" w:hanging="360"/>
      </w:pPr>
    </w:lvl>
    <w:lvl w:ilvl="7" w:tplc="04090019" w:tentative="1">
      <w:start w:val="1"/>
      <w:numFmt w:val="lowerLetter"/>
      <w:lvlText w:val="%8."/>
      <w:lvlJc w:val="left"/>
      <w:pPr>
        <w:tabs>
          <w:tab w:val="num" w:pos="6248"/>
        </w:tabs>
        <w:ind w:left="6248" w:hanging="360"/>
      </w:pPr>
    </w:lvl>
    <w:lvl w:ilvl="8" w:tplc="0409001B" w:tentative="1">
      <w:start w:val="1"/>
      <w:numFmt w:val="lowerRoman"/>
      <w:lvlText w:val="%9."/>
      <w:lvlJc w:val="right"/>
      <w:pPr>
        <w:tabs>
          <w:tab w:val="num" w:pos="6968"/>
        </w:tabs>
        <w:ind w:left="6968" w:hanging="180"/>
      </w:pPr>
    </w:lvl>
  </w:abstractNum>
  <w:abstractNum w:abstractNumId="3">
    <w:nsid w:val="2D850565"/>
    <w:multiLevelType w:val="hybridMultilevel"/>
    <w:tmpl w:val="47A03200"/>
    <w:lvl w:ilvl="0" w:tplc="8BFEEF5C">
      <w:start w:val="3"/>
      <w:numFmt w:val="lowerLetter"/>
      <w:lvlText w:val="%1."/>
      <w:lvlJc w:val="left"/>
      <w:pPr>
        <w:tabs>
          <w:tab w:val="num" w:pos="1113"/>
        </w:tabs>
        <w:ind w:left="1113" w:hanging="360"/>
      </w:pPr>
      <w:rPr>
        <w:rFonts w:hint="default"/>
        <w:b/>
        <w:bCs/>
      </w:rPr>
    </w:lvl>
    <w:lvl w:ilvl="1" w:tplc="04090019" w:tentative="1">
      <w:start w:val="1"/>
      <w:numFmt w:val="lowerLetter"/>
      <w:lvlText w:val="%2."/>
      <w:lvlJc w:val="left"/>
      <w:pPr>
        <w:tabs>
          <w:tab w:val="num" w:pos="1833"/>
        </w:tabs>
        <w:ind w:left="1833" w:hanging="360"/>
      </w:pPr>
    </w:lvl>
    <w:lvl w:ilvl="2" w:tplc="0409001B" w:tentative="1">
      <w:start w:val="1"/>
      <w:numFmt w:val="lowerRoman"/>
      <w:lvlText w:val="%3."/>
      <w:lvlJc w:val="right"/>
      <w:pPr>
        <w:tabs>
          <w:tab w:val="num" w:pos="2553"/>
        </w:tabs>
        <w:ind w:left="2553" w:hanging="180"/>
      </w:pPr>
    </w:lvl>
    <w:lvl w:ilvl="3" w:tplc="0409000F" w:tentative="1">
      <w:start w:val="1"/>
      <w:numFmt w:val="decimal"/>
      <w:lvlText w:val="%4."/>
      <w:lvlJc w:val="left"/>
      <w:pPr>
        <w:tabs>
          <w:tab w:val="num" w:pos="3273"/>
        </w:tabs>
        <w:ind w:left="3273" w:hanging="360"/>
      </w:pPr>
    </w:lvl>
    <w:lvl w:ilvl="4" w:tplc="04090019" w:tentative="1">
      <w:start w:val="1"/>
      <w:numFmt w:val="lowerLetter"/>
      <w:lvlText w:val="%5."/>
      <w:lvlJc w:val="left"/>
      <w:pPr>
        <w:tabs>
          <w:tab w:val="num" w:pos="3993"/>
        </w:tabs>
        <w:ind w:left="3993" w:hanging="360"/>
      </w:pPr>
    </w:lvl>
    <w:lvl w:ilvl="5" w:tplc="0409001B" w:tentative="1">
      <w:start w:val="1"/>
      <w:numFmt w:val="lowerRoman"/>
      <w:lvlText w:val="%6."/>
      <w:lvlJc w:val="right"/>
      <w:pPr>
        <w:tabs>
          <w:tab w:val="num" w:pos="4713"/>
        </w:tabs>
        <w:ind w:left="4713" w:hanging="180"/>
      </w:pPr>
    </w:lvl>
    <w:lvl w:ilvl="6" w:tplc="0409000F" w:tentative="1">
      <w:start w:val="1"/>
      <w:numFmt w:val="decimal"/>
      <w:lvlText w:val="%7."/>
      <w:lvlJc w:val="left"/>
      <w:pPr>
        <w:tabs>
          <w:tab w:val="num" w:pos="5433"/>
        </w:tabs>
        <w:ind w:left="5433" w:hanging="360"/>
      </w:pPr>
    </w:lvl>
    <w:lvl w:ilvl="7" w:tplc="04090019" w:tentative="1">
      <w:start w:val="1"/>
      <w:numFmt w:val="lowerLetter"/>
      <w:lvlText w:val="%8."/>
      <w:lvlJc w:val="left"/>
      <w:pPr>
        <w:tabs>
          <w:tab w:val="num" w:pos="6153"/>
        </w:tabs>
        <w:ind w:left="6153" w:hanging="360"/>
      </w:pPr>
    </w:lvl>
    <w:lvl w:ilvl="8" w:tplc="0409001B" w:tentative="1">
      <w:start w:val="1"/>
      <w:numFmt w:val="lowerRoman"/>
      <w:lvlText w:val="%9."/>
      <w:lvlJc w:val="right"/>
      <w:pPr>
        <w:tabs>
          <w:tab w:val="num" w:pos="6873"/>
        </w:tabs>
        <w:ind w:left="6873" w:hanging="180"/>
      </w:pPr>
    </w:lvl>
  </w:abstractNum>
  <w:abstractNum w:abstractNumId="4">
    <w:nsid w:val="3C6F1C9A"/>
    <w:multiLevelType w:val="hybridMultilevel"/>
    <w:tmpl w:val="4CD84D2E"/>
    <w:lvl w:ilvl="0" w:tplc="C67C072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nsid w:val="48756E99"/>
    <w:multiLevelType w:val="hybridMultilevel"/>
    <w:tmpl w:val="A0487F98"/>
    <w:lvl w:ilvl="0" w:tplc="8072FBD0">
      <w:start w:val="1"/>
      <w:numFmt w:val="decimal"/>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4764F6E"/>
    <w:multiLevelType w:val="hybridMultilevel"/>
    <w:tmpl w:val="E14CC9D0"/>
    <w:lvl w:ilvl="0" w:tplc="BE741518">
      <w:start w:val="1"/>
      <w:numFmt w:val="decimal"/>
      <w:lvlText w:val="%1."/>
      <w:lvlJc w:val="left"/>
      <w:pPr>
        <w:tabs>
          <w:tab w:val="num" w:pos="360"/>
        </w:tabs>
        <w:ind w:left="530" w:hanging="170"/>
      </w:pPr>
      <w:rPr>
        <w:rFonts w:hint="default"/>
        <w:b/>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739D2E12"/>
    <w:multiLevelType w:val="hybridMultilevel"/>
    <w:tmpl w:val="E530141E"/>
    <w:lvl w:ilvl="0" w:tplc="844CFC9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0"/>
  </w:num>
  <w:num w:numId="5">
    <w:abstractNumId w:val="5"/>
  </w:num>
  <w:num w:numId="6">
    <w:abstractNumId w:val="7"/>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4"/>
  <w:proofState w:spelling="clean" w:grammar="clean"/>
  <w:defaultTabStop w:val="708"/>
  <w:hyphenationZone w:val="425"/>
  <w:drawingGridHorizontalSpacing w:val="110"/>
  <w:displayHorizontalDrawingGridEvery w:val="2"/>
  <w:characterSpacingControl w:val="doNotCompress"/>
  <w:compat/>
  <w:rsids>
    <w:rsidRoot w:val="00312143"/>
    <w:rsid w:val="0002285E"/>
    <w:rsid w:val="00064E55"/>
    <w:rsid w:val="00077009"/>
    <w:rsid w:val="00116EAF"/>
    <w:rsid w:val="001674F3"/>
    <w:rsid w:val="002565EA"/>
    <w:rsid w:val="002C7E67"/>
    <w:rsid w:val="00312143"/>
    <w:rsid w:val="00365661"/>
    <w:rsid w:val="00390A20"/>
    <w:rsid w:val="003B1926"/>
    <w:rsid w:val="00467C38"/>
    <w:rsid w:val="00471B8F"/>
    <w:rsid w:val="004B701C"/>
    <w:rsid w:val="004B78B9"/>
    <w:rsid w:val="005650EB"/>
    <w:rsid w:val="00662AFC"/>
    <w:rsid w:val="006C701D"/>
    <w:rsid w:val="006D492D"/>
    <w:rsid w:val="006F7A2C"/>
    <w:rsid w:val="007B30B3"/>
    <w:rsid w:val="007D0185"/>
    <w:rsid w:val="007D3F4C"/>
    <w:rsid w:val="00810BC2"/>
    <w:rsid w:val="008C0E07"/>
    <w:rsid w:val="0094157A"/>
    <w:rsid w:val="009F6887"/>
    <w:rsid w:val="00A80A99"/>
    <w:rsid w:val="00BC7D2E"/>
    <w:rsid w:val="00C61AAA"/>
    <w:rsid w:val="00CC5B91"/>
    <w:rsid w:val="00D14527"/>
    <w:rsid w:val="00E81AAA"/>
    <w:rsid w:val="00E95F42"/>
    <w:rsid w:val="00F007A5"/>
    <w:rsid w:val="00F21D20"/>
    <w:rsid w:val="00F978C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2143"/>
    <w:pPr>
      <w:jc w:val="left"/>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D3F4C"/>
    <w:pPr>
      <w:ind w:left="720"/>
      <w:contextualSpacing/>
    </w:pPr>
  </w:style>
  <w:style w:type="paragraph" w:styleId="Sansinterligne">
    <w:name w:val="No Spacing"/>
    <w:link w:val="SansinterligneCar"/>
    <w:uiPriority w:val="1"/>
    <w:qFormat/>
    <w:rsid w:val="00F21D20"/>
    <w:pPr>
      <w:jc w:val="left"/>
    </w:pPr>
    <w:rPr>
      <w:rFonts w:eastAsiaTheme="minorEastAsia"/>
    </w:rPr>
  </w:style>
  <w:style w:type="character" w:customStyle="1" w:styleId="SansinterligneCar">
    <w:name w:val="Sans interligne Car"/>
    <w:basedOn w:val="Policepardfaut"/>
    <w:link w:val="Sansinterligne"/>
    <w:uiPriority w:val="1"/>
    <w:rsid w:val="00F21D20"/>
    <w:rPr>
      <w:rFonts w:eastAsiaTheme="minorEastAsia"/>
    </w:rPr>
  </w:style>
  <w:style w:type="paragraph" w:styleId="Textedebulles">
    <w:name w:val="Balloon Text"/>
    <w:basedOn w:val="Normal"/>
    <w:link w:val="TextedebullesCar"/>
    <w:uiPriority w:val="99"/>
    <w:semiHidden/>
    <w:unhideWhenUsed/>
    <w:rsid w:val="00F21D20"/>
    <w:rPr>
      <w:rFonts w:ascii="Tahoma" w:hAnsi="Tahoma" w:cs="Tahoma"/>
      <w:sz w:val="16"/>
      <w:szCs w:val="16"/>
    </w:rPr>
  </w:style>
  <w:style w:type="character" w:customStyle="1" w:styleId="TextedebullesCar">
    <w:name w:val="Texte de bulles Car"/>
    <w:basedOn w:val="Policepardfaut"/>
    <w:link w:val="Textedebulles"/>
    <w:uiPriority w:val="99"/>
    <w:semiHidden/>
    <w:rsid w:val="00F21D20"/>
    <w:rPr>
      <w:rFonts w:ascii="Tahoma" w:eastAsia="Times New Roman" w:hAnsi="Tahoma" w:cs="Tahoma"/>
      <w:sz w:val="16"/>
      <w:szCs w:val="16"/>
      <w:lang w:eastAsia="fr-FR"/>
    </w:rPr>
  </w:style>
  <w:style w:type="paragraph" w:styleId="NormalWeb">
    <w:name w:val="Normal (Web)"/>
    <w:basedOn w:val="Normal"/>
    <w:uiPriority w:val="99"/>
    <w:semiHidden/>
    <w:unhideWhenUsed/>
    <w:rsid w:val="005650EB"/>
    <w:pPr>
      <w:spacing w:before="100" w:beforeAutospacing="1" w:after="100" w:afterAutospacing="1"/>
    </w:pPr>
  </w:style>
  <w:style w:type="character" w:customStyle="1" w:styleId="apple-converted-space">
    <w:name w:val="apple-converted-space"/>
    <w:basedOn w:val="Policepardfaut"/>
    <w:rsid w:val="005650EB"/>
  </w:style>
  <w:style w:type="character" w:styleId="Accentuation">
    <w:name w:val="Emphasis"/>
    <w:basedOn w:val="Policepardfaut"/>
    <w:uiPriority w:val="20"/>
    <w:qFormat/>
    <w:rsid w:val="005650EB"/>
    <w:rPr>
      <w:i/>
      <w:iCs/>
    </w:rPr>
  </w:style>
  <w:style w:type="paragraph" w:customStyle="1" w:styleId="Default">
    <w:name w:val="Default"/>
    <w:rsid w:val="00365661"/>
    <w:pPr>
      <w:autoSpaceDE w:val="0"/>
      <w:autoSpaceDN w:val="0"/>
      <w:adjustRightInd w:val="0"/>
      <w:jc w:val="left"/>
    </w:pPr>
    <w:rPr>
      <w:rFonts w:ascii="Calibri" w:eastAsia="Times New Roman" w:hAnsi="Calibri" w:cs="Calibri"/>
      <w:color w:val="000000"/>
      <w:sz w:val="24"/>
      <w:szCs w:val="24"/>
      <w:lang w:eastAsia="ko-KR"/>
    </w:rPr>
  </w:style>
  <w:style w:type="table" w:styleId="Grilledutableau">
    <w:name w:val="Table Grid"/>
    <w:basedOn w:val="TableauNormal"/>
    <w:rsid w:val="00365661"/>
    <w:pPr>
      <w:jc w:val="left"/>
    </w:pPr>
    <w:rPr>
      <w:rFonts w:ascii="Times New Roman" w:eastAsia="Batang"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621</Words>
  <Characters>3416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AYMAN</Company>
  <LinksUpToDate>false</LinksUpToDate>
  <CharactersWithSpaces>4029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dc:creator>
  <cp:lastModifiedBy>$</cp:lastModifiedBy>
  <cp:revision>2</cp:revision>
  <cp:lastPrinted>2017-03-16T12:18:00Z</cp:lastPrinted>
  <dcterms:created xsi:type="dcterms:W3CDTF">2019-11-14T12:10:00Z</dcterms:created>
  <dcterms:modified xsi:type="dcterms:W3CDTF">2019-11-14T12:10:00Z</dcterms:modified>
</cp:coreProperties>
</file>