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646"/>
        <w:tblW w:w="10173"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227"/>
        <w:gridCol w:w="3000"/>
        <w:gridCol w:w="1371"/>
        <w:gridCol w:w="307"/>
        <w:gridCol w:w="2268"/>
      </w:tblGrid>
      <w:tr w:rsidR="00520C14" w:rsidRPr="00A34F60" w:rsidTr="00FE6FC5">
        <w:tc>
          <w:tcPr>
            <w:tcW w:w="3227" w:type="dxa"/>
            <w:vMerge w:val="restart"/>
          </w:tcPr>
          <w:p w:rsidR="00520C14" w:rsidRPr="00A34F60" w:rsidRDefault="00520C14" w:rsidP="00FE6FC5">
            <w:pPr>
              <w:pStyle w:val="En-tte"/>
              <w:ind w:left="-284" w:right="360"/>
              <w:jc w:val="center"/>
              <w:rPr>
                <w:rFonts w:ascii="Lucida Fax" w:hAnsi="Lucida Fax"/>
                <w:b/>
                <w:bCs/>
                <w:sz w:val="8"/>
                <w:szCs w:val="8"/>
              </w:rPr>
            </w:pPr>
          </w:p>
          <w:p w:rsidR="00520C14" w:rsidRPr="00A20A54" w:rsidRDefault="00520C14" w:rsidP="00FE6FC5">
            <w:pPr>
              <w:pStyle w:val="En-tte"/>
              <w:jc w:val="center"/>
              <w:rPr>
                <w:rFonts w:ascii="Lucida Fax" w:hAnsi="Lucida Fax"/>
                <w:b/>
                <w:bCs/>
                <w:sz w:val="18"/>
                <w:szCs w:val="18"/>
              </w:rPr>
            </w:pPr>
            <w:r w:rsidRPr="00A20A54">
              <w:rPr>
                <w:rFonts w:ascii="Lucida Fax" w:hAnsi="Lucida Fax"/>
                <w:b/>
                <w:bCs/>
                <w:sz w:val="18"/>
                <w:szCs w:val="18"/>
              </w:rPr>
              <w:t>REPUBLIQUE TUNISIENNE</w:t>
            </w:r>
          </w:p>
          <w:p w:rsidR="00520C14" w:rsidRPr="00A34F60" w:rsidRDefault="00520C14" w:rsidP="00FE6FC5">
            <w:pPr>
              <w:pStyle w:val="En-tte"/>
              <w:jc w:val="center"/>
              <w:rPr>
                <w:rFonts w:ascii="Lucida Fax" w:hAnsi="Lucida Fax"/>
                <w:b/>
                <w:bCs/>
                <w:sz w:val="20"/>
                <w:szCs w:val="20"/>
              </w:rPr>
            </w:pPr>
            <w:r w:rsidRPr="00A20A54">
              <w:rPr>
                <w:rFonts w:ascii="Lucida Fax" w:hAnsi="Lucida Fax"/>
                <w:b/>
                <w:bCs/>
                <w:sz w:val="18"/>
                <w:szCs w:val="18"/>
              </w:rPr>
              <w:t>MINISTERE DE L’EDUCATION ET DE LA FORMATION</w:t>
            </w:r>
          </w:p>
        </w:tc>
        <w:tc>
          <w:tcPr>
            <w:tcW w:w="4371" w:type="dxa"/>
            <w:gridSpan w:val="2"/>
          </w:tcPr>
          <w:p w:rsidR="00520C14" w:rsidRPr="00A34F60" w:rsidRDefault="00520C14" w:rsidP="00FE6FC5">
            <w:pPr>
              <w:pStyle w:val="En-tte"/>
              <w:jc w:val="center"/>
              <w:rPr>
                <w:rFonts w:ascii="Lucida Fax" w:hAnsi="Lucida Fax"/>
                <w:b/>
                <w:bCs/>
                <w:sz w:val="8"/>
                <w:szCs w:val="8"/>
              </w:rPr>
            </w:pPr>
          </w:p>
          <w:p w:rsidR="00520C14" w:rsidRPr="00A20A54" w:rsidRDefault="00520C14" w:rsidP="00FE6FC5">
            <w:pPr>
              <w:pStyle w:val="En-tte"/>
              <w:jc w:val="center"/>
              <w:rPr>
                <w:rFonts w:ascii="Lucida Fax" w:hAnsi="Lucida Fax"/>
                <w:b/>
                <w:bCs/>
                <w:i/>
                <w:iCs/>
                <w:sz w:val="20"/>
                <w:szCs w:val="20"/>
                <w:lang w:val="en-GB"/>
              </w:rPr>
            </w:pPr>
            <w:r w:rsidRPr="00A20A54">
              <w:rPr>
                <w:rFonts w:ascii="Lucida Fax" w:hAnsi="Lucida Fax"/>
                <w:b/>
                <w:bCs/>
                <w:sz w:val="20"/>
                <w:szCs w:val="20"/>
                <w:lang w:val="en-GB"/>
              </w:rPr>
              <w:t xml:space="preserve">SECTION : </w:t>
            </w:r>
            <w:proofErr w:type="spellStart"/>
            <w:r w:rsidRPr="00C0373F">
              <w:rPr>
                <w:rFonts w:ascii="Lucida Fax" w:hAnsi="Lucida Fax"/>
                <w:b/>
                <w:bCs/>
                <w:sz w:val="20"/>
                <w:szCs w:val="20"/>
                <w:lang w:val="en-GB"/>
              </w:rPr>
              <w:t>Scienti</w:t>
            </w:r>
            <w:proofErr w:type="spellEnd"/>
            <w:r w:rsidRPr="00C0373F">
              <w:rPr>
                <w:rFonts w:ascii="Lucida Fax" w:hAnsi="Lucida Fax"/>
                <w:b/>
                <w:bCs/>
                <w:sz w:val="20"/>
                <w:szCs w:val="20"/>
              </w:rPr>
              <w:t>f</w:t>
            </w:r>
            <w:proofErr w:type="spellStart"/>
            <w:r w:rsidRPr="00C0373F">
              <w:rPr>
                <w:rFonts w:ascii="Lucida Fax" w:hAnsi="Lucida Fax"/>
                <w:b/>
                <w:bCs/>
                <w:sz w:val="20"/>
                <w:szCs w:val="20"/>
                <w:lang w:val="en-GB"/>
              </w:rPr>
              <w:t>iques</w:t>
            </w:r>
            <w:proofErr w:type="spellEnd"/>
          </w:p>
          <w:p w:rsidR="00520C14" w:rsidRPr="00A34F60" w:rsidRDefault="00520C14" w:rsidP="00FE6FC5">
            <w:pPr>
              <w:pStyle w:val="En-tte"/>
              <w:jc w:val="center"/>
              <w:rPr>
                <w:rFonts w:ascii="Lucida Fax" w:hAnsi="Lucida Fax"/>
                <w:b/>
                <w:bCs/>
                <w:sz w:val="8"/>
                <w:szCs w:val="8"/>
                <w:lang w:val="en-GB"/>
              </w:rPr>
            </w:pPr>
          </w:p>
        </w:tc>
        <w:tc>
          <w:tcPr>
            <w:tcW w:w="2575" w:type="dxa"/>
            <w:gridSpan w:val="2"/>
          </w:tcPr>
          <w:p w:rsidR="00520C14" w:rsidRPr="00A34F60" w:rsidRDefault="00520C14" w:rsidP="00FE6FC5">
            <w:pPr>
              <w:pStyle w:val="En-tte"/>
              <w:jc w:val="center"/>
              <w:rPr>
                <w:rFonts w:ascii="Lucida Fax" w:hAnsi="Lucida Fax"/>
                <w:b/>
                <w:bCs/>
                <w:sz w:val="8"/>
                <w:szCs w:val="8"/>
                <w:lang w:val="en-GB"/>
              </w:rPr>
            </w:pPr>
          </w:p>
          <w:p w:rsidR="00520C14" w:rsidRPr="00A20A54" w:rsidRDefault="00520C14" w:rsidP="00FE6FC5">
            <w:pPr>
              <w:pStyle w:val="En-tte"/>
              <w:jc w:val="center"/>
              <w:rPr>
                <w:rFonts w:ascii="Lucida Fax" w:hAnsi="Lucida Fax"/>
                <w:b/>
                <w:bCs/>
                <w:sz w:val="20"/>
                <w:szCs w:val="20"/>
              </w:rPr>
            </w:pPr>
            <w:r w:rsidRPr="00A20A54">
              <w:rPr>
                <w:rFonts w:ascii="Lucida Fax" w:hAnsi="Lucida Fax"/>
                <w:b/>
                <w:bCs/>
                <w:sz w:val="20"/>
                <w:szCs w:val="20"/>
              </w:rPr>
              <w:t xml:space="preserve">NIVEAU : </w:t>
            </w:r>
            <w:r>
              <w:rPr>
                <w:rFonts w:ascii="Lucida Fax" w:hAnsi="Lucida Fax"/>
                <w:b/>
                <w:bCs/>
                <w:sz w:val="20"/>
                <w:szCs w:val="20"/>
              </w:rPr>
              <w:t>3</w:t>
            </w:r>
            <w:r w:rsidRPr="00A20A54">
              <w:rPr>
                <w:rFonts w:ascii="Lucida Fax" w:hAnsi="Lucida Fax"/>
                <w:b/>
                <w:bCs/>
                <w:sz w:val="20"/>
                <w:szCs w:val="20"/>
                <w:vertAlign w:val="superscript"/>
              </w:rPr>
              <w:t>ème</w:t>
            </w:r>
            <w:r w:rsidRPr="00A20A54">
              <w:rPr>
                <w:rFonts w:ascii="Lucida Fax" w:hAnsi="Lucida Fax"/>
                <w:b/>
                <w:bCs/>
                <w:sz w:val="20"/>
                <w:szCs w:val="20"/>
              </w:rPr>
              <w:t xml:space="preserve"> année</w:t>
            </w:r>
          </w:p>
          <w:p w:rsidR="00520C14" w:rsidRPr="00A34F60" w:rsidRDefault="00520C14" w:rsidP="00FE6FC5">
            <w:pPr>
              <w:pStyle w:val="En-tte"/>
              <w:jc w:val="center"/>
              <w:rPr>
                <w:rFonts w:ascii="Lucida Fax" w:hAnsi="Lucida Fax"/>
                <w:sz w:val="8"/>
                <w:szCs w:val="8"/>
              </w:rPr>
            </w:pPr>
          </w:p>
        </w:tc>
      </w:tr>
      <w:tr w:rsidR="00520C14" w:rsidRPr="00A20A54" w:rsidTr="00FE6FC5">
        <w:tc>
          <w:tcPr>
            <w:tcW w:w="3227" w:type="dxa"/>
            <w:vMerge/>
          </w:tcPr>
          <w:p w:rsidR="00520C14" w:rsidRPr="00A34F60" w:rsidRDefault="00520C14" w:rsidP="00FE6FC5">
            <w:pPr>
              <w:pStyle w:val="En-tte"/>
              <w:jc w:val="center"/>
              <w:rPr>
                <w:b/>
                <w:bCs/>
              </w:rPr>
            </w:pPr>
          </w:p>
        </w:tc>
        <w:tc>
          <w:tcPr>
            <w:tcW w:w="6946" w:type="dxa"/>
            <w:gridSpan w:val="4"/>
          </w:tcPr>
          <w:p w:rsidR="00520C14" w:rsidRPr="00A20A54" w:rsidRDefault="00520C14" w:rsidP="00FE6FC5">
            <w:pPr>
              <w:pStyle w:val="En-tte"/>
              <w:jc w:val="center"/>
              <w:rPr>
                <w:rFonts w:ascii="Lucida Fax" w:hAnsi="Lucida Fax"/>
                <w:b/>
                <w:bCs/>
              </w:rPr>
            </w:pPr>
            <w:r w:rsidRPr="00A20A54">
              <w:rPr>
                <w:rFonts w:ascii="Lucida Fax" w:hAnsi="Lucida Fax"/>
                <w:b/>
                <w:bCs/>
              </w:rPr>
              <w:t xml:space="preserve">DEVOIR DE </w:t>
            </w:r>
            <w:r>
              <w:rPr>
                <w:rFonts w:ascii="Lucida Fax" w:hAnsi="Lucida Fax"/>
                <w:b/>
                <w:bCs/>
              </w:rPr>
              <w:t>SYNTHESE</w:t>
            </w:r>
            <w:r w:rsidRPr="00A20A54">
              <w:rPr>
                <w:rFonts w:ascii="Lucida Fax" w:hAnsi="Lucida Fax"/>
                <w:b/>
                <w:bCs/>
              </w:rPr>
              <w:t xml:space="preserve"> N°</w:t>
            </w:r>
            <w:r>
              <w:rPr>
                <w:rFonts w:ascii="Lucida Fax" w:hAnsi="Lucida Fax"/>
                <w:b/>
                <w:bCs/>
              </w:rPr>
              <w:t>1</w:t>
            </w:r>
            <w:r w:rsidRPr="00A20A54">
              <w:rPr>
                <w:rFonts w:ascii="Lucida Fax" w:hAnsi="Lucida Fax"/>
                <w:b/>
                <w:bCs/>
              </w:rPr>
              <w:t xml:space="preserve">  </w:t>
            </w:r>
          </w:p>
        </w:tc>
      </w:tr>
      <w:tr w:rsidR="00520C14" w:rsidRPr="00A20A54" w:rsidTr="00FE6FC5">
        <w:tc>
          <w:tcPr>
            <w:tcW w:w="3227" w:type="dxa"/>
            <w:vMerge w:val="restart"/>
          </w:tcPr>
          <w:p w:rsidR="00520C14" w:rsidRPr="00A20A54" w:rsidRDefault="00520C14" w:rsidP="00FE6FC5">
            <w:pPr>
              <w:pStyle w:val="En-tte"/>
              <w:jc w:val="center"/>
              <w:rPr>
                <w:rFonts w:ascii="Lucida Fax" w:hAnsi="Lucida Fax"/>
                <w:b/>
                <w:bCs/>
                <w:sz w:val="18"/>
                <w:szCs w:val="18"/>
                <w:lang w:val="en-US"/>
              </w:rPr>
            </w:pPr>
          </w:p>
          <w:p w:rsidR="00520C14" w:rsidRPr="00A20A54" w:rsidRDefault="00520C14" w:rsidP="00FE6FC5">
            <w:pPr>
              <w:pStyle w:val="En-tte"/>
              <w:jc w:val="center"/>
              <w:rPr>
                <w:rFonts w:ascii="Lucida Fax" w:hAnsi="Lucida Fax"/>
                <w:b/>
                <w:bCs/>
                <w:sz w:val="18"/>
                <w:szCs w:val="18"/>
                <w:lang w:val="en-US"/>
              </w:rPr>
            </w:pPr>
            <w:r w:rsidRPr="00A20A54">
              <w:rPr>
                <w:rFonts w:ascii="Lucida Fax" w:hAnsi="Lucida Fax"/>
                <w:b/>
                <w:bCs/>
                <w:sz w:val="18"/>
                <w:szCs w:val="18"/>
                <w:lang w:val="en-US"/>
              </w:rPr>
              <w:t>ANNEE SCOLAIRE : 202</w:t>
            </w:r>
            <w:r>
              <w:rPr>
                <w:rFonts w:ascii="Lucida Fax" w:hAnsi="Lucida Fax"/>
                <w:b/>
                <w:bCs/>
                <w:sz w:val="18"/>
                <w:szCs w:val="18"/>
                <w:lang w:val="en-US"/>
              </w:rPr>
              <w:t>2</w:t>
            </w:r>
            <w:r w:rsidRPr="00A20A54">
              <w:rPr>
                <w:rFonts w:ascii="Lucida Fax" w:hAnsi="Lucida Fax"/>
                <w:b/>
                <w:bCs/>
                <w:sz w:val="18"/>
                <w:szCs w:val="18"/>
                <w:lang w:val="en-US"/>
              </w:rPr>
              <w:t>- 202</w:t>
            </w:r>
            <w:r>
              <w:rPr>
                <w:rFonts w:ascii="Lucida Fax" w:hAnsi="Lucida Fax"/>
                <w:b/>
                <w:bCs/>
                <w:sz w:val="18"/>
                <w:szCs w:val="18"/>
                <w:lang w:val="en-US"/>
              </w:rPr>
              <w:t>3</w:t>
            </w:r>
          </w:p>
          <w:p w:rsidR="00520C14" w:rsidRPr="00A86312" w:rsidRDefault="00520C14" w:rsidP="00FE6FC5">
            <w:pPr>
              <w:pStyle w:val="En-tte"/>
              <w:jc w:val="center"/>
              <w:rPr>
                <w:rFonts w:ascii="Lucida Fax" w:hAnsi="Lucida Fax"/>
                <w:b/>
                <w:bCs/>
                <w:sz w:val="18"/>
                <w:szCs w:val="18"/>
                <w:lang w:val="en-US"/>
              </w:rPr>
            </w:pPr>
          </w:p>
        </w:tc>
        <w:tc>
          <w:tcPr>
            <w:tcW w:w="3000" w:type="dxa"/>
            <w:tcBorders>
              <w:right w:val="double" w:sz="12" w:space="0" w:color="auto"/>
            </w:tcBorders>
          </w:tcPr>
          <w:p w:rsidR="00520C14" w:rsidRPr="00A86312" w:rsidRDefault="00520C14" w:rsidP="00FE6FC5">
            <w:pPr>
              <w:pStyle w:val="En-tte"/>
              <w:jc w:val="center"/>
              <w:rPr>
                <w:rFonts w:ascii="Lucida Fax" w:hAnsi="Lucida Fax"/>
                <w:b/>
                <w:bCs/>
                <w:sz w:val="8"/>
                <w:szCs w:val="8"/>
                <w:lang w:val="en-US"/>
              </w:rPr>
            </w:pPr>
          </w:p>
          <w:p w:rsidR="00520C14" w:rsidRPr="00A34F60" w:rsidRDefault="00520C14" w:rsidP="00FE6FC5">
            <w:pPr>
              <w:pStyle w:val="En-tte"/>
              <w:jc w:val="center"/>
              <w:rPr>
                <w:rFonts w:ascii="Lucida Fax" w:hAnsi="Lucida Fax"/>
                <w:b/>
                <w:bCs/>
              </w:rPr>
            </w:pPr>
            <w:r w:rsidRPr="00A34F60">
              <w:rPr>
                <w:rFonts w:ascii="Lucida Fax" w:hAnsi="Lucida Fax"/>
                <w:b/>
                <w:bCs/>
                <w:sz w:val="22"/>
                <w:szCs w:val="22"/>
              </w:rPr>
              <w:t xml:space="preserve">DISCIPLINE : FRANÇAIS </w:t>
            </w:r>
          </w:p>
        </w:tc>
        <w:tc>
          <w:tcPr>
            <w:tcW w:w="1678" w:type="dxa"/>
            <w:gridSpan w:val="2"/>
            <w:tcBorders>
              <w:left w:val="double" w:sz="12" w:space="0" w:color="auto"/>
            </w:tcBorders>
          </w:tcPr>
          <w:p w:rsidR="00520C14" w:rsidRPr="00A34F60" w:rsidRDefault="00520C14" w:rsidP="00FE6FC5">
            <w:pPr>
              <w:pStyle w:val="En-tte"/>
              <w:jc w:val="center"/>
              <w:rPr>
                <w:rFonts w:ascii="Lucida Fax" w:hAnsi="Lucida Fax"/>
                <w:b/>
                <w:bCs/>
              </w:rPr>
            </w:pPr>
            <w:r w:rsidRPr="00A34F60">
              <w:rPr>
                <w:rFonts w:ascii="Lucida Fax" w:hAnsi="Lucida Fax"/>
                <w:b/>
                <w:bCs/>
                <w:sz w:val="22"/>
                <w:szCs w:val="22"/>
              </w:rPr>
              <w:t>DUREE : 2h</w:t>
            </w:r>
          </w:p>
        </w:tc>
        <w:tc>
          <w:tcPr>
            <w:tcW w:w="2268" w:type="dxa"/>
          </w:tcPr>
          <w:p w:rsidR="00520C14" w:rsidRPr="00706291" w:rsidRDefault="00520C14" w:rsidP="00FE6FC5">
            <w:pPr>
              <w:pStyle w:val="En-tte"/>
              <w:jc w:val="center"/>
              <w:rPr>
                <w:rFonts w:ascii="Lucida Fax" w:hAnsi="Lucida Fax"/>
                <w:b/>
                <w:bCs/>
                <w:sz w:val="20"/>
                <w:szCs w:val="20"/>
              </w:rPr>
            </w:pPr>
            <w:r w:rsidRPr="00706291">
              <w:rPr>
                <w:rFonts w:ascii="Lucida Fax" w:hAnsi="Lucida Fax"/>
                <w:b/>
                <w:bCs/>
                <w:sz w:val="20"/>
                <w:szCs w:val="20"/>
              </w:rPr>
              <w:t>3</w:t>
            </w:r>
            <w:r w:rsidRPr="00706291">
              <w:rPr>
                <w:rFonts w:ascii="Lucida Fax" w:hAnsi="Lucida Fax"/>
                <w:b/>
                <w:bCs/>
                <w:sz w:val="20"/>
                <w:szCs w:val="20"/>
                <w:vertAlign w:val="superscript"/>
              </w:rPr>
              <w:t>ème</w:t>
            </w:r>
            <w:r>
              <w:rPr>
                <w:rFonts w:ascii="Lucida Fax" w:hAnsi="Lucida Fax"/>
                <w:b/>
                <w:bCs/>
                <w:sz w:val="20"/>
                <w:szCs w:val="20"/>
                <w:vertAlign w:val="superscript"/>
              </w:rPr>
              <w:t>s</w:t>
            </w:r>
            <w:r w:rsidRPr="00706291">
              <w:rPr>
                <w:rFonts w:ascii="Lucida Fax" w:hAnsi="Lucida Fax"/>
                <w:b/>
                <w:bCs/>
                <w:sz w:val="20"/>
                <w:szCs w:val="20"/>
              </w:rPr>
              <w:t xml:space="preserve"> Sciences</w:t>
            </w:r>
            <w:r>
              <w:rPr>
                <w:rFonts w:ascii="Lucida Fax" w:hAnsi="Lucida Fax"/>
                <w:b/>
                <w:bCs/>
                <w:sz w:val="20"/>
                <w:szCs w:val="20"/>
              </w:rPr>
              <w:t xml:space="preserve">, </w:t>
            </w:r>
            <w:r w:rsidRPr="00706291">
              <w:rPr>
                <w:rFonts w:ascii="Lucida Fax" w:hAnsi="Lucida Fax"/>
                <w:b/>
                <w:bCs/>
                <w:sz w:val="20"/>
                <w:szCs w:val="20"/>
              </w:rPr>
              <w:t xml:space="preserve"> Economies</w:t>
            </w:r>
            <w:r>
              <w:rPr>
                <w:rFonts w:ascii="Lucida Fax" w:hAnsi="Lucida Fax"/>
                <w:b/>
                <w:bCs/>
                <w:sz w:val="20"/>
                <w:szCs w:val="20"/>
              </w:rPr>
              <w:t>.</w:t>
            </w:r>
          </w:p>
        </w:tc>
      </w:tr>
      <w:tr w:rsidR="00520C14" w:rsidRPr="00A20A54" w:rsidTr="00FE6FC5">
        <w:tc>
          <w:tcPr>
            <w:tcW w:w="3227" w:type="dxa"/>
            <w:vMerge/>
          </w:tcPr>
          <w:p w:rsidR="00520C14" w:rsidRPr="00A34F60" w:rsidRDefault="00520C14" w:rsidP="00FE6FC5">
            <w:pPr>
              <w:pStyle w:val="En-tte"/>
              <w:jc w:val="center"/>
              <w:rPr>
                <w:b/>
                <w:bCs/>
              </w:rPr>
            </w:pPr>
          </w:p>
        </w:tc>
        <w:tc>
          <w:tcPr>
            <w:tcW w:w="6946" w:type="dxa"/>
            <w:gridSpan w:val="4"/>
          </w:tcPr>
          <w:p w:rsidR="00520C14" w:rsidRDefault="00520C14" w:rsidP="00520C14">
            <w:pPr>
              <w:pStyle w:val="En-tte"/>
              <w:jc w:val="center"/>
              <w:rPr>
                <w:rFonts w:ascii="Lucida Fax" w:hAnsi="Lucida Fax"/>
                <w:b/>
                <w:bCs/>
                <w:sz w:val="20"/>
                <w:szCs w:val="20"/>
              </w:rPr>
            </w:pPr>
            <w:r w:rsidRPr="00A20A54">
              <w:rPr>
                <w:rFonts w:ascii="Lucida Fax" w:hAnsi="Lucida Fax"/>
                <w:b/>
                <w:bCs/>
                <w:sz w:val="20"/>
                <w:szCs w:val="20"/>
              </w:rPr>
              <w:t>PROFESSEUR</w:t>
            </w:r>
            <w:r>
              <w:rPr>
                <w:rFonts w:ascii="Lucida Fax" w:hAnsi="Lucida Fax"/>
                <w:b/>
                <w:bCs/>
                <w:sz w:val="20"/>
                <w:szCs w:val="20"/>
              </w:rPr>
              <w:t>S</w:t>
            </w:r>
            <w:r w:rsidRPr="00A20A54">
              <w:rPr>
                <w:rFonts w:ascii="Lucida Fax" w:hAnsi="Lucida Fax"/>
                <w:b/>
                <w:bCs/>
                <w:sz w:val="20"/>
                <w:szCs w:val="20"/>
              </w:rPr>
              <w:t xml:space="preserve"> : </w:t>
            </w:r>
            <w:r>
              <w:rPr>
                <w:rFonts w:ascii="Lucida Fax" w:hAnsi="Lucida Fax"/>
                <w:b/>
                <w:bCs/>
                <w:sz w:val="20"/>
                <w:szCs w:val="20"/>
              </w:rPr>
              <w:t xml:space="preserve">                  </w:t>
            </w:r>
          </w:p>
          <w:p w:rsidR="00520C14" w:rsidRPr="00A20A54" w:rsidRDefault="00520C14" w:rsidP="00FE6FC5">
            <w:pPr>
              <w:pStyle w:val="En-tte"/>
              <w:jc w:val="center"/>
              <w:rPr>
                <w:rFonts w:ascii="Lucida Fax" w:hAnsi="Lucida Fax"/>
                <w:b/>
                <w:bCs/>
                <w:sz w:val="20"/>
                <w:szCs w:val="20"/>
              </w:rPr>
            </w:pPr>
          </w:p>
        </w:tc>
      </w:tr>
    </w:tbl>
    <w:p w:rsidR="00520C14" w:rsidRDefault="00520C14" w:rsidP="00520C14">
      <w:pPr>
        <w:pStyle w:val="Sansinterligne"/>
        <w:rPr>
          <w:rFonts w:asciiTheme="majorBidi" w:hAnsiTheme="majorBidi" w:cstheme="majorBidi"/>
          <w:b/>
          <w:bCs/>
          <w:sz w:val="28"/>
          <w:szCs w:val="28"/>
        </w:rPr>
      </w:pPr>
    </w:p>
    <w:p w:rsidR="00520C14" w:rsidRPr="00462324" w:rsidRDefault="00520C14" w:rsidP="00520C14">
      <w:pPr>
        <w:pStyle w:val="Sansinterligne"/>
        <w:rPr>
          <w:rFonts w:asciiTheme="majorBidi" w:hAnsiTheme="majorBidi" w:cstheme="majorBidi"/>
          <w:b/>
          <w:bCs/>
          <w:sz w:val="26"/>
          <w:szCs w:val="26"/>
          <w:u w:val="single"/>
        </w:rPr>
      </w:pPr>
      <w:r w:rsidRPr="00462324">
        <w:rPr>
          <w:rFonts w:asciiTheme="majorBidi" w:hAnsiTheme="majorBidi" w:cstheme="majorBidi"/>
          <w:b/>
          <w:bCs/>
          <w:sz w:val="26"/>
          <w:szCs w:val="26"/>
          <w:u w:val="single"/>
        </w:rPr>
        <w:t>TEXTE :</w:t>
      </w:r>
    </w:p>
    <w:p w:rsidR="00520C14" w:rsidRDefault="00520C14" w:rsidP="00520C14">
      <w:pPr>
        <w:pStyle w:val="Sansinterligne"/>
        <w:rPr>
          <w:rFonts w:asciiTheme="majorBidi" w:hAnsiTheme="majorBidi" w:cstheme="majorBidi"/>
          <w:b/>
          <w:bCs/>
          <w:sz w:val="28"/>
          <w:szCs w:val="28"/>
        </w:rPr>
      </w:pPr>
    </w:p>
    <w:p w:rsidR="00520C14" w:rsidRPr="00462324" w:rsidRDefault="00520C14" w:rsidP="00520C14">
      <w:pPr>
        <w:pStyle w:val="Sansinterligne"/>
        <w:spacing w:line="276" w:lineRule="auto"/>
        <w:jc w:val="both"/>
        <w:rPr>
          <w:rFonts w:asciiTheme="majorBidi" w:hAnsiTheme="majorBidi" w:cstheme="majorBidi"/>
          <w:sz w:val="26"/>
          <w:szCs w:val="26"/>
        </w:rPr>
      </w:pPr>
      <w:r>
        <w:rPr>
          <w:rFonts w:asciiTheme="majorBidi" w:hAnsiTheme="majorBidi" w:cstheme="majorBidi"/>
          <w:sz w:val="26"/>
          <w:szCs w:val="26"/>
        </w:rPr>
        <w:t xml:space="preserve">           </w:t>
      </w:r>
      <w:r w:rsidRPr="00462324">
        <w:rPr>
          <w:rFonts w:asciiTheme="majorBidi" w:hAnsiTheme="majorBidi" w:cstheme="majorBidi"/>
          <w:sz w:val="26"/>
          <w:szCs w:val="26"/>
        </w:rPr>
        <w:t>Les limousines, les tapis rouge, les applaudissements, les maisons follement luxueuses</w:t>
      </w:r>
      <w:r>
        <w:rPr>
          <w:rFonts w:asciiTheme="majorBidi" w:hAnsiTheme="majorBidi" w:cstheme="majorBidi"/>
          <w:sz w:val="26"/>
          <w:szCs w:val="26"/>
        </w:rPr>
        <w:t>, les voitures sport, les robes de grands couturiers et les honneurs, tous ces privilèges des gens célèbres ont de quoi faire rêver. Sous les projecteurs, leur vie qui semble paradisiaque nous fait envie. Nombre d’entre nous voudraient, tout comme eux, être des vedettes admirées de tous. L’image qu’elles projettent, au Festival de Cannes par exemple, a de quoi faire rêver! Mais l’envers du décor est bien moins reluisant. Sous certains aspects, la vie des stars est parfois plus difficile que celle des gens ordinaires, car la célébrité se paie cher. Pour être adulées</w:t>
      </w:r>
      <w:r w:rsidRPr="008A321C">
        <w:rPr>
          <w:rFonts w:asciiTheme="majorBidi" w:hAnsiTheme="majorBidi" w:cstheme="majorBidi"/>
          <w:b/>
          <w:bCs/>
          <w:sz w:val="26"/>
          <w:szCs w:val="26"/>
          <w:vertAlign w:val="superscript"/>
        </w:rPr>
        <w:t>1</w:t>
      </w:r>
      <w:r>
        <w:rPr>
          <w:rFonts w:asciiTheme="majorBidi" w:hAnsiTheme="majorBidi" w:cstheme="majorBidi"/>
          <w:sz w:val="26"/>
          <w:szCs w:val="26"/>
        </w:rPr>
        <w:t>, les vedettes doivent composer avec le stress, s’astreindre</w:t>
      </w:r>
      <w:r w:rsidRPr="008A321C">
        <w:rPr>
          <w:rFonts w:asciiTheme="majorBidi" w:hAnsiTheme="majorBidi" w:cstheme="majorBidi"/>
          <w:b/>
          <w:bCs/>
          <w:sz w:val="26"/>
          <w:szCs w:val="26"/>
          <w:vertAlign w:val="superscript"/>
        </w:rPr>
        <w:t>2</w:t>
      </w:r>
      <w:r>
        <w:rPr>
          <w:rFonts w:asciiTheme="majorBidi" w:hAnsiTheme="majorBidi" w:cstheme="majorBidi"/>
          <w:sz w:val="26"/>
          <w:szCs w:val="26"/>
        </w:rPr>
        <w:t xml:space="preserve"> à de nombreuses exigences, renoncer à leur vie privée, à leur liberté et faire parfois le sacrifice de leurs amours et de leurs amitiés. Un prix élevé que leurs proches risquent aussi de payer. </w:t>
      </w:r>
    </w:p>
    <w:p w:rsidR="00520C14" w:rsidRDefault="00520C14" w:rsidP="00520C14">
      <w:pPr>
        <w:pStyle w:val="Sansinterligne"/>
        <w:spacing w:line="276" w:lineRule="auto"/>
        <w:jc w:val="both"/>
        <w:rPr>
          <w:rFonts w:asciiTheme="majorBidi" w:hAnsiTheme="majorBidi" w:cstheme="majorBidi"/>
          <w:sz w:val="26"/>
          <w:szCs w:val="26"/>
        </w:rPr>
      </w:pPr>
    </w:p>
    <w:p w:rsidR="00520C14" w:rsidRDefault="00520C14" w:rsidP="00520C14">
      <w:pPr>
        <w:pStyle w:val="Sansinterligne"/>
        <w:spacing w:line="276" w:lineRule="auto"/>
        <w:jc w:val="both"/>
        <w:rPr>
          <w:rFonts w:asciiTheme="majorBidi" w:hAnsiTheme="majorBidi" w:cstheme="majorBidi"/>
          <w:sz w:val="26"/>
          <w:szCs w:val="26"/>
        </w:rPr>
      </w:pPr>
      <w:r>
        <w:rPr>
          <w:rFonts w:asciiTheme="majorBidi" w:hAnsiTheme="majorBidi" w:cstheme="majorBidi"/>
          <w:sz w:val="26"/>
          <w:szCs w:val="26"/>
        </w:rPr>
        <w:t xml:space="preserve">          </w:t>
      </w:r>
      <w:r w:rsidRPr="00462324">
        <w:rPr>
          <w:rFonts w:asciiTheme="majorBidi" w:hAnsiTheme="majorBidi" w:cstheme="majorBidi"/>
          <w:sz w:val="26"/>
          <w:szCs w:val="26"/>
        </w:rPr>
        <w:t>D'entrée de jeu, où qu'elles aillent, les stars sont constamment observées, scrutées</w:t>
      </w:r>
      <w:r>
        <w:rPr>
          <w:rFonts w:asciiTheme="majorBidi" w:hAnsiTheme="majorBidi" w:cstheme="majorBidi"/>
          <w:sz w:val="26"/>
          <w:szCs w:val="26"/>
        </w:rPr>
        <w:t xml:space="preserve"> par les journalistes et leurs fans. Sous l’œil intransigeant des caméras, elles doivent toujours montrer le meilleur d’elles-mêmes. Et on pourrait croire qu’avec les vêtements griffés, les coiffeurs et les maquilleurs professionnels, il est facile de toujours bien paraître, d’être souriantes et séduisantes. Pourtant la réalité est tout autre. Pour soigner leur image -qu’elles désirent parfaites- et rester au sommet de leur gloire, la plupart des vedettes suivent des diètes</w:t>
      </w:r>
      <w:r w:rsidRPr="008A321C">
        <w:rPr>
          <w:rFonts w:asciiTheme="majorBidi" w:hAnsiTheme="majorBidi" w:cstheme="majorBidi"/>
          <w:b/>
          <w:bCs/>
          <w:sz w:val="26"/>
          <w:szCs w:val="26"/>
          <w:vertAlign w:val="superscript"/>
        </w:rPr>
        <w:t>3</w:t>
      </w:r>
      <w:r>
        <w:rPr>
          <w:rFonts w:asciiTheme="majorBidi" w:hAnsiTheme="majorBidi" w:cstheme="majorBidi"/>
          <w:sz w:val="26"/>
          <w:szCs w:val="26"/>
        </w:rPr>
        <w:t xml:space="preserve"> sévères, s’imposent des séances d’entraînement intensives, passent des heures sous la loupe des spécialistes de l’esthétique, sans compter les douleurs, les problèmes de santé et la fatigue qu’il faut dissimuler aux caméras. Une vigilance constante qui peut devenir épuisante. (…)</w:t>
      </w:r>
    </w:p>
    <w:p w:rsidR="00520C14" w:rsidRDefault="00520C14" w:rsidP="00520C14">
      <w:pPr>
        <w:pStyle w:val="Sansinterligne"/>
        <w:spacing w:line="276" w:lineRule="auto"/>
        <w:jc w:val="both"/>
        <w:rPr>
          <w:rFonts w:asciiTheme="majorBidi" w:hAnsiTheme="majorBidi" w:cstheme="majorBidi"/>
          <w:sz w:val="26"/>
          <w:szCs w:val="26"/>
        </w:rPr>
      </w:pPr>
    </w:p>
    <w:p w:rsidR="00520C14" w:rsidRDefault="00520C14" w:rsidP="00520C14">
      <w:pPr>
        <w:pStyle w:val="Sansinterligne"/>
        <w:spacing w:line="276" w:lineRule="auto"/>
        <w:jc w:val="both"/>
        <w:rPr>
          <w:rFonts w:asciiTheme="majorBidi" w:hAnsiTheme="majorBidi" w:cstheme="majorBidi"/>
          <w:sz w:val="26"/>
          <w:szCs w:val="26"/>
        </w:rPr>
      </w:pPr>
      <w:r>
        <w:rPr>
          <w:rFonts w:asciiTheme="majorBidi" w:hAnsiTheme="majorBidi" w:cstheme="majorBidi"/>
          <w:sz w:val="26"/>
          <w:szCs w:val="26"/>
        </w:rPr>
        <w:t xml:space="preserve">          Par ailleurs, les abus constituent un autre piège de la richesse. La vie dans les grands hôtels et les clubs branchés ouvre la porte à toutes sortes d’excès. Pour affronter la pression de la vie publique, axé sur la performance, ou pour faire face à la solitude, plusieurs stars se tournent vers l’alcool et la drogue (d’autant plus qu’elles ont les moyens de se les payer). Au bout de quelques années de ce régime, leur santé et leurs familles sont détruites. (…)</w:t>
      </w:r>
    </w:p>
    <w:p w:rsidR="00520C14" w:rsidRDefault="00520C14" w:rsidP="00520C14">
      <w:pPr>
        <w:pStyle w:val="Sansinterligne"/>
        <w:spacing w:line="276" w:lineRule="auto"/>
        <w:jc w:val="both"/>
        <w:rPr>
          <w:rFonts w:asciiTheme="majorBidi" w:hAnsiTheme="majorBidi" w:cstheme="majorBidi"/>
          <w:sz w:val="26"/>
          <w:szCs w:val="26"/>
        </w:rPr>
      </w:pPr>
    </w:p>
    <w:p w:rsidR="00520C14" w:rsidRPr="00462324" w:rsidRDefault="00520C14" w:rsidP="00520C14">
      <w:pPr>
        <w:pStyle w:val="Sansinterligne"/>
        <w:spacing w:line="276" w:lineRule="auto"/>
        <w:jc w:val="both"/>
        <w:rPr>
          <w:rFonts w:asciiTheme="majorBidi" w:hAnsiTheme="majorBidi" w:cstheme="majorBidi"/>
          <w:sz w:val="26"/>
          <w:szCs w:val="26"/>
        </w:rPr>
      </w:pPr>
      <w:r>
        <w:rPr>
          <w:rFonts w:asciiTheme="majorBidi" w:hAnsiTheme="majorBidi" w:cstheme="majorBidi"/>
          <w:sz w:val="26"/>
          <w:szCs w:val="26"/>
        </w:rPr>
        <w:t xml:space="preserve">         Somme toute, certaines stars parviennent, en dépit du stress et de toutes ces contraintes, à être heureuses. Cependant, la célébrité ne garantit pas le bonheur ; elle peut même y faire obstacle. Ceux qui rêvent de célébrité et de gloire devraient en connaître le prix et ne pas trop les idéaliser.</w:t>
      </w:r>
    </w:p>
    <w:p w:rsidR="00520C14" w:rsidRPr="00462324" w:rsidRDefault="00520C14" w:rsidP="00520C14">
      <w:pPr>
        <w:pStyle w:val="Sansinterligne"/>
        <w:rPr>
          <w:rFonts w:asciiTheme="majorBidi" w:hAnsiTheme="majorBidi" w:cstheme="majorBidi"/>
          <w:sz w:val="26"/>
          <w:szCs w:val="26"/>
        </w:rPr>
      </w:pPr>
    </w:p>
    <w:p w:rsidR="00520C14" w:rsidRDefault="00520C14" w:rsidP="00520C14">
      <w:pPr>
        <w:pStyle w:val="Sansinterligne"/>
        <w:jc w:val="right"/>
        <w:rPr>
          <w:rFonts w:asciiTheme="majorBidi" w:hAnsiTheme="majorBidi" w:cstheme="majorBidi"/>
          <w:b/>
          <w:bCs/>
          <w:sz w:val="26"/>
          <w:szCs w:val="26"/>
        </w:rPr>
      </w:pPr>
      <w:r w:rsidRPr="00AB2DC5">
        <w:rPr>
          <w:rFonts w:asciiTheme="majorBidi" w:hAnsiTheme="majorBidi" w:cstheme="majorBidi"/>
          <w:b/>
          <w:bCs/>
          <w:sz w:val="26"/>
          <w:szCs w:val="26"/>
        </w:rPr>
        <w:t xml:space="preserve">         </w:t>
      </w:r>
      <w:proofErr w:type="spellStart"/>
      <w:r w:rsidRPr="00AB2DC5">
        <w:rPr>
          <w:rFonts w:asciiTheme="majorBidi" w:hAnsiTheme="majorBidi" w:cstheme="majorBidi"/>
          <w:b/>
          <w:bCs/>
          <w:sz w:val="26"/>
          <w:szCs w:val="26"/>
        </w:rPr>
        <w:t>Francoise</w:t>
      </w:r>
      <w:proofErr w:type="spellEnd"/>
      <w:r w:rsidRPr="00AB2DC5">
        <w:rPr>
          <w:rFonts w:asciiTheme="majorBidi" w:hAnsiTheme="majorBidi" w:cstheme="majorBidi"/>
          <w:b/>
          <w:bCs/>
          <w:sz w:val="26"/>
          <w:szCs w:val="26"/>
        </w:rPr>
        <w:t xml:space="preserve"> Genest, in Expression 4.</w:t>
      </w:r>
    </w:p>
    <w:p w:rsidR="00520C14" w:rsidRPr="008E02FC" w:rsidRDefault="00520C14" w:rsidP="00520C14">
      <w:pPr>
        <w:pStyle w:val="Sansinterligne"/>
        <w:rPr>
          <w:rFonts w:asciiTheme="majorBidi" w:hAnsiTheme="majorBidi" w:cstheme="majorBidi"/>
          <w:b/>
          <w:bCs/>
        </w:rPr>
      </w:pPr>
      <w:r w:rsidRPr="008E02FC">
        <w:rPr>
          <w:rFonts w:asciiTheme="majorBidi" w:hAnsiTheme="majorBidi" w:cstheme="majorBidi"/>
          <w:b/>
          <w:bCs/>
          <w:vertAlign w:val="superscript"/>
        </w:rPr>
        <w:t>1</w:t>
      </w:r>
      <w:r w:rsidRPr="008E02FC">
        <w:rPr>
          <w:rFonts w:asciiTheme="majorBidi" w:hAnsiTheme="majorBidi" w:cstheme="majorBidi"/>
          <w:b/>
          <w:bCs/>
        </w:rPr>
        <w:t xml:space="preserve"> </w:t>
      </w:r>
      <w:r w:rsidRPr="008E02FC">
        <w:rPr>
          <w:rFonts w:asciiTheme="majorBidi" w:hAnsiTheme="majorBidi" w:cstheme="majorBidi"/>
          <w:i/>
          <w:iCs/>
        </w:rPr>
        <w:t>admirés, adorés, flattés.</w:t>
      </w:r>
    </w:p>
    <w:p w:rsidR="00520C14" w:rsidRPr="008E02FC" w:rsidRDefault="00520C14" w:rsidP="00520C14">
      <w:pPr>
        <w:pStyle w:val="Sansinterligne"/>
        <w:rPr>
          <w:rFonts w:asciiTheme="majorBidi" w:hAnsiTheme="majorBidi" w:cstheme="majorBidi"/>
          <w:b/>
          <w:bCs/>
        </w:rPr>
      </w:pPr>
      <w:r w:rsidRPr="008E02FC">
        <w:rPr>
          <w:rFonts w:asciiTheme="majorBidi" w:hAnsiTheme="majorBidi" w:cstheme="majorBidi"/>
          <w:b/>
          <w:bCs/>
          <w:vertAlign w:val="superscript"/>
        </w:rPr>
        <w:t>2</w:t>
      </w:r>
      <w:r w:rsidRPr="008E02FC">
        <w:rPr>
          <w:rFonts w:asciiTheme="majorBidi" w:hAnsiTheme="majorBidi" w:cstheme="majorBidi"/>
          <w:b/>
          <w:bCs/>
        </w:rPr>
        <w:t xml:space="preserve"> </w:t>
      </w:r>
      <w:r w:rsidRPr="008E02FC">
        <w:rPr>
          <w:rFonts w:asciiTheme="majorBidi" w:hAnsiTheme="majorBidi" w:cstheme="majorBidi"/>
          <w:i/>
          <w:iCs/>
        </w:rPr>
        <w:t>se soumettre, se plier.</w:t>
      </w:r>
    </w:p>
    <w:p w:rsidR="00520C14" w:rsidRPr="008E02FC" w:rsidRDefault="00520C14" w:rsidP="00520C14">
      <w:pPr>
        <w:pStyle w:val="Sansinterligne"/>
        <w:rPr>
          <w:rFonts w:asciiTheme="majorBidi" w:hAnsiTheme="majorBidi" w:cstheme="majorBidi"/>
          <w:b/>
          <w:bCs/>
        </w:rPr>
      </w:pPr>
      <w:r w:rsidRPr="008E02FC">
        <w:rPr>
          <w:rFonts w:asciiTheme="majorBidi" w:hAnsiTheme="majorBidi" w:cstheme="majorBidi"/>
          <w:b/>
          <w:bCs/>
          <w:vertAlign w:val="superscript"/>
        </w:rPr>
        <w:t>3</w:t>
      </w:r>
      <w:r w:rsidRPr="008E02FC">
        <w:rPr>
          <w:rFonts w:asciiTheme="majorBidi" w:hAnsiTheme="majorBidi" w:cstheme="majorBidi"/>
          <w:b/>
          <w:bCs/>
        </w:rPr>
        <w:t xml:space="preserve"> </w:t>
      </w:r>
      <w:proofErr w:type="gramStart"/>
      <w:r w:rsidRPr="008E02FC">
        <w:rPr>
          <w:rFonts w:asciiTheme="majorBidi" w:hAnsiTheme="majorBidi" w:cstheme="majorBidi"/>
          <w:i/>
          <w:iCs/>
        </w:rPr>
        <w:t>régime alimentaire</w:t>
      </w:r>
      <w:proofErr w:type="gramEnd"/>
      <w:r w:rsidRPr="008E02FC">
        <w:rPr>
          <w:rFonts w:asciiTheme="majorBidi" w:hAnsiTheme="majorBidi" w:cstheme="majorBidi"/>
          <w:i/>
          <w:iCs/>
        </w:rPr>
        <w:t>.</w:t>
      </w: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tbl>
      <w:tblPr>
        <w:tblStyle w:val="Grilledutableau"/>
        <w:tblpPr w:leftFromText="141" w:rightFromText="141" w:vertAnchor="text" w:horzAnchor="margin" w:tblpY="-864"/>
        <w:tblW w:w="0" w:type="auto"/>
        <w:tblLook w:val="04A0"/>
      </w:tblPr>
      <w:tblGrid>
        <w:gridCol w:w="10054"/>
      </w:tblGrid>
      <w:tr w:rsidR="00520C14" w:rsidTr="00FE6FC5">
        <w:tc>
          <w:tcPr>
            <w:tcW w:w="10054" w:type="dxa"/>
          </w:tcPr>
          <w:p w:rsidR="00520C14" w:rsidRPr="002F511F" w:rsidRDefault="00520C14" w:rsidP="00FE6FC5">
            <w:pPr>
              <w:pStyle w:val="Sansinterligne"/>
              <w:spacing w:line="276" w:lineRule="auto"/>
              <w:jc w:val="both"/>
              <w:rPr>
                <w:rFonts w:asciiTheme="majorBidi" w:hAnsiTheme="majorBidi" w:cstheme="majorBidi"/>
                <w:sz w:val="28"/>
                <w:szCs w:val="28"/>
              </w:rPr>
            </w:pPr>
            <w:r>
              <w:rPr>
                <w:rFonts w:asciiTheme="majorBidi" w:hAnsiTheme="majorBidi" w:cstheme="majorBidi"/>
                <w:b/>
                <w:bCs/>
                <w:sz w:val="28"/>
                <w:szCs w:val="28"/>
              </w:rPr>
              <w:t>Nom :</w:t>
            </w:r>
            <w:r>
              <w:rPr>
                <w:rFonts w:asciiTheme="majorBidi" w:hAnsiTheme="majorBidi" w:cstheme="majorBidi"/>
                <w:sz w:val="28"/>
                <w:szCs w:val="28"/>
              </w:rPr>
              <w:t xml:space="preserve">………………….. </w:t>
            </w:r>
            <w:r w:rsidRPr="002F511F">
              <w:rPr>
                <w:rFonts w:asciiTheme="majorBidi" w:hAnsiTheme="majorBidi" w:cstheme="majorBidi"/>
                <w:b/>
                <w:bCs/>
                <w:sz w:val="28"/>
                <w:szCs w:val="28"/>
              </w:rPr>
              <w:t>Prénom</w:t>
            </w:r>
            <w:r>
              <w:rPr>
                <w:rFonts w:asciiTheme="majorBidi" w:hAnsiTheme="majorBidi" w:cstheme="majorBidi"/>
                <w:sz w:val="28"/>
                <w:szCs w:val="28"/>
              </w:rPr>
              <w:t> : ………………………</w:t>
            </w:r>
            <w:r>
              <w:rPr>
                <w:rFonts w:asciiTheme="majorBidi" w:hAnsiTheme="majorBidi" w:cstheme="majorBidi"/>
                <w:b/>
                <w:bCs/>
                <w:sz w:val="28"/>
                <w:szCs w:val="28"/>
              </w:rPr>
              <w:t>C</w:t>
            </w:r>
            <w:r w:rsidRPr="002F511F">
              <w:rPr>
                <w:rFonts w:asciiTheme="majorBidi" w:hAnsiTheme="majorBidi" w:cstheme="majorBidi"/>
                <w:b/>
                <w:bCs/>
                <w:sz w:val="28"/>
                <w:szCs w:val="28"/>
              </w:rPr>
              <w:t>lasse </w:t>
            </w:r>
            <w:r>
              <w:rPr>
                <w:rFonts w:asciiTheme="majorBidi" w:hAnsiTheme="majorBidi" w:cstheme="majorBidi"/>
                <w:sz w:val="28"/>
                <w:szCs w:val="28"/>
              </w:rPr>
              <w:t xml:space="preserve">: …………  </w:t>
            </w:r>
            <w:r w:rsidRPr="002F511F">
              <w:rPr>
                <w:rFonts w:asciiTheme="majorBidi" w:hAnsiTheme="majorBidi" w:cstheme="majorBidi"/>
                <w:b/>
                <w:bCs/>
                <w:sz w:val="28"/>
                <w:szCs w:val="28"/>
              </w:rPr>
              <w:t>N</w:t>
            </w:r>
            <w:r>
              <w:rPr>
                <w:rFonts w:asciiTheme="majorBidi" w:hAnsiTheme="majorBidi" w:cstheme="majorBidi"/>
                <w:sz w:val="28"/>
                <w:szCs w:val="28"/>
              </w:rPr>
              <w:t>° :…..</w:t>
            </w:r>
          </w:p>
        </w:tc>
      </w:tr>
    </w:tbl>
    <w:p w:rsidR="00520C14" w:rsidRPr="00BB4868" w:rsidRDefault="00520C14" w:rsidP="00520C14">
      <w:pPr>
        <w:pStyle w:val="Sansinterligne"/>
        <w:spacing w:line="276" w:lineRule="auto"/>
        <w:jc w:val="both"/>
        <w:rPr>
          <w:rFonts w:asciiTheme="majorBidi" w:hAnsiTheme="majorBidi" w:cstheme="majorBidi"/>
          <w:b/>
          <w:bCs/>
          <w:sz w:val="28"/>
          <w:szCs w:val="28"/>
        </w:rPr>
      </w:pPr>
      <w:r w:rsidRPr="00BB4868">
        <w:rPr>
          <w:rFonts w:asciiTheme="majorBidi" w:hAnsiTheme="majorBidi" w:cstheme="majorBidi"/>
          <w:b/>
          <w:bCs/>
          <w:sz w:val="28"/>
          <w:szCs w:val="28"/>
        </w:rPr>
        <w:t>A-Compréhension (7points)</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b/>
          <w:bCs/>
          <w:sz w:val="26"/>
          <w:szCs w:val="26"/>
        </w:rPr>
        <w:t>1</w:t>
      </w:r>
      <w:r w:rsidRPr="008E36A1">
        <w:rPr>
          <w:rFonts w:asciiTheme="majorBidi" w:hAnsiTheme="majorBidi" w:cstheme="majorBidi"/>
          <w:sz w:val="26"/>
          <w:szCs w:val="26"/>
        </w:rPr>
        <w:t xml:space="preserve">- </w:t>
      </w:r>
      <w:r w:rsidRPr="008E36A1">
        <w:rPr>
          <w:rFonts w:asciiTheme="majorBidi" w:hAnsiTheme="majorBidi" w:cstheme="majorBidi"/>
          <w:b/>
          <w:bCs/>
          <w:sz w:val="26"/>
          <w:szCs w:val="26"/>
        </w:rPr>
        <w:t>A/</w:t>
      </w:r>
      <w:r w:rsidRPr="008E36A1">
        <w:rPr>
          <w:rFonts w:asciiTheme="majorBidi" w:hAnsiTheme="majorBidi" w:cstheme="majorBidi"/>
          <w:sz w:val="26"/>
          <w:szCs w:val="26"/>
        </w:rPr>
        <w:t xml:space="preserve"> Par quoi se caractérise la vie des stars? Citez deux caractéristiques. </w:t>
      </w:r>
      <w:r w:rsidRPr="008E36A1">
        <w:rPr>
          <w:rFonts w:asciiTheme="majorBidi" w:hAnsiTheme="majorBidi" w:cstheme="majorBidi"/>
          <w:b/>
          <w:bCs/>
          <w:sz w:val="26"/>
          <w:szCs w:val="26"/>
        </w:rPr>
        <w:t>(1.5pt)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b/>
          <w:bCs/>
          <w:sz w:val="26"/>
          <w:szCs w:val="26"/>
        </w:rPr>
        <w:t xml:space="preserve">    B/ </w:t>
      </w:r>
      <w:r w:rsidRPr="008E36A1">
        <w:rPr>
          <w:rFonts w:asciiTheme="majorBidi" w:hAnsiTheme="majorBidi" w:cstheme="majorBidi"/>
          <w:sz w:val="26"/>
          <w:szCs w:val="26"/>
        </w:rPr>
        <w:t xml:space="preserve">Relevez et expliquez un procédé d’écriture qui en rend compte de l’une de ces caractéristiques. </w:t>
      </w:r>
      <w:r w:rsidRPr="008E36A1">
        <w:rPr>
          <w:rFonts w:asciiTheme="majorBidi" w:hAnsiTheme="majorBidi" w:cstheme="majorBidi"/>
          <w:b/>
          <w:bCs/>
          <w:sz w:val="26"/>
          <w:szCs w:val="26"/>
        </w:rPr>
        <w:t>(2pts)</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b/>
          <w:bCs/>
          <w:sz w:val="26"/>
          <w:szCs w:val="26"/>
        </w:rPr>
        <w:t>2</w:t>
      </w:r>
      <w:r w:rsidRPr="008E36A1">
        <w:rPr>
          <w:rFonts w:asciiTheme="majorBidi" w:hAnsiTheme="majorBidi" w:cstheme="majorBidi"/>
          <w:sz w:val="26"/>
          <w:szCs w:val="26"/>
        </w:rPr>
        <w:t xml:space="preserve">- Les stars payent cher leur célébrité. Quels inconvénients supportent? Citez-en deux que vous justifierez au moyen de deux indices textuels. </w:t>
      </w:r>
      <w:r w:rsidRPr="008E36A1">
        <w:rPr>
          <w:rFonts w:asciiTheme="majorBidi" w:hAnsiTheme="majorBidi" w:cstheme="majorBidi"/>
          <w:b/>
          <w:bCs/>
          <w:sz w:val="26"/>
          <w:szCs w:val="26"/>
        </w:rPr>
        <w:t>(2pts)</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tabs>
          <w:tab w:val="left" w:pos="426"/>
        </w:tabs>
        <w:spacing w:line="276" w:lineRule="auto"/>
        <w:rPr>
          <w:rFonts w:asciiTheme="majorBidi" w:hAnsiTheme="majorBidi" w:cstheme="majorBidi"/>
          <w:sz w:val="26"/>
          <w:szCs w:val="26"/>
        </w:rPr>
      </w:pPr>
      <w:r w:rsidRPr="008E36A1">
        <w:rPr>
          <w:rFonts w:asciiTheme="majorBidi" w:hAnsiTheme="majorBidi" w:cstheme="majorBidi"/>
          <w:b/>
          <w:bCs/>
          <w:sz w:val="26"/>
          <w:szCs w:val="26"/>
        </w:rPr>
        <w:t>3</w:t>
      </w:r>
      <w:r w:rsidRPr="008E36A1">
        <w:rPr>
          <w:rFonts w:asciiTheme="majorBidi" w:hAnsiTheme="majorBidi" w:cstheme="majorBidi"/>
          <w:sz w:val="26"/>
          <w:szCs w:val="26"/>
        </w:rPr>
        <w:t xml:space="preserve">-Comment certaines célébrités font-elles face à leurs problèmes ? </w:t>
      </w:r>
      <w:r w:rsidRPr="008E36A1">
        <w:rPr>
          <w:rFonts w:asciiTheme="majorBidi" w:hAnsiTheme="majorBidi" w:cstheme="majorBidi"/>
          <w:b/>
          <w:bCs/>
          <w:sz w:val="26"/>
          <w:szCs w:val="26"/>
        </w:rPr>
        <w:t xml:space="preserve">(1.5pts) </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Default="00520C14" w:rsidP="00520C14">
      <w:pPr>
        <w:tabs>
          <w:tab w:val="left" w:pos="3885"/>
        </w:tabs>
        <w:rPr>
          <w:rFonts w:asciiTheme="majorBidi" w:hAnsiTheme="majorBidi" w:cstheme="majorBidi"/>
          <w:b/>
          <w:bCs/>
          <w:sz w:val="28"/>
          <w:szCs w:val="28"/>
        </w:rPr>
      </w:pPr>
      <w:r w:rsidRPr="002C6CD3">
        <w:rPr>
          <w:rFonts w:asciiTheme="majorBidi" w:hAnsiTheme="majorBidi" w:cstheme="majorBidi"/>
          <w:b/>
          <w:bCs/>
          <w:sz w:val="28"/>
          <w:szCs w:val="28"/>
        </w:rPr>
        <w:t>B- Langue</w:t>
      </w:r>
      <w:r>
        <w:rPr>
          <w:rFonts w:asciiTheme="majorBidi" w:hAnsiTheme="majorBidi" w:cstheme="majorBidi"/>
          <w:b/>
          <w:bCs/>
          <w:sz w:val="28"/>
          <w:szCs w:val="28"/>
        </w:rPr>
        <w:t> :(3</w:t>
      </w:r>
      <w:r w:rsidRPr="002C6CD3">
        <w:rPr>
          <w:rFonts w:asciiTheme="majorBidi" w:hAnsiTheme="majorBidi" w:cstheme="majorBidi"/>
          <w:b/>
          <w:bCs/>
          <w:sz w:val="28"/>
          <w:szCs w:val="28"/>
        </w:rPr>
        <w:t>p</w:t>
      </w:r>
      <w:r>
        <w:rPr>
          <w:rFonts w:asciiTheme="majorBidi" w:hAnsiTheme="majorBidi" w:cstheme="majorBidi"/>
          <w:b/>
          <w:bCs/>
          <w:sz w:val="28"/>
          <w:szCs w:val="28"/>
        </w:rPr>
        <w:t>oin</w:t>
      </w:r>
      <w:r w:rsidRPr="002C6CD3">
        <w:rPr>
          <w:rFonts w:asciiTheme="majorBidi" w:hAnsiTheme="majorBidi" w:cstheme="majorBidi"/>
          <w:b/>
          <w:bCs/>
          <w:sz w:val="28"/>
          <w:szCs w:val="28"/>
        </w:rPr>
        <w:t>ts)</w:t>
      </w:r>
    </w:p>
    <w:p w:rsidR="00520C14" w:rsidRPr="008E36A1" w:rsidRDefault="00520C14" w:rsidP="00520C14">
      <w:pPr>
        <w:pStyle w:val="Sansinterligne"/>
        <w:spacing w:line="276" w:lineRule="auto"/>
        <w:jc w:val="both"/>
        <w:rPr>
          <w:rFonts w:asciiTheme="majorBidi" w:hAnsiTheme="majorBidi" w:cstheme="majorBidi"/>
          <w:b/>
          <w:bCs/>
          <w:sz w:val="26"/>
          <w:szCs w:val="26"/>
        </w:rPr>
      </w:pPr>
      <w:r w:rsidRPr="008E36A1">
        <w:rPr>
          <w:rFonts w:asciiTheme="majorBidi" w:hAnsiTheme="majorBidi" w:cstheme="majorBidi"/>
          <w:b/>
          <w:bCs/>
          <w:sz w:val="26"/>
          <w:szCs w:val="26"/>
        </w:rPr>
        <w:t>1- Donnez le synonyme du mot souligné puis employez le mot trouvé dans une phrase personnelle. (1pt)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 xml:space="preserve">« Il est facile de toujours bien paraître, d’être souriantes et </w:t>
      </w:r>
      <w:r w:rsidRPr="008E36A1">
        <w:rPr>
          <w:rFonts w:asciiTheme="majorBidi" w:hAnsiTheme="majorBidi" w:cstheme="majorBidi"/>
          <w:sz w:val="26"/>
          <w:szCs w:val="26"/>
          <w:u w:val="single"/>
        </w:rPr>
        <w:t>séduisantes</w:t>
      </w:r>
      <w:r w:rsidRPr="008E36A1">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 </w:t>
      </w:r>
    </w:p>
    <w:p w:rsidR="00520C14" w:rsidRPr="008E36A1" w:rsidRDefault="00520C14" w:rsidP="00520C14">
      <w:pPr>
        <w:pStyle w:val="Sansinterligne"/>
        <w:spacing w:line="276" w:lineRule="auto"/>
        <w:jc w:val="both"/>
        <w:rPr>
          <w:rFonts w:asciiTheme="majorBidi" w:hAnsiTheme="majorBidi" w:cstheme="majorBidi"/>
          <w:b/>
          <w:bCs/>
          <w:sz w:val="26"/>
          <w:szCs w:val="26"/>
        </w:rPr>
      </w:pPr>
      <w:r w:rsidRPr="008E36A1">
        <w:rPr>
          <w:rFonts w:asciiTheme="majorBidi" w:hAnsiTheme="majorBidi" w:cstheme="majorBidi"/>
          <w:b/>
          <w:bCs/>
          <w:sz w:val="26"/>
          <w:szCs w:val="26"/>
        </w:rPr>
        <w:t>2</w:t>
      </w:r>
      <w:r w:rsidRPr="008E36A1">
        <w:rPr>
          <w:rFonts w:asciiTheme="majorBidi" w:hAnsiTheme="majorBidi" w:cstheme="majorBidi"/>
          <w:sz w:val="26"/>
          <w:szCs w:val="26"/>
        </w:rPr>
        <w:t>-</w:t>
      </w:r>
      <w:r w:rsidRPr="008E36A1">
        <w:rPr>
          <w:rFonts w:asciiTheme="majorBidi" w:hAnsiTheme="majorBidi" w:cstheme="majorBidi"/>
          <w:b/>
          <w:bCs/>
          <w:sz w:val="26"/>
          <w:szCs w:val="26"/>
        </w:rPr>
        <w:t xml:space="preserve"> Remplacez le complément circonstanciel souligné par une proposition subordonnée de même sens. (1pt)</w:t>
      </w:r>
    </w:p>
    <w:p w:rsidR="00520C14" w:rsidRPr="008E36A1" w:rsidRDefault="00520C14" w:rsidP="00520C14">
      <w:pPr>
        <w:pStyle w:val="Sansinterligne"/>
        <w:numPr>
          <w:ilvl w:val="0"/>
          <w:numId w:val="1"/>
        </w:numPr>
        <w:spacing w:line="276" w:lineRule="auto"/>
        <w:jc w:val="both"/>
        <w:rPr>
          <w:rFonts w:asciiTheme="majorBidi" w:hAnsiTheme="majorBidi" w:cstheme="majorBidi"/>
          <w:sz w:val="26"/>
          <w:szCs w:val="26"/>
        </w:rPr>
      </w:pPr>
      <w:r w:rsidRPr="008E36A1">
        <w:rPr>
          <w:rFonts w:asciiTheme="majorBidi" w:hAnsiTheme="majorBidi" w:cstheme="majorBidi"/>
          <w:sz w:val="26"/>
          <w:szCs w:val="26"/>
        </w:rPr>
        <w:t xml:space="preserve">Les vedettes resteront belles et jeunes en cas de chirurgie esthétiques. </w:t>
      </w:r>
    </w:p>
    <w:p w:rsidR="00520C14" w:rsidRPr="008E36A1" w:rsidRDefault="00520C14" w:rsidP="00520C14">
      <w:pPr>
        <w:pStyle w:val="Sansinterligne"/>
        <w:spacing w:line="276" w:lineRule="auto"/>
        <w:ind w:left="284" w:hanging="284"/>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spacing w:line="276" w:lineRule="auto"/>
        <w:ind w:left="284" w:hanging="284"/>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spacing w:line="276" w:lineRule="auto"/>
        <w:jc w:val="both"/>
        <w:rPr>
          <w:rFonts w:asciiTheme="majorBidi" w:hAnsiTheme="majorBidi" w:cstheme="majorBidi"/>
          <w:b/>
          <w:bCs/>
          <w:sz w:val="26"/>
          <w:szCs w:val="26"/>
        </w:rPr>
      </w:pPr>
      <w:r w:rsidRPr="008E36A1">
        <w:rPr>
          <w:rFonts w:asciiTheme="majorBidi" w:hAnsiTheme="majorBidi" w:cstheme="majorBidi"/>
          <w:b/>
          <w:bCs/>
          <w:sz w:val="26"/>
          <w:szCs w:val="26"/>
        </w:rPr>
        <w:t>3</w:t>
      </w:r>
      <w:r w:rsidRPr="008E36A1">
        <w:rPr>
          <w:rFonts w:asciiTheme="majorBidi" w:hAnsiTheme="majorBidi" w:cstheme="majorBidi"/>
          <w:sz w:val="26"/>
          <w:szCs w:val="26"/>
        </w:rPr>
        <w:t>-</w:t>
      </w:r>
      <w:r w:rsidRPr="008E36A1">
        <w:rPr>
          <w:rFonts w:asciiTheme="majorBidi" w:hAnsiTheme="majorBidi" w:cstheme="majorBidi"/>
          <w:b/>
          <w:bCs/>
          <w:sz w:val="26"/>
          <w:szCs w:val="26"/>
        </w:rPr>
        <w:t xml:space="preserve"> Complétez les phrases suivantes. (1.5pts)</w:t>
      </w:r>
    </w:p>
    <w:p w:rsidR="00520C14" w:rsidRPr="008E36A1" w:rsidRDefault="00520C14" w:rsidP="00520C14">
      <w:pPr>
        <w:pStyle w:val="Sansinterligne"/>
        <w:numPr>
          <w:ilvl w:val="0"/>
          <w:numId w:val="1"/>
        </w:numPr>
        <w:spacing w:line="276" w:lineRule="auto"/>
        <w:jc w:val="both"/>
        <w:rPr>
          <w:rFonts w:asciiTheme="majorBidi" w:hAnsiTheme="majorBidi" w:cstheme="majorBidi"/>
          <w:sz w:val="26"/>
          <w:szCs w:val="26"/>
        </w:rPr>
      </w:pPr>
      <w:r w:rsidRPr="008E36A1">
        <w:rPr>
          <w:rFonts w:asciiTheme="majorBidi" w:hAnsiTheme="majorBidi" w:cstheme="majorBidi"/>
          <w:sz w:val="26"/>
          <w:szCs w:val="26"/>
        </w:rPr>
        <w:t xml:space="preserve"> Si la vedette néglige son apparence……………………………………………</w:t>
      </w:r>
      <w:r>
        <w:rPr>
          <w:rFonts w:asciiTheme="majorBidi" w:hAnsiTheme="majorBidi" w:cstheme="majorBidi"/>
          <w:sz w:val="26"/>
          <w:szCs w:val="26"/>
        </w:rPr>
        <w:t>……...</w:t>
      </w:r>
      <w:r w:rsidRPr="008E36A1">
        <w:rPr>
          <w:rFonts w:asciiTheme="majorBidi" w:hAnsiTheme="majorBidi" w:cstheme="majorBidi"/>
          <w:sz w:val="26"/>
          <w:szCs w:val="26"/>
        </w:rPr>
        <w:t xml:space="preserve">…..… </w:t>
      </w:r>
    </w:p>
    <w:p w:rsidR="00520C14" w:rsidRDefault="00520C14" w:rsidP="00520C14">
      <w:pPr>
        <w:pStyle w:val="Sansinterligne"/>
        <w:numPr>
          <w:ilvl w:val="0"/>
          <w:numId w:val="1"/>
        </w:numPr>
        <w:tabs>
          <w:tab w:val="left" w:pos="567"/>
        </w:tabs>
        <w:spacing w:line="276" w:lineRule="auto"/>
        <w:ind w:left="0" w:firstLine="142"/>
        <w:rPr>
          <w:rFonts w:asciiTheme="majorBidi" w:hAnsiTheme="majorBidi" w:cstheme="majorBidi"/>
          <w:sz w:val="26"/>
          <w:szCs w:val="26"/>
        </w:rPr>
      </w:pPr>
      <w:r w:rsidRPr="008E36A1">
        <w:rPr>
          <w:rFonts w:asciiTheme="majorBidi" w:hAnsiTheme="majorBidi" w:cstheme="majorBidi"/>
          <w:sz w:val="26"/>
          <w:szCs w:val="26"/>
        </w:rPr>
        <w:t>Si les jeunes avaient connu la vie réelle des stars…………………………</w:t>
      </w:r>
      <w:r>
        <w:rPr>
          <w:rFonts w:asciiTheme="majorBidi" w:hAnsiTheme="majorBidi" w:cstheme="majorBidi"/>
          <w:sz w:val="26"/>
          <w:szCs w:val="26"/>
        </w:rPr>
        <w:t>………..</w:t>
      </w:r>
      <w:r w:rsidRPr="008E36A1">
        <w:rPr>
          <w:rFonts w:asciiTheme="majorBidi" w:hAnsiTheme="majorBidi" w:cstheme="majorBidi"/>
          <w:sz w:val="26"/>
          <w:szCs w:val="26"/>
        </w:rPr>
        <w:t xml:space="preserve">…….… </w:t>
      </w:r>
    </w:p>
    <w:p w:rsidR="00520C14" w:rsidRPr="008E36A1" w:rsidRDefault="00520C14" w:rsidP="00520C14">
      <w:pPr>
        <w:pStyle w:val="Sansinterligne"/>
        <w:tabs>
          <w:tab w:val="left" w:pos="567"/>
        </w:tabs>
        <w:spacing w:line="276" w:lineRule="auto"/>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 xml:space="preserve">….. </w:t>
      </w:r>
    </w:p>
    <w:p w:rsidR="00520C14" w:rsidRDefault="00520C14" w:rsidP="00520C14">
      <w:pPr>
        <w:pStyle w:val="Sansinterligne"/>
        <w:numPr>
          <w:ilvl w:val="0"/>
          <w:numId w:val="1"/>
        </w:numPr>
        <w:tabs>
          <w:tab w:val="left" w:pos="567"/>
        </w:tabs>
        <w:spacing w:line="276" w:lineRule="auto"/>
        <w:ind w:left="0" w:firstLine="142"/>
        <w:rPr>
          <w:rFonts w:asciiTheme="majorBidi" w:hAnsiTheme="majorBidi" w:cstheme="majorBidi"/>
          <w:sz w:val="26"/>
          <w:szCs w:val="26"/>
        </w:rPr>
      </w:pPr>
      <w:r w:rsidRPr="008E36A1">
        <w:rPr>
          <w:rFonts w:asciiTheme="majorBidi" w:hAnsiTheme="majorBidi" w:cstheme="majorBidi"/>
          <w:sz w:val="26"/>
          <w:szCs w:val="26"/>
        </w:rPr>
        <w:t>Les célébrités peuvent rester au sommet de la gloire à condition que…</w:t>
      </w:r>
      <w:r>
        <w:rPr>
          <w:rFonts w:asciiTheme="majorBidi" w:hAnsiTheme="majorBidi" w:cstheme="majorBidi"/>
          <w:sz w:val="26"/>
          <w:szCs w:val="26"/>
        </w:rPr>
        <w:t>………</w:t>
      </w:r>
      <w:r w:rsidRPr="008E36A1">
        <w:rPr>
          <w:rFonts w:asciiTheme="majorBidi" w:hAnsiTheme="majorBidi" w:cstheme="majorBidi"/>
          <w:sz w:val="26"/>
          <w:szCs w:val="26"/>
        </w:rPr>
        <w:t>…………… ……………………………………………………………………</w:t>
      </w:r>
      <w:r>
        <w:rPr>
          <w:rFonts w:asciiTheme="majorBidi" w:hAnsiTheme="majorBidi" w:cstheme="majorBidi"/>
          <w:sz w:val="26"/>
          <w:szCs w:val="26"/>
        </w:rPr>
        <w:t>………</w:t>
      </w:r>
      <w:r w:rsidRPr="008E36A1">
        <w:rPr>
          <w:rFonts w:asciiTheme="majorBidi" w:hAnsiTheme="majorBidi" w:cstheme="majorBidi"/>
          <w:sz w:val="26"/>
          <w:szCs w:val="26"/>
        </w:rPr>
        <w:t>……………….…</w:t>
      </w:r>
      <w:r>
        <w:rPr>
          <w:rFonts w:asciiTheme="majorBidi" w:hAnsiTheme="majorBidi" w:cstheme="majorBidi"/>
          <w:sz w:val="26"/>
          <w:szCs w:val="26"/>
        </w:rPr>
        <w:t>.</w:t>
      </w:r>
      <w:r w:rsidRPr="008E36A1">
        <w:rPr>
          <w:rFonts w:asciiTheme="majorBidi" w:hAnsiTheme="majorBidi" w:cstheme="majorBidi"/>
          <w:sz w:val="26"/>
          <w:szCs w:val="26"/>
        </w:rPr>
        <w:t>……</w:t>
      </w:r>
    </w:p>
    <w:p w:rsidR="00520C14" w:rsidRPr="008E36A1" w:rsidRDefault="00520C14" w:rsidP="00520C14">
      <w:pPr>
        <w:pStyle w:val="Sansinterligne"/>
        <w:tabs>
          <w:tab w:val="left" w:pos="567"/>
        </w:tabs>
        <w:spacing w:line="276" w:lineRule="auto"/>
        <w:ind w:left="142"/>
        <w:rPr>
          <w:rFonts w:asciiTheme="majorBidi" w:hAnsiTheme="majorBidi" w:cstheme="majorBidi"/>
          <w:sz w:val="26"/>
          <w:szCs w:val="26"/>
        </w:rPr>
      </w:pPr>
    </w:p>
    <w:p w:rsidR="00520C14" w:rsidRDefault="00520C14" w:rsidP="00520C14">
      <w:pPr>
        <w:tabs>
          <w:tab w:val="left" w:pos="3885"/>
        </w:tabs>
        <w:rPr>
          <w:rFonts w:asciiTheme="majorBidi" w:hAnsiTheme="majorBidi" w:cstheme="majorBidi"/>
          <w:b/>
          <w:bCs/>
          <w:sz w:val="28"/>
          <w:szCs w:val="28"/>
        </w:rPr>
      </w:pPr>
      <w:r>
        <w:rPr>
          <w:rFonts w:asciiTheme="majorBidi" w:hAnsiTheme="majorBidi" w:cstheme="majorBidi"/>
          <w:b/>
          <w:bCs/>
          <w:sz w:val="28"/>
          <w:szCs w:val="28"/>
        </w:rPr>
        <w:t>C- Essai (10 points)</w:t>
      </w:r>
    </w:p>
    <w:p w:rsidR="00520C14" w:rsidRPr="009F65B2" w:rsidRDefault="00520C14" w:rsidP="00520C14">
      <w:pPr>
        <w:pStyle w:val="Sansinterligne"/>
        <w:spacing w:line="276" w:lineRule="auto"/>
        <w:jc w:val="both"/>
        <w:rPr>
          <w:rFonts w:asciiTheme="majorBidi" w:hAnsiTheme="majorBidi" w:cstheme="majorBidi"/>
          <w:sz w:val="26"/>
          <w:szCs w:val="26"/>
        </w:rPr>
      </w:pPr>
      <w:r>
        <w:rPr>
          <w:rFonts w:asciiTheme="majorBidi" w:hAnsiTheme="majorBidi" w:cstheme="majorBidi"/>
          <w:sz w:val="26"/>
          <w:szCs w:val="26"/>
        </w:rPr>
        <w:t>Pourquoi les héros et les vedettes en tous genres représentent-ils un modèle à suivre pour les jeunes?</w:t>
      </w:r>
      <w:r w:rsidRPr="009F65B2">
        <w:rPr>
          <w:rFonts w:asciiTheme="majorBidi" w:hAnsiTheme="majorBidi" w:cstheme="majorBidi"/>
          <w:sz w:val="26"/>
          <w:szCs w:val="26"/>
        </w:rPr>
        <w:t xml:space="preserve">                      </w:t>
      </w:r>
      <w:r>
        <w:rPr>
          <w:rFonts w:asciiTheme="majorBidi" w:hAnsiTheme="majorBidi" w:cstheme="majorBidi"/>
          <w:sz w:val="26"/>
          <w:szCs w:val="26"/>
        </w:rPr>
        <w:t xml:space="preserve">                            </w:t>
      </w:r>
    </w:p>
    <w:p w:rsidR="00520C14" w:rsidRPr="009F65B2" w:rsidRDefault="00520C14" w:rsidP="00520C14">
      <w:pPr>
        <w:pStyle w:val="Sansinterligne"/>
        <w:spacing w:line="276" w:lineRule="auto"/>
        <w:jc w:val="both"/>
        <w:rPr>
          <w:rFonts w:asciiTheme="majorBidi" w:hAnsiTheme="majorBidi" w:cstheme="majorBidi"/>
          <w:sz w:val="26"/>
          <w:szCs w:val="26"/>
        </w:rPr>
      </w:pPr>
      <w:r w:rsidRPr="009F65B2">
        <w:rPr>
          <w:rFonts w:asciiTheme="majorBidi" w:hAnsiTheme="majorBidi" w:cstheme="majorBidi"/>
          <w:sz w:val="26"/>
          <w:szCs w:val="26"/>
        </w:rPr>
        <w:t>Répondez à cette question dans un texte explicatif cohérent  étayé d’exemples précis.</w:t>
      </w:r>
    </w:p>
    <w:p w:rsidR="00520C14" w:rsidRPr="00520C14" w:rsidRDefault="00520C14" w:rsidP="00520C14">
      <w:pPr>
        <w:pStyle w:val="Sansinterligne"/>
        <w:spacing w:line="360" w:lineRule="auto"/>
        <w:jc w:val="both"/>
        <w:rPr>
          <w:rFonts w:asciiTheme="majorBidi" w:hAnsiTheme="majorBidi" w:cstheme="majorBidi"/>
          <w:sz w:val="26"/>
          <w:szCs w:val="26"/>
        </w:rPr>
      </w:pPr>
      <w:r w:rsidRPr="008E36A1">
        <w:rPr>
          <w:rFonts w:asciiTheme="majorBidi" w:hAnsiTheme="majorBidi" w:cstheme="majorBidi"/>
          <w:sz w:val="26"/>
          <w:szCs w:val="26"/>
        </w:rPr>
        <w:t>………………………………………………………………………………………………………………………………………………………………………………………………………………………………………………………………………………………………………………………………………………………………………………………………………………………………………………………………………………………………………………………………………………………………………………………………………………………………………………………………………………………………………………………………………………………………………………………………………………………………………………………………………………………………………………………………………………………………………………………………………………………………………………………………………………………………………………………………………………………………………………………………………………………………………………………………………………………………………………………………………………………………………………………………………………………………………………………………………………………………………………………………………………………………………………………………………………………………………………………………………………………………………………………………………………………………………………………………………………………</w:t>
      </w:r>
      <w:r>
        <w:rPr>
          <w:rFonts w:asciiTheme="majorBidi" w:hAnsiTheme="majorBidi" w:cstheme="majorBidi"/>
          <w:sz w:val="26"/>
          <w:szCs w:val="26"/>
        </w:rPr>
        <w:t>…………………………………………………………………………………………………………………………………………………………………………………………………………………………………………………………………………………………………………………………………………………………………………………………………………………………………………………………………………………………………………………………………………………………………………………………………………………………………………………………………………………………………………………………………………………………………………………………………………………………………………………..…………………………………………………………………………………………………………………………………………………………………………………………………………….……………………………………..……………….</w:t>
      </w: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jc w:val="right"/>
        <w:rPr>
          <w:rFonts w:asciiTheme="majorBidi" w:hAnsiTheme="majorBidi" w:cstheme="majorBidi"/>
          <w:b/>
          <w:bCs/>
          <w:sz w:val="26"/>
          <w:szCs w:val="26"/>
        </w:rPr>
      </w:pPr>
    </w:p>
    <w:p w:rsidR="00520C14" w:rsidRDefault="00520C14" w:rsidP="00520C14">
      <w:pPr>
        <w:pStyle w:val="Sansinterligne"/>
        <w:rPr>
          <w:rFonts w:asciiTheme="majorBidi" w:hAnsiTheme="majorBidi" w:cstheme="majorBidi"/>
          <w:b/>
          <w:bCs/>
          <w:sz w:val="28"/>
          <w:szCs w:val="28"/>
        </w:rPr>
      </w:pPr>
    </w:p>
    <w:sectPr w:rsidR="00520C14" w:rsidSect="006657BA">
      <w:pgSz w:w="11906" w:h="16838"/>
      <w:pgMar w:top="993" w:right="849" w:bottom="567" w:left="993"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Lucida Fax">
    <w:panose1 w:val="02060602050505020204"/>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5774"/>
      </v:shape>
    </w:pict>
  </w:numPicBullet>
  <w:abstractNum w:abstractNumId="0">
    <w:nsid w:val="3AAE7349"/>
    <w:multiLevelType w:val="hybridMultilevel"/>
    <w:tmpl w:val="BB7AD2AE"/>
    <w:lvl w:ilvl="0" w:tplc="040C0007">
      <w:start w:val="1"/>
      <w:numFmt w:val="bullet"/>
      <w:lvlText w:val=""/>
      <w:lvlPicBulletId w:val="0"/>
      <w:lvlJc w:val="left"/>
      <w:pPr>
        <w:ind w:left="502" w:hanging="360"/>
      </w:pPr>
      <w:rPr>
        <w:rFonts w:ascii="Symbol" w:hAnsi="Symbol" w:hint="default"/>
      </w:rPr>
    </w:lvl>
    <w:lvl w:ilvl="1" w:tplc="040C0003" w:tentative="1">
      <w:start w:val="1"/>
      <w:numFmt w:val="bullet"/>
      <w:lvlText w:val="o"/>
      <w:lvlJc w:val="left"/>
      <w:pPr>
        <w:ind w:left="1590" w:hanging="360"/>
      </w:pPr>
      <w:rPr>
        <w:rFonts w:ascii="Courier New" w:hAnsi="Courier New" w:cs="Courier New" w:hint="default"/>
      </w:rPr>
    </w:lvl>
    <w:lvl w:ilvl="2" w:tplc="040C0005" w:tentative="1">
      <w:start w:val="1"/>
      <w:numFmt w:val="bullet"/>
      <w:lvlText w:val=""/>
      <w:lvlJc w:val="left"/>
      <w:pPr>
        <w:ind w:left="2310" w:hanging="360"/>
      </w:pPr>
      <w:rPr>
        <w:rFonts w:ascii="Wingdings" w:hAnsi="Wingdings" w:hint="default"/>
      </w:rPr>
    </w:lvl>
    <w:lvl w:ilvl="3" w:tplc="040C0001" w:tentative="1">
      <w:start w:val="1"/>
      <w:numFmt w:val="bullet"/>
      <w:lvlText w:val=""/>
      <w:lvlJc w:val="left"/>
      <w:pPr>
        <w:ind w:left="3030" w:hanging="360"/>
      </w:pPr>
      <w:rPr>
        <w:rFonts w:ascii="Symbol" w:hAnsi="Symbol" w:hint="default"/>
      </w:rPr>
    </w:lvl>
    <w:lvl w:ilvl="4" w:tplc="040C0003" w:tentative="1">
      <w:start w:val="1"/>
      <w:numFmt w:val="bullet"/>
      <w:lvlText w:val="o"/>
      <w:lvlJc w:val="left"/>
      <w:pPr>
        <w:ind w:left="3750" w:hanging="360"/>
      </w:pPr>
      <w:rPr>
        <w:rFonts w:ascii="Courier New" w:hAnsi="Courier New" w:cs="Courier New" w:hint="default"/>
      </w:rPr>
    </w:lvl>
    <w:lvl w:ilvl="5" w:tplc="040C0005" w:tentative="1">
      <w:start w:val="1"/>
      <w:numFmt w:val="bullet"/>
      <w:lvlText w:val=""/>
      <w:lvlJc w:val="left"/>
      <w:pPr>
        <w:ind w:left="4470" w:hanging="360"/>
      </w:pPr>
      <w:rPr>
        <w:rFonts w:ascii="Wingdings" w:hAnsi="Wingdings" w:hint="default"/>
      </w:rPr>
    </w:lvl>
    <w:lvl w:ilvl="6" w:tplc="040C0001" w:tentative="1">
      <w:start w:val="1"/>
      <w:numFmt w:val="bullet"/>
      <w:lvlText w:val=""/>
      <w:lvlJc w:val="left"/>
      <w:pPr>
        <w:ind w:left="5190" w:hanging="360"/>
      </w:pPr>
      <w:rPr>
        <w:rFonts w:ascii="Symbol" w:hAnsi="Symbol" w:hint="default"/>
      </w:rPr>
    </w:lvl>
    <w:lvl w:ilvl="7" w:tplc="040C0003" w:tentative="1">
      <w:start w:val="1"/>
      <w:numFmt w:val="bullet"/>
      <w:lvlText w:val="o"/>
      <w:lvlJc w:val="left"/>
      <w:pPr>
        <w:ind w:left="5910" w:hanging="360"/>
      </w:pPr>
      <w:rPr>
        <w:rFonts w:ascii="Courier New" w:hAnsi="Courier New" w:cs="Courier New" w:hint="default"/>
      </w:rPr>
    </w:lvl>
    <w:lvl w:ilvl="8" w:tplc="040C0005" w:tentative="1">
      <w:start w:val="1"/>
      <w:numFmt w:val="bullet"/>
      <w:lvlText w:val=""/>
      <w:lvlJc w:val="left"/>
      <w:pPr>
        <w:ind w:left="663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520C14"/>
    <w:rsid w:val="00207BA2"/>
    <w:rsid w:val="00520C14"/>
    <w:rsid w:val="00554398"/>
    <w:rsid w:val="00DF007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C1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20C14"/>
    <w:pPr>
      <w:spacing w:after="0" w:line="240" w:lineRule="auto"/>
    </w:pPr>
  </w:style>
  <w:style w:type="table" w:styleId="Grilledutableau">
    <w:name w:val="Table Grid"/>
    <w:basedOn w:val="TableauNormal"/>
    <w:uiPriority w:val="59"/>
    <w:rsid w:val="00520C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Policepardfaut"/>
    <w:rsid w:val="00520C14"/>
  </w:style>
  <w:style w:type="paragraph" w:styleId="Paragraphedeliste">
    <w:name w:val="List Paragraph"/>
    <w:basedOn w:val="Normal"/>
    <w:uiPriority w:val="34"/>
    <w:qFormat/>
    <w:rsid w:val="00520C14"/>
    <w:pPr>
      <w:ind w:left="720"/>
      <w:contextualSpacing/>
    </w:pPr>
  </w:style>
  <w:style w:type="paragraph" w:styleId="En-tte">
    <w:name w:val="header"/>
    <w:basedOn w:val="Normal"/>
    <w:link w:val="En-tteCar"/>
    <w:uiPriority w:val="99"/>
    <w:rsid w:val="00520C14"/>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uiPriority w:val="99"/>
    <w:rsid w:val="00520C14"/>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1009</Words>
  <Characters>5553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RYM</dc:creator>
  <cp:lastModifiedBy>$</cp:lastModifiedBy>
  <cp:revision>2</cp:revision>
  <dcterms:created xsi:type="dcterms:W3CDTF">2023-12-10T12:17:00Z</dcterms:created>
  <dcterms:modified xsi:type="dcterms:W3CDTF">2023-12-10T12:17:00Z</dcterms:modified>
</cp:coreProperties>
</file>