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page" w:tblpX="643" w:tblpY="631"/>
        <w:tblW w:w="10684" w:type="dxa"/>
        <w:tblLook w:val="04A0" w:firstRow="1" w:lastRow="0" w:firstColumn="1" w:lastColumn="0" w:noHBand="0" w:noVBand="1"/>
      </w:tblPr>
      <w:tblGrid>
        <w:gridCol w:w="5342"/>
        <w:gridCol w:w="5342"/>
      </w:tblGrid>
      <w:tr w:rsidR="00BA3464" w14:paraId="2530E760" w14:textId="77777777" w:rsidTr="00BA3464">
        <w:trPr>
          <w:trHeight w:val="416"/>
        </w:trPr>
        <w:tc>
          <w:tcPr>
            <w:tcW w:w="5342" w:type="dxa"/>
          </w:tcPr>
          <w:p w14:paraId="67957194" w14:textId="77777777" w:rsidR="00BA3464" w:rsidRPr="00A33E9D" w:rsidRDefault="00BA3464" w:rsidP="00BA3464">
            <w:pPr>
              <w:rPr>
                <w:sz w:val="24"/>
                <w:szCs w:val="24"/>
                <w:u w:val="none"/>
              </w:rPr>
            </w:pPr>
            <w:r w:rsidRPr="00A33E9D">
              <w:rPr>
                <w:sz w:val="24"/>
                <w:szCs w:val="24"/>
                <w:u w:val="none"/>
              </w:rPr>
              <w:t>Evaluation formative</w:t>
            </w:r>
          </w:p>
        </w:tc>
        <w:tc>
          <w:tcPr>
            <w:tcW w:w="5342" w:type="dxa"/>
          </w:tcPr>
          <w:p w14:paraId="6B332C21" w14:textId="77777777" w:rsidR="00BA3464" w:rsidRPr="00A33E9D" w:rsidRDefault="00BA3464" w:rsidP="005D1032">
            <w:pPr>
              <w:rPr>
                <w:sz w:val="24"/>
                <w:szCs w:val="24"/>
                <w:u w:val="none"/>
              </w:rPr>
            </w:pPr>
            <w:r w:rsidRPr="00A33E9D">
              <w:rPr>
                <w:sz w:val="24"/>
                <w:szCs w:val="24"/>
                <w:u w:val="none"/>
              </w:rPr>
              <w:t>Thématique :</w:t>
            </w:r>
            <w:r>
              <w:rPr>
                <w:sz w:val="24"/>
                <w:szCs w:val="24"/>
                <w:u w:val="none"/>
              </w:rPr>
              <w:t xml:space="preserve"> A la lumière de la </w:t>
            </w:r>
            <w:r w:rsidRPr="00A33E9D">
              <w:rPr>
                <w:sz w:val="24"/>
                <w:szCs w:val="24"/>
                <w:u w:val="none"/>
              </w:rPr>
              <w:t>raison</w:t>
            </w:r>
          </w:p>
        </w:tc>
      </w:tr>
      <w:tr w:rsidR="00BA3464" w14:paraId="3C7AA81B" w14:textId="77777777" w:rsidTr="00BA3464">
        <w:trPr>
          <w:trHeight w:val="204"/>
        </w:trPr>
        <w:tc>
          <w:tcPr>
            <w:tcW w:w="5342" w:type="dxa"/>
          </w:tcPr>
          <w:p w14:paraId="60290B3D" w14:textId="77777777" w:rsidR="00BA3464" w:rsidRPr="00A33E9D" w:rsidRDefault="00BA3464" w:rsidP="00BA3464">
            <w:pPr>
              <w:rPr>
                <w:sz w:val="24"/>
                <w:szCs w:val="24"/>
                <w:u w:val="none"/>
              </w:rPr>
            </w:pPr>
            <w:r w:rsidRPr="00A33E9D">
              <w:rPr>
                <w:sz w:val="24"/>
                <w:szCs w:val="24"/>
                <w:u w:val="none"/>
              </w:rPr>
              <w:t>4</w:t>
            </w:r>
            <w:r w:rsidRPr="00A33E9D">
              <w:rPr>
                <w:sz w:val="24"/>
                <w:szCs w:val="24"/>
                <w:u w:val="none"/>
                <w:vertAlign w:val="superscript"/>
              </w:rPr>
              <w:t>ème</w:t>
            </w:r>
            <w:r w:rsidRPr="00A33E9D">
              <w:rPr>
                <w:sz w:val="24"/>
                <w:szCs w:val="24"/>
                <w:u w:val="none"/>
              </w:rPr>
              <w:t xml:space="preserve"> lettres </w:t>
            </w:r>
          </w:p>
        </w:tc>
        <w:tc>
          <w:tcPr>
            <w:tcW w:w="5342" w:type="dxa"/>
          </w:tcPr>
          <w:p w14:paraId="21A11A4C" w14:textId="77777777" w:rsidR="00BA3464" w:rsidRPr="00A33E9D" w:rsidRDefault="00BA3464" w:rsidP="00E355E8">
            <w:pPr>
              <w:rPr>
                <w:sz w:val="24"/>
                <w:szCs w:val="24"/>
                <w:u w:val="none"/>
              </w:rPr>
            </w:pPr>
            <w:r w:rsidRPr="00A33E9D">
              <w:rPr>
                <w:sz w:val="24"/>
                <w:szCs w:val="24"/>
                <w:u w:val="none"/>
              </w:rPr>
              <w:t xml:space="preserve">Enseignante : </w:t>
            </w:r>
          </w:p>
        </w:tc>
      </w:tr>
    </w:tbl>
    <w:p w14:paraId="488FED1F" w14:textId="77777777" w:rsidR="00BA3464" w:rsidRPr="00BA3464" w:rsidRDefault="00A33E9D" w:rsidP="00BA3464">
      <w:pPr>
        <w:rPr>
          <w:sz w:val="24"/>
          <w:szCs w:val="24"/>
          <w:u w:val="none"/>
        </w:rPr>
      </w:pPr>
      <w:r w:rsidRPr="00BA3464">
        <w:rPr>
          <w:sz w:val="24"/>
          <w:szCs w:val="24"/>
          <w:u w:val="none"/>
        </w:rPr>
        <w:t xml:space="preserve">Texte : </w:t>
      </w:r>
    </w:p>
    <w:p w14:paraId="5488ABE2" w14:textId="77777777" w:rsidR="00A33E9D" w:rsidRPr="00BA3464" w:rsidRDefault="00BA3464" w:rsidP="00BA3464">
      <w:pPr>
        <w:rPr>
          <w:rFonts w:asciiTheme="majorHAnsi" w:hAnsiTheme="majorHAnsi"/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</w:t>
      </w:r>
      <w:r w:rsidR="00A33E9D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Tout ce qui a constitué le visage lumineux de la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civilisation</w:t>
      </w:r>
      <w:r w:rsidR="00A33E9D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occidentale présente aujourd’hui un envers de plus en plus sombre.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 </w:t>
      </w:r>
      <w:r w:rsidR="00A33E9D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Ainsi,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l’individualisme,</w:t>
      </w:r>
      <w:r w:rsidR="00A33E9D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qui est l’une des grandes conquêtes de la civilisation occidentale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, s’accompagne de plus en plus de phénomènes d’atomisation*, de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solitude,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d’égocentrisme,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de dégradation des solidarités .Autre produit ambivalent* de notre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civilisation,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la technique qui a libéré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l’homme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d’énormes dépenses énergétiques pour  le confier aux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machines,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a dans le même asservi* la société à la logique quantitative de ces machines.</w:t>
      </w:r>
    </w:p>
    <w:p w14:paraId="1A36CCFA" w14:textId="77777777" w:rsidR="001E16A0" w:rsidRPr="00BA3464" w:rsidRDefault="001E16A0" w:rsidP="00A33E9D">
      <w:pPr>
        <w:rPr>
          <w:rFonts w:asciiTheme="majorHAnsi" w:hAnsiTheme="majorHAnsi"/>
          <w:b w:val="0"/>
          <w:bCs w:val="0"/>
          <w:sz w:val="24"/>
          <w:szCs w:val="24"/>
          <w:u w:val="none"/>
        </w:rPr>
      </w:pP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  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L’industrie,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qui satisfait le besoins d’un large nombre de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personnes,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est à l’origine des pollutions et des dégradations qui menacent notre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biosphère. 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La voiture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apparaît,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à cet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égard,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au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carrefour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des vertus et des vices * de notre civilisation .La science elle-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même,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dont on pensait qu’elle répandait uniquement des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bienfaits,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a révélé  un aspect inquiétant avec la menace atomique ou celle de manipulation génétique.</w:t>
      </w:r>
    </w:p>
    <w:p w14:paraId="43625E6C" w14:textId="77777777" w:rsidR="00EB4513" w:rsidRPr="00BA3464" w:rsidRDefault="00EB4513" w:rsidP="000119DA">
      <w:pPr>
        <w:rPr>
          <w:rFonts w:asciiTheme="majorHAnsi" w:hAnsiTheme="majorHAnsi"/>
          <w:b w:val="0"/>
          <w:bCs w:val="0"/>
          <w:sz w:val="24"/>
          <w:szCs w:val="24"/>
          <w:u w:val="none"/>
        </w:rPr>
      </w:pP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 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Ainsi,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on peut dire que le mythe du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progrès,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qui est au fondement de notre civ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ilisation qui voulait que nécessairement,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demain serait meilleur qu’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aujourd’hui et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qui était commun au monde de l’Ouest et au monde de l’Est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puisque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le communisme promettait un avenir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radieux,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s’est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effondré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en tant qu’un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mythe. Cela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ne signifie pas que tout progrès est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impossible,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mais qu’il ne peut plus être considéré comme automatique et qu’il renferme des régressions de tous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ordres. Il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nous faut reconnaître  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aujourd’hui que la civilisation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industrielle,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technique et scientifique crée autant de problèmes qu’elle en résout.</w:t>
      </w:r>
    </w:p>
    <w:p w14:paraId="2FCD39A4" w14:textId="77777777" w:rsidR="000119DA" w:rsidRPr="00BA3464" w:rsidRDefault="00BA3464" w:rsidP="000119DA">
      <w:pPr>
        <w:rPr>
          <w:rFonts w:asciiTheme="minorHAnsi" w:hAnsiTheme="minorHAnsi"/>
          <w:b w:val="0"/>
          <w:bCs w:val="0"/>
          <w:sz w:val="24"/>
          <w:szCs w:val="24"/>
          <w:u w:val="none"/>
        </w:rPr>
      </w:pPr>
      <w:r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  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Cette situation est celle du monde dans la mesure où la civilisation occidentale s’est mondialisée ainsi que son idéal, qu’elle avait appelé le «  développement ». Ce dernier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a été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conçu comme une sorte de machine  dont la locomotive serait technique et économique et qui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conduirait-elle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–même les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wagons,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c’est-à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-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dire le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développement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social et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humain. Or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nous nous rendons compte que le développement envisagé uniquement sous un angle économique n’interdit pas au contraire un sous –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développement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humain et moral d’abord dans nos sociétés</w:t>
      </w:r>
      <w:r w:rsidR="000119DA">
        <w:rPr>
          <w:b w:val="0"/>
          <w:bCs w:val="0"/>
          <w:sz w:val="24"/>
          <w:szCs w:val="24"/>
          <w:u w:val="none"/>
        </w:rPr>
        <w:t xml:space="preserve"> </w:t>
      </w:r>
      <w:r w:rsidR="000119DA" w:rsidRPr="00BA3464">
        <w:rPr>
          <w:rFonts w:asciiTheme="minorHAnsi" w:hAnsiTheme="minorHAnsi"/>
          <w:b w:val="0"/>
          <w:bCs w:val="0"/>
          <w:sz w:val="24"/>
          <w:szCs w:val="24"/>
          <w:u w:val="none"/>
        </w:rPr>
        <w:t>riches et développées et ensuite dans des sociétés traditionnelles .</w:t>
      </w:r>
    </w:p>
    <w:p w14:paraId="6F290B56" w14:textId="77777777" w:rsidR="000119DA" w:rsidRDefault="000119DA" w:rsidP="000119DA">
      <w:pPr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    </w:t>
      </w:r>
      <w:r w:rsidR="00BA3464">
        <w:rPr>
          <w:b w:val="0"/>
          <w:bCs w:val="0"/>
          <w:sz w:val="24"/>
          <w:szCs w:val="24"/>
          <w:u w:val="none"/>
        </w:rPr>
        <w:t xml:space="preserve">                                             </w:t>
      </w:r>
      <w:r>
        <w:rPr>
          <w:b w:val="0"/>
          <w:bCs w:val="0"/>
          <w:sz w:val="24"/>
          <w:szCs w:val="24"/>
          <w:u w:val="none"/>
        </w:rPr>
        <w:t xml:space="preserve">Entretien avec Edgar Morin </w:t>
      </w:r>
      <w:r w:rsidR="00BA3464">
        <w:rPr>
          <w:b w:val="0"/>
          <w:bCs w:val="0"/>
          <w:sz w:val="24"/>
          <w:szCs w:val="24"/>
          <w:u w:val="none"/>
        </w:rPr>
        <w:t>(Juillet</w:t>
      </w:r>
      <w:r w:rsidR="00282EE2">
        <w:rPr>
          <w:b w:val="0"/>
          <w:bCs w:val="0"/>
          <w:sz w:val="24"/>
          <w:szCs w:val="24"/>
          <w:u w:val="none"/>
        </w:rPr>
        <w:t xml:space="preserve"> 1997)</w:t>
      </w:r>
    </w:p>
    <w:p w14:paraId="14A4DC61" w14:textId="77777777" w:rsidR="000119DA" w:rsidRPr="00A33E9D" w:rsidRDefault="000119DA" w:rsidP="000119DA">
      <w:pPr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</w:t>
      </w:r>
      <w:r w:rsidR="00BA3464">
        <w:rPr>
          <w:b w:val="0"/>
          <w:bCs w:val="0"/>
          <w:sz w:val="24"/>
          <w:szCs w:val="24"/>
          <w:u w:val="none"/>
        </w:rPr>
        <w:t>-</w:t>
      </w:r>
    </w:p>
    <w:sectPr w:rsidR="000119DA" w:rsidRPr="00A33E9D" w:rsidSect="00A33E9D">
      <w:pgSz w:w="11906" w:h="16838"/>
      <w:pgMar w:top="1417" w:right="1417" w:bottom="1417" w:left="1417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9D"/>
    <w:rsid w:val="000119DA"/>
    <w:rsid w:val="000A4480"/>
    <w:rsid w:val="001B3162"/>
    <w:rsid w:val="001E16A0"/>
    <w:rsid w:val="00282EE2"/>
    <w:rsid w:val="00283BF9"/>
    <w:rsid w:val="005966BE"/>
    <w:rsid w:val="005D1032"/>
    <w:rsid w:val="00620F4D"/>
    <w:rsid w:val="007B0C82"/>
    <w:rsid w:val="008111B5"/>
    <w:rsid w:val="009044A9"/>
    <w:rsid w:val="00A33E9D"/>
    <w:rsid w:val="00AC6820"/>
    <w:rsid w:val="00BA3464"/>
    <w:rsid w:val="00C01AF5"/>
    <w:rsid w:val="00CD2F06"/>
    <w:rsid w:val="00DF602A"/>
    <w:rsid w:val="00E355E8"/>
    <w:rsid w:val="00EB4513"/>
    <w:rsid w:val="00FF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44C0FC"/>
  <w15:docId w15:val="{DD422827-FCA6-46D5-B423-BC6E6524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mic Sans MS" w:eastAsiaTheme="minorHAnsi" w:hAnsi="Comic Sans MS" w:cs="Times New Roman"/>
        <w:b/>
        <w:bCs/>
        <w:sz w:val="28"/>
        <w:szCs w:val="28"/>
        <w:u w:val="single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C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33E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acer1</dc:creator>
  <cp:lastModifiedBy>hamdi mned</cp:lastModifiedBy>
  <cp:revision>2</cp:revision>
  <dcterms:created xsi:type="dcterms:W3CDTF">2021-12-28T09:49:00Z</dcterms:created>
  <dcterms:modified xsi:type="dcterms:W3CDTF">2021-12-28T09:49:00Z</dcterms:modified>
</cp:coreProperties>
</file>