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14672" w14:textId="5569D88D" w:rsidR="00610FAC" w:rsidRPr="00892AE0" w:rsidRDefault="00770D9B" w:rsidP="00770D9B">
      <w:pPr>
        <w:bidi/>
        <w:jc w:val="center"/>
        <w:rPr>
          <w:rFonts w:ascii="IRANSans" w:hAnsi="IRANSans" w:cs="B Nazanin"/>
          <w:b/>
          <w:bCs/>
          <w:sz w:val="28"/>
          <w:szCs w:val="28"/>
          <w:rtl/>
          <w:lang w:bidi="fa-IR"/>
        </w:rPr>
      </w:pPr>
      <w:r w:rsidRPr="00892AE0">
        <w:rPr>
          <w:rFonts w:ascii="IRANSans" w:hAnsi="IRANSans" w:cs="B Nazanin"/>
          <w:b/>
          <w:bCs/>
          <w:sz w:val="28"/>
          <w:szCs w:val="28"/>
          <w:rtl/>
          <w:lang w:bidi="fa-IR"/>
        </w:rPr>
        <w:t xml:space="preserve">راهنمای کاربردی نرم افزار </w:t>
      </w:r>
      <w:proofErr w:type="spellStart"/>
      <w:r w:rsidRPr="00892AE0">
        <w:rPr>
          <w:rFonts w:ascii="IRANSans" w:hAnsi="IRANSans" w:cs="B Nazanin"/>
          <w:b/>
          <w:bCs/>
          <w:sz w:val="28"/>
          <w:szCs w:val="28"/>
          <w:rtl/>
          <w:lang w:bidi="fa-IR"/>
        </w:rPr>
        <w:t>غازیار</w:t>
      </w:r>
      <w:proofErr w:type="spellEnd"/>
    </w:p>
    <w:p w14:paraId="58A58DBC" w14:textId="1B1E467D" w:rsidR="00770D9B" w:rsidRPr="00892AE0" w:rsidRDefault="00770D9B" w:rsidP="00892AE0">
      <w:pPr>
        <w:bidi/>
        <w:jc w:val="both"/>
        <w:rPr>
          <w:rFonts w:ascii="IRANSans" w:hAnsi="IRANSans" w:cs="B Nazanin"/>
          <w:rtl/>
          <w:lang w:bidi="fa-IR"/>
        </w:rPr>
      </w:pPr>
      <w:r w:rsidRPr="00892AE0">
        <w:rPr>
          <w:rFonts w:ascii="IRANSans" w:hAnsi="IRANSans" w:cs="B Nazanin"/>
          <w:rtl/>
          <w:lang w:bidi="fa-IR"/>
        </w:rPr>
        <w:t xml:space="preserve">هدف اصلی این نرم افزار تسهیل کار متخصصان در امر واردات و صادرات است. این نرم افزار به همت مجموعه بازرگانی </w:t>
      </w:r>
      <w:proofErr w:type="spellStart"/>
      <w:r w:rsidRPr="00892AE0">
        <w:rPr>
          <w:rFonts w:ascii="IRANSans" w:hAnsi="IRANSans" w:cs="B Nazanin"/>
          <w:rtl/>
          <w:lang w:bidi="fa-IR"/>
        </w:rPr>
        <w:t>غازیانی</w:t>
      </w:r>
      <w:proofErr w:type="spellEnd"/>
      <w:r w:rsidRPr="00892AE0">
        <w:rPr>
          <w:rFonts w:ascii="IRANSans" w:hAnsi="IRANSans" w:cs="B Nazanin"/>
          <w:rtl/>
          <w:lang w:bidi="fa-IR"/>
        </w:rPr>
        <w:t xml:space="preserve"> توسعه داده شده و در اختیار شما قرار گرفته است. تمامی حقوق این نرم افزار متعلق به </w:t>
      </w:r>
      <w:proofErr w:type="spellStart"/>
      <w:r w:rsidRPr="00892AE0">
        <w:rPr>
          <w:rFonts w:ascii="IRANSans" w:hAnsi="IRANSans" w:cs="B Nazanin"/>
          <w:rtl/>
          <w:lang w:bidi="fa-IR"/>
        </w:rPr>
        <w:t>بازگانی</w:t>
      </w:r>
      <w:proofErr w:type="spellEnd"/>
      <w:r w:rsidRPr="00892AE0">
        <w:rPr>
          <w:rFonts w:ascii="IRANSans" w:hAnsi="IRANSans" w:cs="B Nazanin"/>
          <w:rtl/>
          <w:lang w:bidi="fa-IR"/>
        </w:rPr>
        <w:t xml:space="preserve"> </w:t>
      </w:r>
      <w:proofErr w:type="spellStart"/>
      <w:r w:rsidRPr="00892AE0">
        <w:rPr>
          <w:rFonts w:ascii="IRANSans" w:hAnsi="IRANSans" w:cs="B Nazanin"/>
          <w:rtl/>
          <w:lang w:bidi="fa-IR"/>
        </w:rPr>
        <w:t>غازیانی</w:t>
      </w:r>
      <w:proofErr w:type="spellEnd"/>
      <w:r w:rsidRPr="00892AE0">
        <w:rPr>
          <w:rFonts w:ascii="IRANSans" w:hAnsi="IRANSans" w:cs="B Nazanin"/>
          <w:rtl/>
          <w:lang w:bidi="fa-IR"/>
        </w:rPr>
        <w:t xml:space="preserve"> می باشد.</w:t>
      </w:r>
    </w:p>
    <w:p w14:paraId="18F25F37" w14:textId="7FF5A83D" w:rsidR="00770D9B" w:rsidRPr="00892AE0" w:rsidRDefault="00770D9B" w:rsidP="00892AE0">
      <w:pPr>
        <w:bidi/>
        <w:jc w:val="both"/>
        <w:rPr>
          <w:rFonts w:ascii="IRANSans" w:hAnsi="IRANSans" w:cs="B Nazanin"/>
          <w:lang w:bidi="fa-IR"/>
        </w:rPr>
      </w:pPr>
      <w:r w:rsidRPr="00892AE0">
        <w:rPr>
          <w:rFonts w:ascii="IRANSans" w:hAnsi="IRANSans" w:cs="B Nazanin"/>
          <w:rtl/>
          <w:lang w:bidi="fa-IR"/>
        </w:rPr>
        <w:t>در صفحه اصلی نرم افزار شش منوی اصلی وجود دارد که با کلیک بر روی هر کدام</w:t>
      </w:r>
      <w:r w:rsidR="00892AE0">
        <w:rPr>
          <w:rFonts w:ascii="Cambria" w:hAnsi="Cambria" w:cs="B Nazanin" w:hint="cs"/>
          <w:rtl/>
          <w:lang w:bidi="fa-IR"/>
        </w:rPr>
        <w:t>،</w:t>
      </w:r>
      <w:r w:rsidRPr="00892AE0">
        <w:rPr>
          <w:rFonts w:ascii="IRANSans" w:hAnsi="IRANSans" w:cs="B Nazanin"/>
          <w:rtl/>
          <w:lang w:bidi="fa-IR"/>
        </w:rPr>
        <w:t xml:space="preserve"> شما وارد صفحه مربوطه می شوید.</w:t>
      </w:r>
    </w:p>
    <w:p w14:paraId="25865FF3" w14:textId="4B8882EF" w:rsidR="00770D9B" w:rsidRPr="00892AE0" w:rsidRDefault="00A15ECF" w:rsidP="00770D9B">
      <w:pPr>
        <w:bidi/>
        <w:jc w:val="both"/>
        <w:rPr>
          <w:rFonts w:ascii="IRANSans" w:hAnsi="IRANSans" w:cs="B Nazanin"/>
          <w:rtl/>
          <w:lang w:bidi="fa-IR"/>
        </w:rPr>
      </w:pPr>
      <w:r>
        <w:rPr>
          <w:noProof/>
        </w:rPr>
        <w:drawing>
          <wp:inline distT="0" distB="0" distL="0" distR="0" wp14:anchorId="4F13F9A4" wp14:editId="719587F7">
            <wp:extent cx="5943600" cy="592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25185"/>
                    </a:xfrm>
                    <a:prstGeom prst="rect">
                      <a:avLst/>
                    </a:prstGeom>
                  </pic:spPr>
                </pic:pic>
              </a:graphicData>
            </a:graphic>
          </wp:inline>
        </w:drawing>
      </w:r>
      <w:bookmarkStart w:id="0" w:name="_GoBack"/>
      <w:bookmarkEnd w:id="0"/>
    </w:p>
    <w:p w14:paraId="39CAA5E8" w14:textId="2598BA8C" w:rsidR="00770D9B" w:rsidRPr="00892AE0" w:rsidRDefault="00770D9B" w:rsidP="00770D9B">
      <w:pPr>
        <w:pStyle w:val="ListParagraph"/>
        <w:numPr>
          <w:ilvl w:val="0"/>
          <w:numId w:val="1"/>
        </w:numPr>
        <w:bidi/>
        <w:jc w:val="both"/>
        <w:rPr>
          <w:rFonts w:ascii="IRANSans" w:hAnsi="IRANSans" w:cs="B Nazanin"/>
          <w:lang w:bidi="fa-IR"/>
        </w:rPr>
      </w:pPr>
      <w:r w:rsidRPr="00892AE0">
        <w:rPr>
          <w:rFonts w:ascii="IRANSans" w:hAnsi="IRANSans" w:cs="B Nazanin"/>
          <w:rtl/>
          <w:lang w:bidi="fa-IR"/>
        </w:rPr>
        <w:t>جستجوی تعرفه</w:t>
      </w:r>
    </w:p>
    <w:p w14:paraId="6F395E01" w14:textId="5A09666A" w:rsidR="00770D9B" w:rsidRPr="00892AE0" w:rsidRDefault="00770D9B" w:rsidP="00EC6FEB">
      <w:pPr>
        <w:pStyle w:val="ListParagraph"/>
        <w:numPr>
          <w:ilvl w:val="0"/>
          <w:numId w:val="3"/>
        </w:numPr>
        <w:bidi/>
        <w:jc w:val="both"/>
        <w:rPr>
          <w:rFonts w:ascii="IRANSans" w:hAnsi="IRANSans" w:cs="B Nazanin"/>
          <w:rtl/>
          <w:lang w:bidi="fa-IR"/>
        </w:rPr>
      </w:pPr>
      <w:r w:rsidRPr="00892AE0">
        <w:rPr>
          <w:rFonts w:ascii="IRANSans" w:hAnsi="IRANSans" w:cs="B Nazanin"/>
          <w:rtl/>
          <w:lang w:bidi="fa-IR"/>
        </w:rPr>
        <w:t xml:space="preserve">در این صفحه تمامی </w:t>
      </w:r>
      <w:proofErr w:type="spellStart"/>
      <w:r w:rsidRPr="00892AE0">
        <w:rPr>
          <w:rFonts w:ascii="IRANSans" w:hAnsi="IRANSans" w:cs="B Nazanin"/>
          <w:rtl/>
          <w:lang w:bidi="fa-IR"/>
        </w:rPr>
        <w:t>کدهای</w:t>
      </w:r>
      <w:proofErr w:type="spellEnd"/>
      <w:r w:rsidRPr="00892AE0">
        <w:rPr>
          <w:rFonts w:ascii="IRANSans" w:hAnsi="IRANSans" w:cs="B Nazanin"/>
          <w:rtl/>
          <w:lang w:bidi="fa-IR"/>
        </w:rPr>
        <w:t xml:space="preserve"> تعرفه در قالب فصول 98 گانه </w:t>
      </w:r>
      <w:proofErr w:type="spellStart"/>
      <w:r w:rsidRPr="00892AE0">
        <w:rPr>
          <w:rFonts w:ascii="IRANSans" w:hAnsi="IRANSans" w:cs="B Nazanin"/>
          <w:rtl/>
          <w:lang w:bidi="fa-IR"/>
        </w:rPr>
        <w:t>نمانکلاتور</w:t>
      </w:r>
      <w:proofErr w:type="spellEnd"/>
      <w:r w:rsidRPr="00892AE0">
        <w:rPr>
          <w:rFonts w:ascii="IRANSans" w:hAnsi="IRANSans" w:cs="B Nazanin"/>
          <w:rtl/>
          <w:lang w:bidi="fa-IR"/>
        </w:rPr>
        <w:t xml:space="preserve"> سیستم هماهنگ (</w:t>
      </w:r>
      <w:r w:rsidRPr="00892AE0">
        <w:rPr>
          <w:rFonts w:ascii="IRANSans" w:hAnsi="IRANSans" w:cs="B Nazanin"/>
          <w:lang w:bidi="fa-IR"/>
        </w:rPr>
        <w:t>HS Code</w:t>
      </w:r>
      <w:r w:rsidRPr="00892AE0">
        <w:rPr>
          <w:rFonts w:ascii="IRANSans" w:hAnsi="IRANSans" w:cs="B Nazanin"/>
          <w:rtl/>
          <w:lang w:bidi="fa-IR"/>
        </w:rPr>
        <w:t>) قابل دستیابی است.</w:t>
      </w:r>
    </w:p>
    <w:p w14:paraId="35AAD2AA" w14:textId="74D5B123" w:rsidR="00770D9B" w:rsidRPr="00892AE0" w:rsidRDefault="00770D9B" w:rsidP="00EC6FEB">
      <w:pPr>
        <w:pStyle w:val="ListParagraph"/>
        <w:numPr>
          <w:ilvl w:val="0"/>
          <w:numId w:val="3"/>
        </w:numPr>
        <w:bidi/>
        <w:jc w:val="both"/>
        <w:rPr>
          <w:rFonts w:ascii="IRANSans" w:hAnsi="IRANSans" w:cs="B Nazanin"/>
          <w:rtl/>
          <w:lang w:bidi="fa-IR"/>
        </w:rPr>
      </w:pPr>
      <w:r w:rsidRPr="00892AE0">
        <w:rPr>
          <w:rFonts w:ascii="IRANSans" w:hAnsi="IRANSans" w:cs="B Nazanin"/>
          <w:rtl/>
          <w:lang w:bidi="fa-IR"/>
        </w:rPr>
        <w:t>همانطور که در تصویر پیداست هر کدام از ستون های جدول این صفحه قابلیت فیلتر و جستجو را به شما می دهند.</w:t>
      </w:r>
    </w:p>
    <w:p w14:paraId="44F9932F" w14:textId="366AB29B" w:rsidR="00770D9B" w:rsidRPr="00892AE0" w:rsidRDefault="00770D9B" w:rsidP="00EC6FEB">
      <w:pPr>
        <w:pStyle w:val="ListParagraph"/>
        <w:numPr>
          <w:ilvl w:val="0"/>
          <w:numId w:val="3"/>
        </w:numPr>
        <w:bidi/>
        <w:jc w:val="both"/>
        <w:rPr>
          <w:rFonts w:ascii="IRANSans" w:hAnsi="IRANSans" w:cs="B Nazanin"/>
          <w:rtl/>
          <w:lang w:bidi="fa-IR"/>
        </w:rPr>
      </w:pPr>
      <w:r w:rsidRPr="00892AE0">
        <w:rPr>
          <w:rFonts w:ascii="IRANSans" w:hAnsi="IRANSans" w:cs="B Nazanin"/>
          <w:rtl/>
          <w:lang w:bidi="fa-IR"/>
        </w:rPr>
        <w:lastRenderedPageBreak/>
        <w:t>همچنین اگر بر روی هر سطر از تعرفه مورد نظر یک بار کلیک نمایید در بالای جدول، مکان تقریبی تعرفه را در کتاب تعرفه مشاهده می نمایید. به عنوان مثال رکورد تعرفه سایر با شماره 90 29 0101</w:t>
      </w:r>
      <w:r w:rsidRPr="00892AE0">
        <w:rPr>
          <w:rFonts w:ascii="IRANSans" w:hAnsi="IRANSans" w:cs="B Nazanin"/>
          <w:lang w:bidi="fa-IR"/>
        </w:rPr>
        <w:t xml:space="preserve"> </w:t>
      </w:r>
      <w:r w:rsidRPr="00892AE0">
        <w:rPr>
          <w:rFonts w:ascii="IRANSans" w:hAnsi="IRANSans" w:cs="B Nazanin"/>
          <w:rtl/>
          <w:lang w:bidi="fa-IR"/>
        </w:rPr>
        <w:t xml:space="preserve"> در آدرس زیر قرار دارد:</w:t>
      </w:r>
    </w:p>
    <w:p w14:paraId="3652ACFD" w14:textId="75B5998C" w:rsidR="00770D9B" w:rsidRDefault="00770D9B" w:rsidP="00EC6FEB">
      <w:pPr>
        <w:pStyle w:val="ListParagraph"/>
        <w:bidi/>
        <w:ind w:left="1440"/>
        <w:jc w:val="center"/>
        <w:rPr>
          <w:rFonts w:ascii="IRANSans" w:hAnsi="IRANSans" w:cs="B Nazanin"/>
          <w:i/>
          <w:iCs/>
          <w:color w:val="000000"/>
        </w:rPr>
      </w:pPr>
      <w:r w:rsidRPr="00892AE0">
        <w:rPr>
          <w:rFonts w:ascii="IRANSans" w:hAnsi="IRANSans" w:cs="B Nazanin"/>
          <w:i/>
          <w:iCs/>
          <w:color w:val="000000"/>
          <w:rtl/>
        </w:rPr>
        <w:t>جانمایی تقریبی در کتاب تعرفه:</w:t>
      </w:r>
      <w:r w:rsidRPr="00892AE0">
        <w:rPr>
          <w:rFonts w:ascii="Cambria" w:hAnsi="Cambria" w:cs="Cambria" w:hint="cs"/>
          <w:i/>
          <w:iCs/>
          <w:color w:val="000000"/>
          <w:sz w:val="40"/>
          <w:szCs w:val="40"/>
          <w:rtl/>
        </w:rPr>
        <w:t> </w:t>
      </w:r>
      <w:r w:rsidRPr="00892AE0">
        <w:rPr>
          <w:rFonts w:ascii="IRANSans" w:hAnsi="IRANSans" w:cs="B Nazanin"/>
          <w:i/>
          <w:iCs/>
          <w:color w:val="000000"/>
          <w:rtl/>
        </w:rPr>
        <w:t>فصل اول: حیوانات زنده ||| اسب، الاغ، قاطر و استر، زنده. ||| ـ اسب‌ها: ||| ـ ـ سایر:</w:t>
      </w:r>
    </w:p>
    <w:p w14:paraId="52D07683" w14:textId="77777777" w:rsidR="00892AE0" w:rsidRPr="00892AE0" w:rsidRDefault="00892AE0" w:rsidP="00892AE0">
      <w:pPr>
        <w:pStyle w:val="ListParagraph"/>
        <w:bidi/>
        <w:ind w:left="1440"/>
        <w:jc w:val="center"/>
        <w:rPr>
          <w:rFonts w:ascii="IRANSans" w:hAnsi="IRANSans" w:cs="B Nazanin"/>
          <w:i/>
          <w:iCs/>
          <w:color w:val="000000"/>
          <w:rtl/>
        </w:rPr>
      </w:pPr>
    </w:p>
    <w:p w14:paraId="65EFB2B2" w14:textId="07A87DD4" w:rsidR="00770D9B" w:rsidRPr="00892AE0" w:rsidRDefault="00770D9B" w:rsidP="00EC6FEB">
      <w:pPr>
        <w:pStyle w:val="ListParagraph"/>
        <w:numPr>
          <w:ilvl w:val="0"/>
          <w:numId w:val="2"/>
        </w:numPr>
        <w:bidi/>
        <w:jc w:val="both"/>
        <w:rPr>
          <w:rFonts w:ascii="IRANSans" w:hAnsi="IRANSans" w:cs="B Nazanin"/>
          <w:color w:val="000000"/>
          <w:rtl/>
        </w:rPr>
      </w:pPr>
      <w:r w:rsidRPr="00892AE0">
        <w:rPr>
          <w:rFonts w:ascii="IRANSans" w:hAnsi="IRANSans" w:cs="B Nazanin"/>
          <w:color w:val="000000"/>
          <w:rtl/>
        </w:rPr>
        <w:t>دقت نمایید که این جانمایی با توجه به ساختار خاص درخت تعرفه از پیشنهاد سوم یه یعد (</w:t>
      </w:r>
      <w:r w:rsidR="00EC6FEB" w:rsidRPr="00892AE0">
        <w:rPr>
          <w:rFonts w:ascii="IRANSans" w:hAnsi="IRANSans" w:cs="B Nazanin"/>
          <w:color w:val="000000"/>
          <w:rtl/>
        </w:rPr>
        <w:t>در مثال بالا از پیشنهاد اسب ها</w:t>
      </w:r>
      <w:r w:rsidRPr="00892AE0">
        <w:rPr>
          <w:rFonts w:ascii="IRANSans" w:hAnsi="IRANSans" w:cs="B Nazanin"/>
          <w:color w:val="000000"/>
          <w:rtl/>
        </w:rPr>
        <w:t>)</w:t>
      </w:r>
      <w:r w:rsidR="00EC6FEB" w:rsidRPr="00892AE0">
        <w:rPr>
          <w:rFonts w:ascii="IRANSans" w:hAnsi="IRANSans" w:cs="B Nazanin"/>
          <w:color w:val="000000"/>
          <w:rtl/>
        </w:rPr>
        <w:t xml:space="preserve"> به صورت تقریبی بوده اما به شما کمک می کند در صورت جستجوی کلمه خاصی در تعرفه ها بتوانید مکان تقریبی و موضوع آن را متوجه شوید.</w:t>
      </w:r>
    </w:p>
    <w:p w14:paraId="4BA766E4" w14:textId="77777777" w:rsidR="00EC6FEB" w:rsidRPr="00892AE0" w:rsidRDefault="00EC6FEB" w:rsidP="00770D9B">
      <w:pPr>
        <w:pStyle w:val="ListParagraph"/>
        <w:bidi/>
        <w:jc w:val="both"/>
        <w:rPr>
          <w:rFonts w:ascii="IRANSans" w:hAnsi="IRANSans" w:cs="B Nazanin"/>
          <w:sz w:val="32"/>
          <w:szCs w:val="32"/>
          <w:lang w:bidi="fa-IR"/>
        </w:rPr>
      </w:pPr>
    </w:p>
    <w:p w14:paraId="7FEFD45C" w14:textId="105D8F79" w:rsidR="00770D9B" w:rsidRPr="00892AE0" w:rsidRDefault="00770D9B" w:rsidP="00EC6FEB">
      <w:pPr>
        <w:pStyle w:val="ListParagraph"/>
        <w:bidi/>
        <w:jc w:val="both"/>
        <w:rPr>
          <w:rFonts w:ascii="IRANSans" w:hAnsi="IRANSans" w:cs="B Nazanin"/>
          <w:sz w:val="28"/>
          <w:szCs w:val="28"/>
          <w:rtl/>
          <w:lang w:bidi="fa-IR"/>
        </w:rPr>
      </w:pPr>
      <w:r w:rsidRPr="00892AE0">
        <w:rPr>
          <w:rFonts w:ascii="IRANSans" w:hAnsi="IRANSans" w:cs="B Nazanin"/>
          <w:sz w:val="28"/>
          <w:szCs w:val="28"/>
          <w:rtl/>
          <w:lang w:bidi="fa-IR"/>
        </w:rPr>
        <w:t xml:space="preserve">در صورتی که بر روی </w:t>
      </w:r>
      <w:proofErr w:type="spellStart"/>
      <w:r w:rsidRPr="00892AE0">
        <w:rPr>
          <w:rFonts w:ascii="IRANSans" w:hAnsi="IRANSans" w:cs="B Nazanin"/>
          <w:sz w:val="28"/>
          <w:szCs w:val="28"/>
          <w:rtl/>
          <w:lang w:bidi="fa-IR"/>
        </w:rPr>
        <w:t>هرکدام</w:t>
      </w:r>
      <w:proofErr w:type="spellEnd"/>
      <w:r w:rsidRPr="00892AE0">
        <w:rPr>
          <w:rFonts w:ascii="IRANSans" w:hAnsi="IRANSans" w:cs="B Nazanin"/>
          <w:sz w:val="28"/>
          <w:szCs w:val="28"/>
          <w:rtl/>
          <w:lang w:bidi="fa-IR"/>
        </w:rPr>
        <w:t xml:space="preserve"> از </w:t>
      </w:r>
      <w:proofErr w:type="spellStart"/>
      <w:r w:rsidRPr="00892AE0">
        <w:rPr>
          <w:rFonts w:ascii="IRANSans" w:hAnsi="IRANSans" w:cs="B Nazanin"/>
          <w:sz w:val="28"/>
          <w:szCs w:val="28"/>
          <w:rtl/>
          <w:lang w:bidi="fa-IR"/>
        </w:rPr>
        <w:t>رکوردهای</w:t>
      </w:r>
      <w:proofErr w:type="spellEnd"/>
      <w:r w:rsidRPr="00892AE0">
        <w:rPr>
          <w:rFonts w:ascii="IRANSans" w:hAnsi="IRANSans" w:cs="B Nazanin"/>
          <w:sz w:val="28"/>
          <w:szCs w:val="28"/>
          <w:rtl/>
          <w:lang w:bidi="fa-IR"/>
        </w:rPr>
        <w:t xml:space="preserve"> این جدول دوبار کلیک نمایید، فایل یادداشت های فصل مربوطه به همراه یادداشت های قسمت مربوطه برای شما به صورت </w:t>
      </w:r>
      <w:r w:rsidRPr="00892AE0">
        <w:rPr>
          <w:rFonts w:ascii="IRANSans" w:hAnsi="IRANSans" w:cs="B Nazanin"/>
          <w:sz w:val="28"/>
          <w:szCs w:val="28"/>
          <w:lang w:bidi="fa-IR"/>
        </w:rPr>
        <w:t>PDF</w:t>
      </w:r>
      <w:r w:rsidRPr="00892AE0">
        <w:rPr>
          <w:rFonts w:ascii="IRANSans" w:hAnsi="IRANSans" w:cs="B Nazanin"/>
          <w:sz w:val="28"/>
          <w:szCs w:val="28"/>
          <w:rtl/>
          <w:lang w:bidi="fa-IR"/>
        </w:rPr>
        <w:t xml:space="preserve"> نمایش داده خواهد شد.</w:t>
      </w:r>
    </w:p>
    <w:p w14:paraId="372B386C" w14:textId="7055BEB1" w:rsidR="00EC6FEB" w:rsidRPr="00892AE0" w:rsidRDefault="00892AE0" w:rsidP="00EC6FEB">
      <w:pPr>
        <w:pStyle w:val="ListParagraph"/>
        <w:bidi/>
        <w:jc w:val="both"/>
        <w:rPr>
          <w:rFonts w:ascii="IRANSans" w:hAnsi="IRANSans" w:cs="B Nazanin"/>
          <w:lang w:bidi="fa-IR"/>
        </w:rPr>
      </w:pPr>
      <w:r w:rsidRPr="00892AE0">
        <w:rPr>
          <w:rFonts w:ascii="IRANSans" w:hAnsi="IRANSans" w:cs="B Nazanin"/>
          <w:noProof/>
        </w:rPr>
        <w:drawing>
          <wp:anchor distT="0" distB="0" distL="114300" distR="114300" simplePos="0" relativeHeight="251658240" behindDoc="0" locked="0" layoutInCell="1" allowOverlap="1" wp14:anchorId="19AF4F1D" wp14:editId="13C91841">
            <wp:simplePos x="0" y="0"/>
            <wp:positionH relativeFrom="margin">
              <wp:align>center</wp:align>
            </wp:positionH>
            <wp:positionV relativeFrom="paragraph">
              <wp:posOffset>610</wp:posOffset>
            </wp:positionV>
            <wp:extent cx="6858000" cy="3145448"/>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3145448"/>
                    </a:xfrm>
                    <a:prstGeom prst="rect">
                      <a:avLst/>
                    </a:prstGeom>
                  </pic:spPr>
                </pic:pic>
              </a:graphicData>
            </a:graphic>
            <wp14:sizeRelH relativeFrom="margin">
              <wp14:pctWidth>0</wp14:pctWidth>
            </wp14:sizeRelH>
            <wp14:sizeRelV relativeFrom="margin">
              <wp14:pctHeight>0</wp14:pctHeight>
            </wp14:sizeRelV>
          </wp:anchor>
        </w:drawing>
      </w:r>
    </w:p>
    <w:p w14:paraId="1BFD49FC" w14:textId="7C1F51B9" w:rsidR="00770D9B" w:rsidRPr="00892AE0" w:rsidRDefault="00770D9B" w:rsidP="00EC6FEB">
      <w:pPr>
        <w:pStyle w:val="ListParagraph"/>
        <w:numPr>
          <w:ilvl w:val="0"/>
          <w:numId w:val="1"/>
        </w:numPr>
        <w:bidi/>
        <w:jc w:val="both"/>
        <w:rPr>
          <w:rFonts w:ascii="IRANSans" w:hAnsi="IRANSans" w:cs="B Nazanin"/>
          <w:lang w:bidi="fa-IR"/>
        </w:rPr>
      </w:pPr>
      <w:r w:rsidRPr="00892AE0">
        <w:rPr>
          <w:rFonts w:ascii="IRANSans" w:hAnsi="IRANSans" w:cs="B Nazanin"/>
          <w:rtl/>
          <w:lang w:bidi="fa-IR"/>
        </w:rPr>
        <w:t>یادداشت های توضیحی</w:t>
      </w:r>
    </w:p>
    <w:p w14:paraId="216614E7" w14:textId="3264D015" w:rsidR="00770D9B" w:rsidRPr="00892AE0" w:rsidRDefault="00770D9B" w:rsidP="00770D9B">
      <w:pPr>
        <w:pStyle w:val="ListParagraph"/>
        <w:numPr>
          <w:ilvl w:val="0"/>
          <w:numId w:val="1"/>
        </w:numPr>
        <w:bidi/>
        <w:jc w:val="both"/>
        <w:rPr>
          <w:rFonts w:ascii="IRANSans" w:hAnsi="IRANSans" w:cs="B Nazanin"/>
          <w:lang w:bidi="fa-IR"/>
        </w:rPr>
      </w:pPr>
      <w:r w:rsidRPr="00892AE0">
        <w:rPr>
          <w:rFonts w:ascii="IRANSans" w:hAnsi="IRANSans" w:cs="B Nazanin"/>
          <w:rtl/>
          <w:lang w:bidi="fa-IR"/>
        </w:rPr>
        <w:t>مقررات واردات و صادرات</w:t>
      </w:r>
    </w:p>
    <w:p w14:paraId="31A47A9D" w14:textId="3CBBB433" w:rsidR="00770D9B" w:rsidRPr="00892AE0" w:rsidRDefault="00770D9B" w:rsidP="00770D9B">
      <w:pPr>
        <w:pStyle w:val="ListParagraph"/>
        <w:numPr>
          <w:ilvl w:val="0"/>
          <w:numId w:val="1"/>
        </w:numPr>
        <w:bidi/>
        <w:jc w:val="both"/>
        <w:rPr>
          <w:rFonts w:ascii="IRANSans" w:hAnsi="IRANSans" w:cs="B Nazanin"/>
          <w:lang w:bidi="fa-IR"/>
        </w:rPr>
      </w:pPr>
      <w:r w:rsidRPr="00892AE0">
        <w:rPr>
          <w:rFonts w:ascii="IRANSans" w:hAnsi="IRANSans" w:cs="B Nazanin"/>
          <w:rtl/>
          <w:lang w:bidi="fa-IR"/>
        </w:rPr>
        <w:t xml:space="preserve">بازرگانی </w:t>
      </w:r>
      <w:proofErr w:type="spellStart"/>
      <w:r w:rsidRPr="00892AE0">
        <w:rPr>
          <w:rFonts w:ascii="IRANSans" w:hAnsi="IRANSans" w:cs="B Nazanin"/>
          <w:rtl/>
          <w:lang w:bidi="fa-IR"/>
        </w:rPr>
        <w:t>غازیانی</w:t>
      </w:r>
      <w:proofErr w:type="spellEnd"/>
    </w:p>
    <w:p w14:paraId="07FCE272" w14:textId="6D9FC6C1" w:rsidR="00770D9B" w:rsidRPr="00892AE0" w:rsidRDefault="00770D9B" w:rsidP="00770D9B">
      <w:pPr>
        <w:pStyle w:val="ListParagraph"/>
        <w:numPr>
          <w:ilvl w:val="0"/>
          <w:numId w:val="1"/>
        </w:numPr>
        <w:bidi/>
        <w:jc w:val="both"/>
        <w:rPr>
          <w:rFonts w:ascii="IRANSans" w:hAnsi="IRANSans" w:cs="B Nazanin"/>
          <w:rtl/>
          <w:lang w:bidi="fa-IR"/>
        </w:rPr>
      </w:pPr>
      <w:r w:rsidRPr="00892AE0">
        <w:rPr>
          <w:rFonts w:ascii="IRANSans" w:hAnsi="IRANSans" w:cs="B Nazanin"/>
          <w:rtl/>
          <w:lang w:bidi="fa-IR"/>
        </w:rPr>
        <w:t>تماس با ما</w:t>
      </w:r>
    </w:p>
    <w:sectPr w:rsidR="00770D9B" w:rsidRPr="00892AE0" w:rsidSect="0065451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75C0C" w14:textId="77777777" w:rsidR="003624EC" w:rsidRDefault="003624EC" w:rsidP="005B176C">
      <w:pPr>
        <w:spacing w:after="0" w:line="240" w:lineRule="auto"/>
      </w:pPr>
      <w:r>
        <w:separator/>
      </w:r>
    </w:p>
  </w:endnote>
  <w:endnote w:type="continuationSeparator" w:id="0">
    <w:p w14:paraId="206886ED" w14:textId="77777777" w:rsidR="003624EC" w:rsidRDefault="003624EC" w:rsidP="005B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
    <w:panose1 w:val="02040503050201020203"/>
    <w:charset w:val="00"/>
    <w:family w:val="roman"/>
    <w:pitch w:val="variable"/>
    <w:sig w:usb0="00002003" w:usb1="1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A488" w14:textId="77777777" w:rsidR="005B176C" w:rsidRDefault="005B1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FF50B" w14:textId="77777777" w:rsidR="005B176C" w:rsidRDefault="005B17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221F5" w14:textId="77777777" w:rsidR="005B176C" w:rsidRDefault="005B1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2B491" w14:textId="77777777" w:rsidR="003624EC" w:rsidRDefault="003624EC" w:rsidP="005B176C">
      <w:pPr>
        <w:spacing w:after="0" w:line="240" w:lineRule="auto"/>
      </w:pPr>
      <w:r>
        <w:separator/>
      </w:r>
    </w:p>
  </w:footnote>
  <w:footnote w:type="continuationSeparator" w:id="0">
    <w:p w14:paraId="360F703F" w14:textId="77777777" w:rsidR="003624EC" w:rsidRDefault="003624EC" w:rsidP="005B1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00A95" w14:textId="01A3EDF9" w:rsidR="005B176C" w:rsidRDefault="005B17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C5D62" w14:textId="08ED0A21" w:rsidR="005B176C" w:rsidRDefault="005B17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9C0A4" w14:textId="52682D6F" w:rsidR="005B176C" w:rsidRDefault="005B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661A7"/>
    <w:multiLevelType w:val="hybridMultilevel"/>
    <w:tmpl w:val="B2A63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A6DC6"/>
    <w:multiLevelType w:val="hybridMultilevel"/>
    <w:tmpl w:val="4E5A41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9B7738"/>
    <w:multiLevelType w:val="hybridMultilevel"/>
    <w:tmpl w:val="D38AFE3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16"/>
    <w:rsid w:val="001E508F"/>
    <w:rsid w:val="003357F0"/>
    <w:rsid w:val="003624EC"/>
    <w:rsid w:val="00576216"/>
    <w:rsid w:val="005B176C"/>
    <w:rsid w:val="00610FAC"/>
    <w:rsid w:val="0065451B"/>
    <w:rsid w:val="006F5DFF"/>
    <w:rsid w:val="00770D9B"/>
    <w:rsid w:val="00892AE0"/>
    <w:rsid w:val="008F7ABF"/>
    <w:rsid w:val="00A15ECF"/>
    <w:rsid w:val="00AB326D"/>
    <w:rsid w:val="00BF38E3"/>
    <w:rsid w:val="00D312F1"/>
    <w:rsid w:val="00E00652"/>
    <w:rsid w:val="00EC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102ED"/>
  <w15:chartTrackingRefBased/>
  <w15:docId w15:val="{B0DE452B-B73D-4BFC-A14E-1F3754A2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D9B"/>
    <w:pPr>
      <w:ind w:left="720"/>
      <w:contextualSpacing/>
    </w:pPr>
  </w:style>
  <w:style w:type="paragraph" w:styleId="Header">
    <w:name w:val="header"/>
    <w:basedOn w:val="Normal"/>
    <w:link w:val="HeaderChar"/>
    <w:uiPriority w:val="99"/>
    <w:unhideWhenUsed/>
    <w:rsid w:val="005B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76C"/>
  </w:style>
  <w:style w:type="paragraph" w:styleId="Footer">
    <w:name w:val="footer"/>
    <w:basedOn w:val="Normal"/>
    <w:link w:val="FooterChar"/>
    <w:uiPriority w:val="99"/>
    <w:unhideWhenUsed/>
    <w:rsid w:val="005B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319E3-C108-494F-B611-84EE1544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X230</dc:creator>
  <cp:keywords/>
  <dc:description/>
  <cp:lastModifiedBy>Lenovo X230</cp:lastModifiedBy>
  <cp:revision>8</cp:revision>
  <cp:lastPrinted>2019-08-23T20:15:00Z</cp:lastPrinted>
  <dcterms:created xsi:type="dcterms:W3CDTF">2019-08-23T19:57:00Z</dcterms:created>
  <dcterms:modified xsi:type="dcterms:W3CDTF">2019-11-16T19:38:00Z</dcterms:modified>
</cp:coreProperties>
</file>