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073" w:rsidRPr="006D2AAD" w:rsidRDefault="00491073" w:rsidP="0066102C">
      <w:pPr>
        <w:pStyle w:val="Ttulo1"/>
        <w:jc w:val="center"/>
        <w:rPr>
          <w:sz w:val="44"/>
        </w:rPr>
      </w:pPr>
      <w:r w:rsidRPr="006D2AAD">
        <w:rPr>
          <w:sz w:val="44"/>
        </w:rPr>
        <w:t>PLAN DE CONTINGENCIA</w:t>
      </w:r>
      <w:r w:rsidR="00FA11B4">
        <w:rPr>
          <w:sz w:val="44"/>
        </w:rPr>
        <w:t xml:space="preserve"> SISTEMA MK</w:t>
      </w:r>
    </w:p>
    <w:p w:rsidR="00535F57" w:rsidRPr="00491073" w:rsidRDefault="00535F57" w:rsidP="00491073"/>
    <w:p w:rsidR="008C4D2C" w:rsidRDefault="008C4D2C" w:rsidP="008C4D2C">
      <w:pPr>
        <w:pStyle w:val="Subttulo"/>
      </w:pPr>
      <w:r>
        <w:t>Finalidad</w:t>
      </w:r>
    </w:p>
    <w:p w:rsidR="00672CC7" w:rsidRDefault="00672CC7" w:rsidP="00672CC7">
      <w:pPr>
        <w:pStyle w:val="Prrafodelista"/>
        <w:jc w:val="both"/>
      </w:pPr>
      <w:r>
        <w:t>Con este documento se busca d</w:t>
      </w:r>
      <w:r w:rsidR="008C4D2C">
        <w:t>efinir las normas y procedimientos necesarios para enfrentar cualquier eventualidad que se produzca en el SISTE</w:t>
      </w:r>
      <w:r w:rsidR="00D13020">
        <w:t>MA MK, de modo que se asegure la continuidad en su funcionamiento</w:t>
      </w:r>
      <w:r w:rsidR="008C4D2C">
        <w:t xml:space="preserve">, </w:t>
      </w:r>
      <w:r w:rsidR="00F07EBB">
        <w:t xml:space="preserve">además de la </w:t>
      </w:r>
      <w:r w:rsidR="008C4D2C">
        <w:t xml:space="preserve">seguridad y </w:t>
      </w:r>
      <w:r>
        <w:t>c</w:t>
      </w:r>
      <w:r w:rsidR="008C4D2C">
        <w:t>onfiabilidad del mismo.</w:t>
      </w:r>
      <w:r>
        <w:t xml:space="preserve"> </w:t>
      </w:r>
    </w:p>
    <w:p w:rsidR="008C4D2C" w:rsidRDefault="00672CC7" w:rsidP="00672CC7">
      <w:pPr>
        <w:pStyle w:val="Prrafodelista"/>
        <w:jc w:val="both"/>
      </w:pPr>
      <w:r>
        <w:t>La idea es evaluar, mantener y mejorar los procedimientos de recuperación, que permitan mitigar los daños potenciales antes que un “desastre” ocurra y así facilitar la recuperación después del evento.</w:t>
      </w:r>
    </w:p>
    <w:p w:rsidR="008C4D2C" w:rsidRDefault="008C4D2C" w:rsidP="008C4D2C">
      <w:pPr>
        <w:pStyle w:val="Prrafodelista"/>
      </w:pPr>
    </w:p>
    <w:p w:rsidR="008C4D2C" w:rsidRDefault="008C4D2C" w:rsidP="00F07EBB">
      <w:pPr>
        <w:pStyle w:val="Subttulo"/>
      </w:pPr>
      <w:r>
        <w:t>Objetivos</w:t>
      </w:r>
    </w:p>
    <w:p w:rsidR="00F07EBB" w:rsidRDefault="00F07EBB" w:rsidP="00F07EBB">
      <w:pPr>
        <w:pStyle w:val="Prrafodelista"/>
        <w:numPr>
          <w:ilvl w:val="0"/>
          <w:numId w:val="1"/>
        </w:numPr>
        <w:jc w:val="both"/>
      </w:pPr>
      <w:r>
        <w:t xml:space="preserve">Entregar a </w:t>
      </w:r>
      <w:r w:rsidR="001A6D11">
        <w:t>Hospital Clínico del Sur</w:t>
      </w:r>
      <w:r>
        <w:t xml:space="preserve"> una guía que ayude a prevenir, mitigar y solucionar rápidamente cualquier eventualidad relacionada con el cese de funcionamiento del SISTEMA MK o inoperatividad de los </w:t>
      </w:r>
      <w:r w:rsidR="002610F3">
        <w:t>equipos</w:t>
      </w:r>
      <w:r>
        <w:t xml:space="preserve"> que lo mantienen (Servidor de Base de datos y Servidor Web).</w:t>
      </w:r>
    </w:p>
    <w:p w:rsidR="00F07EBB" w:rsidRDefault="00F07EBB" w:rsidP="00F07EBB">
      <w:pPr>
        <w:pStyle w:val="Prrafodelista"/>
        <w:numPr>
          <w:ilvl w:val="0"/>
          <w:numId w:val="1"/>
        </w:numPr>
        <w:jc w:val="both"/>
      </w:pPr>
      <w:r>
        <w:t xml:space="preserve">Garantizar el normal funcionamiento de </w:t>
      </w:r>
      <w:r w:rsidR="001A6D11">
        <w:t>Hospital Clínico del Sur</w:t>
      </w:r>
      <w:r>
        <w:t>.</w:t>
      </w:r>
    </w:p>
    <w:p w:rsidR="002610F3" w:rsidRDefault="002610F3" w:rsidP="002610F3">
      <w:pPr>
        <w:pStyle w:val="Prrafodelista"/>
        <w:numPr>
          <w:ilvl w:val="0"/>
          <w:numId w:val="1"/>
        </w:numPr>
        <w:jc w:val="both"/>
      </w:pPr>
      <w:r>
        <w:t>Minimizar la posible pérdida de datos financiera y operativa, ejecutando los procedimientos de respaldo apropiados.</w:t>
      </w:r>
    </w:p>
    <w:p w:rsidR="006F5300" w:rsidRDefault="006F5300" w:rsidP="006F5300">
      <w:pPr>
        <w:pStyle w:val="Subttulo"/>
      </w:pPr>
      <w:r>
        <w:t>Metodología</w:t>
      </w:r>
    </w:p>
    <w:p w:rsidR="006F5300" w:rsidRDefault="004C3FFC" w:rsidP="00472F91">
      <w:pPr>
        <w:pStyle w:val="Prrafodelista"/>
        <w:jc w:val="both"/>
      </w:pPr>
      <w:r>
        <w:t>El plan se estructura en 3 fases:</w:t>
      </w:r>
      <w:bookmarkStart w:id="0" w:name="_GoBack"/>
      <w:bookmarkEnd w:id="0"/>
    </w:p>
    <w:p w:rsidR="004C3FFC" w:rsidRPr="004C3FFC" w:rsidRDefault="004C3FFC" w:rsidP="00472F91">
      <w:pPr>
        <w:pStyle w:val="Prrafodelista"/>
        <w:numPr>
          <w:ilvl w:val="0"/>
          <w:numId w:val="2"/>
        </w:numPr>
        <w:jc w:val="both"/>
        <w:rPr>
          <w:b/>
        </w:rPr>
      </w:pPr>
      <w:r w:rsidRPr="004C3FFC">
        <w:rPr>
          <w:b/>
        </w:rPr>
        <w:t>Mitigación:</w:t>
      </w:r>
      <w:r>
        <w:rPr>
          <w:b/>
        </w:rPr>
        <w:t xml:space="preserve"> </w:t>
      </w:r>
      <w:r w:rsidR="006A137C">
        <w:t>Procedimientos previos ante el posible evento o emergencia, haciéndolos menos graves, reduciendo las consecuencias o posibles pérdidas.</w:t>
      </w:r>
    </w:p>
    <w:p w:rsidR="008D6CBE" w:rsidRDefault="008D6CBE" w:rsidP="00472F91">
      <w:pPr>
        <w:pStyle w:val="Prrafodelista"/>
        <w:numPr>
          <w:ilvl w:val="0"/>
          <w:numId w:val="2"/>
        </w:numPr>
        <w:jc w:val="both"/>
        <w:rPr>
          <w:b/>
        </w:rPr>
      </w:pPr>
      <w:r w:rsidRPr="008D6CBE">
        <w:rPr>
          <w:b/>
        </w:rPr>
        <w:t>Emergencia:</w:t>
      </w:r>
      <w:r w:rsidR="004C3FFC" w:rsidRPr="008D6CBE">
        <w:rPr>
          <w:b/>
        </w:rPr>
        <w:t xml:space="preserve"> </w:t>
      </w:r>
      <w:r>
        <w:t>Acciones que deben ejecutarse durante el evento o emergencia.</w:t>
      </w:r>
    </w:p>
    <w:p w:rsidR="004C3FFC" w:rsidRPr="009A18A7" w:rsidRDefault="004C3FFC" w:rsidP="00472F91">
      <w:pPr>
        <w:pStyle w:val="Prrafodelista"/>
        <w:numPr>
          <w:ilvl w:val="0"/>
          <w:numId w:val="2"/>
        </w:numPr>
        <w:jc w:val="both"/>
        <w:rPr>
          <w:b/>
        </w:rPr>
      </w:pPr>
      <w:r w:rsidRPr="008D6CBE">
        <w:rPr>
          <w:b/>
        </w:rPr>
        <w:t xml:space="preserve">Recuperación: </w:t>
      </w:r>
      <w:r w:rsidR="008D6CBE">
        <w:t>Restablecer las condiciones y operación normal del SISTEMA MK.</w:t>
      </w:r>
    </w:p>
    <w:tbl>
      <w:tblPr>
        <w:tblStyle w:val="Tablaconcuadrcula"/>
        <w:tblW w:w="9776" w:type="dxa"/>
        <w:shd w:val="clear" w:color="auto" w:fill="C6D9F1" w:themeFill="text2" w:themeFillTint="33"/>
        <w:tblLook w:val="04A0"/>
      </w:tblPr>
      <w:tblGrid>
        <w:gridCol w:w="1242"/>
        <w:gridCol w:w="2835"/>
        <w:gridCol w:w="1985"/>
        <w:gridCol w:w="3714"/>
      </w:tblGrid>
      <w:tr w:rsidR="009A18A7" w:rsidTr="00A66BC5">
        <w:tc>
          <w:tcPr>
            <w:tcW w:w="1242" w:type="dxa"/>
            <w:shd w:val="clear" w:color="auto" w:fill="8DB3E2" w:themeFill="text2" w:themeFillTint="66"/>
          </w:tcPr>
          <w:p w:rsidR="009A18A7" w:rsidRPr="009A18A7" w:rsidRDefault="009A18A7" w:rsidP="009A18A7">
            <w:pPr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8DB3E2" w:themeFill="text2" w:themeFillTint="66"/>
          </w:tcPr>
          <w:p w:rsidR="009A18A7" w:rsidRPr="009A18A7" w:rsidRDefault="009A18A7" w:rsidP="00A66BC5">
            <w:pPr>
              <w:jc w:val="center"/>
              <w:rPr>
                <w:b/>
                <w:sz w:val="20"/>
              </w:rPr>
            </w:pPr>
            <w:r w:rsidRPr="009A18A7">
              <w:rPr>
                <w:b/>
                <w:sz w:val="20"/>
              </w:rPr>
              <w:t>MITIGACION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A18A7" w:rsidRPr="009A18A7" w:rsidRDefault="009A18A7" w:rsidP="00A66BC5">
            <w:pPr>
              <w:jc w:val="center"/>
              <w:rPr>
                <w:b/>
                <w:sz w:val="20"/>
              </w:rPr>
            </w:pPr>
            <w:r w:rsidRPr="009A18A7">
              <w:rPr>
                <w:b/>
                <w:sz w:val="20"/>
              </w:rPr>
              <w:t>EMERGENCIA</w:t>
            </w:r>
          </w:p>
        </w:tc>
        <w:tc>
          <w:tcPr>
            <w:tcW w:w="3714" w:type="dxa"/>
            <w:shd w:val="clear" w:color="auto" w:fill="8DB3E2" w:themeFill="text2" w:themeFillTint="66"/>
          </w:tcPr>
          <w:p w:rsidR="009A18A7" w:rsidRPr="009A18A7" w:rsidRDefault="009A18A7" w:rsidP="00A66BC5">
            <w:pPr>
              <w:jc w:val="center"/>
              <w:rPr>
                <w:b/>
                <w:sz w:val="20"/>
              </w:rPr>
            </w:pPr>
            <w:r w:rsidRPr="009A18A7">
              <w:rPr>
                <w:b/>
                <w:sz w:val="20"/>
              </w:rPr>
              <w:t>RECUPERACION</w:t>
            </w:r>
          </w:p>
        </w:tc>
      </w:tr>
      <w:tr w:rsidR="009A18A7" w:rsidTr="00950BE7">
        <w:trPr>
          <w:trHeight w:val="514"/>
        </w:trPr>
        <w:tc>
          <w:tcPr>
            <w:tcW w:w="1242" w:type="dxa"/>
            <w:shd w:val="clear" w:color="auto" w:fill="8DB3E2" w:themeFill="text2" w:themeFillTint="66"/>
          </w:tcPr>
          <w:p w:rsidR="009A18A7" w:rsidRPr="009A18A7" w:rsidRDefault="009A18A7" w:rsidP="009A18A7">
            <w:pPr>
              <w:jc w:val="both"/>
              <w:rPr>
                <w:b/>
                <w:sz w:val="20"/>
              </w:rPr>
            </w:pPr>
            <w:r w:rsidRPr="009A18A7">
              <w:rPr>
                <w:b/>
                <w:sz w:val="20"/>
              </w:rPr>
              <w:t>OBJETIVO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A18A7" w:rsidRPr="009A18A7" w:rsidRDefault="009A18A7" w:rsidP="00A66BC5">
            <w:pPr>
              <w:jc w:val="both"/>
              <w:rPr>
                <w:sz w:val="20"/>
              </w:rPr>
            </w:pPr>
            <w:r w:rsidRPr="009A18A7">
              <w:rPr>
                <w:sz w:val="20"/>
              </w:rPr>
              <w:t>Reducir consecuencias del daño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9A18A7" w:rsidRPr="009A18A7" w:rsidRDefault="009A18A7" w:rsidP="00A66BC5">
            <w:pPr>
              <w:jc w:val="both"/>
              <w:rPr>
                <w:sz w:val="20"/>
              </w:rPr>
            </w:pPr>
            <w:r w:rsidRPr="009A18A7">
              <w:rPr>
                <w:sz w:val="20"/>
              </w:rPr>
              <w:t>Limitar el daño</w:t>
            </w:r>
          </w:p>
        </w:tc>
        <w:tc>
          <w:tcPr>
            <w:tcW w:w="3714" w:type="dxa"/>
            <w:shd w:val="clear" w:color="auto" w:fill="DBE5F1" w:themeFill="accent1" w:themeFillTint="33"/>
          </w:tcPr>
          <w:p w:rsidR="009A18A7" w:rsidRPr="009A18A7" w:rsidRDefault="009A18A7" w:rsidP="00A66BC5">
            <w:pPr>
              <w:jc w:val="both"/>
              <w:rPr>
                <w:sz w:val="20"/>
              </w:rPr>
            </w:pPr>
            <w:r w:rsidRPr="009A18A7">
              <w:rPr>
                <w:sz w:val="20"/>
              </w:rPr>
              <w:t>Continuar y Recuperar procesos vitales</w:t>
            </w:r>
          </w:p>
        </w:tc>
      </w:tr>
      <w:tr w:rsidR="009A18A7" w:rsidTr="00950BE7">
        <w:trPr>
          <w:trHeight w:val="550"/>
        </w:trPr>
        <w:tc>
          <w:tcPr>
            <w:tcW w:w="1242" w:type="dxa"/>
            <w:shd w:val="clear" w:color="auto" w:fill="8DB3E2" w:themeFill="text2" w:themeFillTint="66"/>
          </w:tcPr>
          <w:p w:rsidR="009A18A7" w:rsidRPr="009A18A7" w:rsidRDefault="009A18A7" w:rsidP="009A18A7">
            <w:pPr>
              <w:jc w:val="both"/>
              <w:rPr>
                <w:b/>
                <w:sz w:val="20"/>
              </w:rPr>
            </w:pPr>
            <w:r w:rsidRPr="009A18A7">
              <w:rPr>
                <w:b/>
                <w:sz w:val="20"/>
              </w:rPr>
              <w:t>ACTUAR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A18A7" w:rsidRPr="009A18A7" w:rsidRDefault="009A18A7" w:rsidP="00A66BC5">
            <w:pPr>
              <w:jc w:val="both"/>
              <w:rPr>
                <w:sz w:val="20"/>
              </w:rPr>
            </w:pPr>
            <w:r w:rsidRPr="009A18A7">
              <w:rPr>
                <w:sz w:val="20"/>
              </w:rPr>
              <w:t>Antes del evento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9A18A7" w:rsidRPr="009A18A7" w:rsidRDefault="009A18A7" w:rsidP="00A66BC5">
            <w:pPr>
              <w:jc w:val="both"/>
              <w:rPr>
                <w:sz w:val="20"/>
              </w:rPr>
            </w:pPr>
            <w:r w:rsidRPr="009A18A7">
              <w:rPr>
                <w:sz w:val="20"/>
              </w:rPr>
              <w:t>Inmediata</w:t>
            </w:r>
          </w:p>
        </w:tc>
        <w:tc>
          <w:tcPr>
            <w:tcW w:w="3714" w:type="dxa"/>
            <w:shd w:val="clear" w:color="auto" w:fill="DBE5F1" w:themeFill="accent1" w:themeFillTint="33"/>
          </w:tcPr>
          <w:p w:rsidR="009A18A7" w:rsidRPr="009A18A7" w:rsidRDefault="009A18A7" w:rsidP="00A66BC5">
            <w:pPr>
              <w:jc w:val="both"/>
              <w:rPr>
                <w:sz w:val="20"/>
              </w:rPr>
            </w:pPr>
            <w:r w:rsidRPr="009A18A7">
              <w:rPr>
                <w:sz w:val="20"/>
              </w:rPr>
              <w:t xml:space="preserve"> A medio plazo</w:t>
            </w:r>
          </w:p>
        </w:tc>
      </w:tr>
      <w:tr w:rsidR="009A18A7" w:rsidTr="00950BE7">
        <w:trPr>
          <w:trHeight w:val="558"/>
        </w:trPr>
        <w:tc>
          <w:tcPr>
            <w:tcW w:w="1242" w:type="dxa"/>
            <w:shd w:val="clear" w:color="auto" w:fill="8DB3E2" w:themeFill="text2" w:themeFillTint="66"/>
          </w:tcPr>
          <w:p w:rsidR="009A18A7" w:rsidRPr="009A18A7" w:rsidRDefault="009A18A7" w:rsidP="009A18A7">
            <w:pPr>
              <w:jc w:val="both"/>
              <w:rPr>
                <w:b/>
                <w:sz w:val="20"/>
              </w:rPr>
            </w:pPr>
            <w:r w:rsidRPr="009A18A7">
              <w:rPr>
                <w:b/>
                <w:sz w:val="20"/>
              </w:rPr>
              <w:t>CONTENIDO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:rsidR="009A18A7" w:rsidRPr="009A18A7" w:rsidRDefault="009A18A7" w:rsidP="00A66BC5">
            <w:pPr>
              <w:jc w:val="both"/>
              <w:rPr>
                <w:sz w:val="20"/>
              </w:rPr>
            </w:pPr>
            <w:r w:rsidRPr="009A18A7">
              <w:rPr>
                <w:sz w:val="20"/>
              </w:rPr>
              <w:t>Procedimientos para evitar daños graves.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9A18A7" w:rsidRPr="009A18A7" w:rsidRDefault="009A18A7" w:rsidP="00A66BC5">
            <w:pPr>
              <w:jc w:val="both"/>
              <w:rPr>
                <w:sz w:val="20"/>
              </w:rPr>
            </w:pPr>
            <w:r w:rsidRPr="009A18A7">
              <w:rPr>
                <w:sz w:val="20"/>
              </w:rPr>
              <w:t>Alternativa a procesos normales</w:t>
            </w:r>
          </w:p>
        </w:tc>
        <w:tc>
          <w:tcPr>
            <w:tcW w:w="3714" w:type="dxa"/>
            <w:shd w:val="clear" w:color="auto" w:fill="DBE5F1" w:themeFill="accent1" w:themeFillTint="33"/>
          </w:tcPr>
          <w:p w:rsidR="009A18A7" w:rsidRPr="009A18A7" w:rsidRDefault="009A18A7" w:rsidP="00A66BC5">
            <w:pPr>
              <w:jc w:val="both"/>
              <w:rPr>
                <w:sz w:val="20"/>
              </w:rPr>
            </w:pPr>
            <w:r w:rsidRPr="009A18A7">
              <w:rPr>
                <w:sz w:val="20"/>
              </w:rPr>
              <w:t>Estrategia para la recuperación de los recursos</w:t>
            </w:r>
          </w:p>
        </w:tc>
      </w:tr>
    </w:tbl>
    <w:p w:rsidR="009A18A7" w:rsidRDefault="009A18A7" w:rsidP="009A18A7">
      <w:pPr>
        <w:jc w:val="both"/>
        <w:rPr>
          <w:b/>
        </w:rPr>
      </w:pPr>
    </w:p>
    <w:p w:rsidR="006D2AAD" w:rsidRDefault="006D2AAD" w:rsidP="009A18A7">
      <w:pPr>
        <w:jc w:val="both"/>
        <w:rPr>
          <w:b/>
        </w:rPr>
      </w:pPr>
    </w:p>
    <w:p w:rsidR="006D2AAD" w:rsidRDefault="006D2AAD" w:rsidP="001C1827">
      <w:pPr>
        <w:pStyle w:val="Ttulo1"/>
      </w:pPr>
      <w:r>
        <w:t>Mitigación</w:t>
      </w:r>
    </w:p>
    <w:p w:rsidR="001C1827" w:rsidRDefault="001C1827" w:rsidP="001C1827">
      <w:pPr>
        <w:pStyle w:val="Prrafodelista"/>
      </w:pPr>
    </w:p>
    <w:p w:rsidR="001C1827" w:rsidRDefault="00952F9A" w:rsidP="003A6645">
      <w:pPr>
        <w:pStyle w:val="Prrafodelista"/>
        <w:jc w:val="both"/>
      </w:pPr>
      <w:r>
        <w:t xml:space="preserve">Con el fin de reducir los riesgos de daños graves se </w:t>
      </w:r>
      <w:r w:rsidR="003A6645">
        <w:t>evalúa</w:t>
      </w:r>
      <w:r>
        <w:t xml:space="preserve"> primeramente</w:t>
      </w:r>
      <w:r w:rsidR="003A6645">
        <w:t xml:space="preserve"> todas las eventualidades que podría</w:t>
      </w:r>
      <w:r w:rsidR="007B7145">
        <w:t>n</w:t>
      </w:r>
      <w:r w:rsidR="003A6645">
        <w:t xml:space="preserve"> ocurrir, elaborando una lista para una preparación oportuna:</w:t>
      </w:r>
    </w:p>
    <w:p w:rsidR="003A6645" w:rsidRDefault="003A6645" w:rsidP="003A6645">
      <w:pPr>
        <w:pStyle w:val="Prrafodelista"/>
        <w:jc w:val="both"/>
      </w:pPr>
    </w:p>
    <w:p w:rsidR="003A6645" w:rsidRDefault="003A6645" w:rsidP="003A6645">
      <w:pPr>
        <w:pStyle w:val="Prrafodelista"/>
        <w:numPr>
          <w:ilvl w:val="0"/>
          <w:numId w:val="3"/>
        </w:numPr>
        <w:jc w:val="both"/>
      </w:pPr>
      <w:r>
        <w:t>Siniestros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Incendio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Corto circuito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Terremoto</w:t>
      </w:r>
    </w:p>
    <w:p w:rsidR="003A6645" w:rsidRDefault="003A6645" w:rsidP="003A6645">
      <w:pPr>
        <w:pStyle w:val="Prrafodelista"/>
        <w:numPr>
          <w:ilvl w:val="0"/>
          <w:numId w:val="3"/>
        </w:numPr>
        <w:jc w:val="both"/>
      </w:pPr>
      <w:r>
        <w:t>Robos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Fraude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Robo de Equipo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Robo de Información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Robo de tiempo de trabajo</w:t>
      </w:r>
    </w:p>
    <w:p w:rsidR="003A6645" w:rsidRDefault="003A6645" w:rsidP="003A6645">
      <w:pPr>
        <w:pStyle w:val="Prrafodelista"/>
        <w:numPr>
          <w:ilvl w:val="0"/>
          <w:numId w:val="3"/>
        </w:numPr>
        <w:jc w:val="both"/>
      </w:pPr>
      <w:r>
        <w:t>Fallas de Hardware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Fallas de Placa Madre (MotherBoard)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Falla de Tarjeta de Red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Falla de Disco Duro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Falla de Fuente de Alimentación</w:t>
      </w:r>
    </w:p>
    <w:p w:rsidR="003A6645" w:rsidRDefault="003A6645" w:rsidP="003A6645">
      <w:pPr>
        <w:pStyle w:val="Prrafodelista"/>
        <w:numPr>
          <w:ilvl w:val="0"/>
          <w:numId w:val="3"/>
        </w:numPr>
        <w:jc w:val="both"/>
      </w:pPr>
      <w:r>
        <w:t>Fallas de Software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Falla de Sistema Operativo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Falla de Software de Base de Datos</w:t>
      </w:r>
    </w:p>
    <w:p w:rsidR="00855017" w:rsidRDefault="00855017" w:rsidP="003A6645">
      <w:pPr>
        <w:pStyle w:val="Prrafodelista"/>
        <w:numPr>
          <w:ilvl w:val="1"/>
          <w:numId w:val="3"/>
        </w:numPr>
        <w:jc w:val="both"/>
      </w:pPr>
      <w:r>
        <w:t xml:space="preserve">Falla de Software Aplicación (ej : </w:t>
      </w:r>
      <w:r w:rsidR="00725CE5">
        <w:t xml:space="preserve">Microsoft </w:t>
      </w:r>
      <w:r>
        <w:t>Office)</w:t>
      </w:r>
    </w:p>
    <w:p w:rsidR="003A6645" w:rsidRDefault="003A6645" w:rsidP="003A6645">
      <w:pPr>
        <w:pStyle w:val="Prrafodelista"/>
        <w:numPr>
          <w:ilvl w:val="0"/>
          <w:numId w:val="3"/>
        </w:numPr>
        <w:jc w:val="both"/>
      </w:pPr>
      <w:r>
        <w:t>Errores Humanos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Borrado de Datos</w:t>
      </w:r>
      <w:r w:rsidR="00C873A0">
        <w:t xml:space="preserve"> (Servidor BD)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Apagado de Equipos</w:t>
      </w:r>
      <w:r w:rsidR="00C873A0">
        <w:t xml:space="preserve"> (Servidor BD y Servidor Web)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Perdida de Claves de Acceso</w:t>
      </w:r>
      <w:r w:rsidR="00FC4929">
        <w:t xml:space="preserve"> (Servidor BD y Servidor Web)</w:t>
      </w:r>
    </w:p>
    <w:p w:rsidR="003A6645" w:rsidRDefault="003A6645" w:rsidP="003A6645">
      <w:pPr>
        <w:pStyle w:val="Prrafodelista"/>
        <w:numPr>
          <w:ilvl w:val="0"/>
          <w:numId w:val="3"/>
        </w:numPr>
        <w:jc w:val="both"/>
      </w:pPr>
      <w:r>
        <w:t>Accesos No Autorizados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Accesos Físicos no autorizados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Accesos Lógicos no autorizados (a la red, a la base de datos, etc</w:t>
      </w:r>
      <w:r w:rsidR="00235B60">
        <w:t>.</w:t>
      </w:r>
      <w:r>
        <w:t>)</w:t>
      </w:r>
    </w:p>
    <w:p w:rsidR="003A6645" w:rsidRDefault="003A6645" w:rsidP="003A6645">
      <w:pPr>
        <w:pStyle w:val="Prrafodelista"/>
        <w:numPr>
          <w:ilvl w:val="0"/>
          <w:numId w:val="3"/>
        </w:numPr>
        <w:jc w:val="both"/>
      </w:pPr>
      <w:r>
        <w:t>Malware Informático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Infecciones de virus, spam, phishing, etc.</w:t>
      </w:r>
    </w:p>
    <w:p w:rsidR="003A6645" w:rsidRDefault="003A6645" w:rsidP="003A6645">
      <w:pPr>
        <w:pStyle w:val="Prrafodelista"/>
        <w:numPr>
          <w:ilvl w:val="0"/>
          <w:numId w:val="3"/>
        </w:numPr>
        <w:jc w:val="both"/>
      </w:pPr>
      <w:r>
        <w:t>Vandalismo Informático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Borrados de Información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Deterioro de Equipo</w:t>
      </w:r>
    </w:p>
    <w:p w:rsidR="003A6645" w:rsidRDefault="003A6645" w:rsidP="003A6645">
      <w:pPr>
        <w:pStyle w:val="Prrafodelista"/>
        <w:numPr>
          <w:ilvl w:val="1"/>
          <w:numId w:val="3"/>
        </w:numPr>
        <w:jc w:val="both"/>
      </w:pPr>
      <w:r>
        <w:t>Hackers</w:t>
      </w:r>
    </w:p>
    <w:p w:rsidR="00A74010" w:rsidRDefault="00A74010" w:rsidP="00A74010">
      <w:pPr>
        <w:jc w:val="both"/>
      </w:pPr>
    </w:p>
    <w:p w:rsidR="00A74010" w:rsidRDefault="00A74010" w:rsidP="00A74010">
      <w:pPr>
        <w:jc w:val="both"/>
      </w:pPr>
    </w:p>
    <w:p w:rsidR="00A74010" w:rsidRDefault="00A74010" w:rsidP="00A74010">
      <w:pPr>
        <w:jc w:val="both"/>
      </w:pPr>
    </w:p>
    <w:tbl>
      <w:tblPr>
        <w:tblStyle w:val="Tablaconcuadrcula"/>
        <w:tblW w:w="8613" w:type="dxa"/>
        <w:shd w:val="clear" w:color="auto" w:fill="8DB3E2" w:themeFill="text2" w:themeFillTint="66"/>
        <w:tblLayout w:type="fixed"/>
        <w:tblLook w:val="04A0"/>
      </w:tblPr>
      <w:tblGrid>
        <w:gridCol w:w="3085"/>
        <w:gridCol w:w="1559"/>
        <w:gridCol w:w="1701"/>
        <w:gridCol w:w="2268"/>
      </w:tblGrid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3A60F4" w:rsidRDefault="00235B60" w:rsidP="00235B60">
            <w:pPr>
              <w:jc w:val="center"/>
              <w:rPr>
                <w:b/>
                <w:sz w:val="20"/>
              </w:rPr>
            </w:pPr>
            <w:r w:rsidRPr="003A60F4">
              <w:rPr>
                <w:b/>
                <w:sz w:val="20"/>
              </w:rPr>
              <w:t>DESCRIPCION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3A60F4" w:rsidRDefault="00235B60" w:rsidP="00D92B1A">
            <w:pPr>
              <w:jc w:val="center"/>
              <w:rPr>
                <w:b/>
                <w:sz w:val="20"/>
              </w:rPr>
            </w:pPr>
            <w:r w:rsidRPr="003A60F4">
              <w:rPr>
                <w:b/>
                <w:sz w:val="20"/>
              </w:rPr>
              <w:t>CAUSA CONTROLABLE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3A60F4" w:rsidRDefault="00235B60" w:rsidP="00D92B1A">
            <w:pPr>
              <w:jc w:val="center"/>
              <w:rPr>
                <w:b/>
                <w:sz w:val="20"/>
              </w:rPr>
            </w:pPr>
            <w:r w:rsidRPr="003A60F4">
              <w:rPr>
                <w:b/>
                <w:sz w:val="20"/>
              </w:rPr>
              <w:t>PROBABILIDAD OCURRENCIA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3A60F4" w:rsidRDefault="00235B60" w:rsidP="00D92B1A">
            <w:pPr>
              <w:jc w:val="center"/>
              <w:rPr>
                <w:b/>
                <w:sz w:val="20"/>
              </w:rPr>
            </w:pPr>
            <w:r w:rsidRPr="003A60F4">
              <w:rPr>
                <w:b/>
                <w:sz w:val="20"/>
              </w:rPr>
              <w:t>INTENSIDAD DEL DAÑO</w:t>
            </w:r>
          </w:p>
          <w:p w:rsidR="00235B60" w:rsidRPr="003A60F4" w:rsidRDefault="00235B60" w:rsidP="00D92B1A">
            <w:pPr>
              <w:jc w:val="center"/>
              <w:rPr>
                <w:b/>
                <w:sz w:val="20"/>
              </w:rPr>
            </w:pPr>
            <w:r w:rsidRPr="003A60F4">
              <w:rPr>
                <w:b/>
                <w:sz w:val="20"/>
              </w:rPr>
              <w:t>(1 al 10)</w:t>
            </w:r>
          </w:p>
        </w:tc>
      </w:tr>
      <w:tr w:rsidR="00D92B1A" w:rsidRPr="00235B60" w:rsidTr="00EC4589">
        <w:tc>
          <w:tcPr>
            <w:tcW w:w="8613" w:type="dxa"/>
            <w:gridSpan w:val="4"/>
            <w:shd w:val="clear" w:color="auto" w:fill="8DB3E2" w:themeFill="text2" w:themeFillTint="66"/>
          </w:tcPr>
          <w:p w:rsidR="00D92B1A" w:rsidRPr="003A60F4" w:rsidRDefault="00D92B1A" w:rsidP="00D92B1A">
            <w:pPr>
              <w:rPr>
                <w:b/>
                <w:sz w:val="20"/>
              </w:rPr>
            </w:pPr>
            <w:r w:rsidRPr="003A60F4">
              <w:rPr>
                <w:b/>
                <w:sz w:val="20"/>
              </w:rPr>
              <w:t>Siniestros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Incendio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5177DF" w:rsidP="005177DF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Baja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Cortocircuito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Baja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Terremoto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Baja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D92B1A" w:rsidRPr="00235B60" w:rsidTr="00EC4589">
        <w:tc>
          <w:tcPr>
            <w:tcW w:w="8613" w:type="dxa"/>
            <w:gridSpan w:val="4"/>
            <w:shd w:val="clear" w:color="auto" w:fill="8DB3E2" w:themeFill="text2" w:themeFillTint="66"/>
          </w:tcPr>
          <w:p w:rsidR="00D92B1A" w:rsidRPr="003A60F4" w:rsidRDefault="00D92B1A" w:rsidP="00D92B1A">
            <w:pPr>
              <w:rPr>
                <w:b/>
                <w:sz w:val="20"/>
              </w:rPr>
            </w:pPr>
            <w:r w:rsidRPr="003A60F4">
              <w:rPr>
                <w:b/>
                <w:sz w:val="20"/>
              </w:rPr>
              <w:t>Robos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Fraude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Robo de Equipo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Robo de Información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Robo de tiempo de trabajo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D92B1A" w:rsidRPr="00235B60" w:rsidTr="00EC4589">
        <w:tc>
          <w:tcPr>
            <w:tcW w:w="8613" w:type="dxa"/>
            <w:gridSpan w:val="4"/>
            <w:shd w:val="clear" w:color="auto" w:fill="8DB3E2" w:themeFill="text2" w:themeFillTint="66"/>
          </w:tcPr>
          <w:p w:rsidR="00D92B1A" w:rsidRPr="003A60F4" w:rsidRDefault="00D92B1A" w:rsidP="00D92B1A">
            <w:pPr>
              <w:rPr>
                <w:b/>
                <w:sz w:val="20"/>
              </w:rPr>
            </w:pPr>
            <w:r w:rsidRPr="003A60F4">
              <w:rPr>
                <w:b/>
                <w:sz w:val="20"/>
              </w:rPr>
              <w:t>Fallas de Hardware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Fallas de Placa Madre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Fallas de Tarjeta de Red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5177DF" w:rsidRPr="00235B60" w:rsidRDefault="005177DF" w:rsidP="005177DF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Falla de Disco Duro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Falla de Fuente de Alimentación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D92B1A" w:rsidRPr="00235B60" w:rsidTr="00EC4589">
        <w:tc>
          <w:tcPr>
            <w:tcW w:w="8613" w:type="dxa"/>
            <w:gridSpan w:val="4"/>
            <w:shd w:val="clear" w:color="auto" w:fill="8DB3E2" w:themeFill="text2" w:themeFillTint="66"/>
          </w:tcPr>
          <w:p w:rsidR="00D92B1A" w:rsidRPr="003A60F4" w:rsidRDefault="00D92B1A" w:rsidP="00D92B1A">
            <w:pPr>
              <w:rPr>
                <w:b/>
                <w:sz w:val="20"/>
              </w:rPr>
            </w:pPr>
            <w:r w:rsidRPr="003A60F4">
              <w:rPr>
                <w:b/>
                <w:sz w:val="20"/>
              </w:rPr>
              <w:t>Fallas de Software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Falla de Sistema Operativo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Falla de Software de Base de Datos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Falla de Software de Aplicación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D92B1A" w:rsidRPr="00235B60" w:rsidTr="00EC4589">
        <w:tc>
          <w:tcPr>
            <w:tcW w:w="8613" w:type="dxa"/>
            <w:gridSpan w:val="4"/>
            <w:shd w:val="clear" w:color="auto" w:fill="8DB3E2" w:themeFill="text2" w:themeFillTint="66"/>
          </w:tcPr>
          <w:p w:rsidR="00D92B1A" w:rsidRPr="003A60F4" w:rsidRDefault="00D92B1A" w:rsidP="00D92B1A">
            <w:pPr>
              <w:rPr>
                <w:b/>
                <w:sz w:val="20"/>
              </w:rPr>
            </w:pPr>
            <w:r w:rsidRPr="003A60F4">
              <w:rPr>
                <w:b/>
                <w:sz w:val="20"/>
              </w:rPr>
              <w:t>Errores Humanos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Borrado de Datos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C873A0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Apagado de Equipos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C873A0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Perdida de Claves de Acceso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5177DF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C873A0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D92B1A" w:rsidRPr="00235B60" w:rsidTr="00EC4589">
        <w:tc>
          <w:tcPr>
            <w:tcW w:w="8613" w:type="dxa"/>
            <w:gridSpan w:val="4"/>
            <w:shd w:val="clear" w:color="auto" w:fill="8DB3E2" w:themeFill="text2" w:themeFillTint="66"/>
          </w:tcPr>
          <w:p w:rsidR="00D92B1A" w:rsidRPr="00F3030D" w:rsidRDefault="00D92B1A" w:rsidP="00D92B1A">
            <w:pPr>
              <w:rPr>
                <w:b/>
                <w:sz w:val="20"/>
              </w:rPr>
            </w:pPr>
            <w:r w:rsidRPr="00F3030D">
              <w:rPr>
                <w:b/>
                <w:sz w:val="20"/>
              </w:rPr>
              <w:t>Accesos no Autorizados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Accesos Físicos no autorizados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C53A4B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C53A4B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C53A4B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Accesos Lógicos no autorizados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C53A4B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C53A4B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C53A4B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D92B1A" w:rsidRPr="00235B60" w:rsidTr="00EC4589">
        <w:tc>
          <w:tcPr>
            <w:tcW w:w="8613" w:type="dxa"/>
            <w:gridSpan w:val="4"/>
            <w:shd w:val="clear" w:color="auto" w:fill="8DB3E2" w:themeFill="text2" w:themeFillTint="66"/>
          </w:tcPr>
          <w:p w:rsidR="00D92B1A" w:rsidRPr="003A60F4" w:rsidRDefault="00D92B1A" w:rsidP="00D92B1A">
            <w:pPr>
              <w:rPr>
                <w:b/>
                <w:sz w:val="20"/>
              </w:rPr>
            </w:pPr>
            <w:r w:rsidRPr="003A60F4">
              <w:rPr>
                <w:b/>
                <w:sz w:val="20"/>
              </w:rPr>
              <w:t>Malware Informático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Infección de Virus, spam, phishing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C53A4B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C53A4B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C53A4B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D92B1A" w:rsidRPr="00235B60" w:rsidTr="00EC4589">
        <w:tc>
          <w:tcPr>
            <w:tcW w:w="8613" w:type="dxa"/>
            <w:gridSpan w:val="4"/>
            <w:shd w:val="clear" w:color="auto" w:fill="8DB3E2" w:themeFill="text2" w:themeFillTint="66"/>
          </w:tcPr>
          <w:p w:rsidR="00D92B1A" w:rsidRPr="003A60F4" w:rsidRDefault="00D92B1A" w:rsidP="00D92B1A">
            <w:pPr>
              <w:rPr>
                <w:b/>
                <w:sz w:val="20"/>
              </w:rPr>
            </w:pPr>
            <w:r w:rsidRPr="003A60F4">
              <w:rPr>
                <w:b/>
                <w:sz w:val="20"/>
              </w:rPr>
              <w:t>Vandalismo Informático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Borrados de Información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C53A4B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102482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102482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Deterioro de Equipo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C53A4B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C53A4B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C53A4B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EC4589" w:rsidRPr="00235B60" w:rsidTr="00EC4589">
        <w:tc>
          <w:tcPr>
            <w:tcW w:w="3085" w:type="dxa"/>
            <w:shd w:val="clear" w:color="auto" w:fill="DBE5F1" w:themeFill="accent1" w:themeFillTint="33"/>
          </w:tcPr>
          <w:p w:rsidR="00235B60" w:rsidRPr="00235B60" w:rsidRDefault="00235B60" w:rsidP="00A74010">
            <w:pPr>
              <w:jc w:val="both"/>
              <w:rPr>
                <w:sz w:val="20"/>
              </w:rPr>
            </w:pPr>
            <w:r>
              <w:rPr>
                <w:sz w:val="20"/>
              </w:rPr>
              <w:t>Hackers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235B60" w:rsidRPr="00235B60" w:rsidRDefault="00C53A4B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235B60" w:rsidRPr="00235B60" w:rsidRDefault="00102482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Medio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235B60" w:rsidRPr="00235B60" w:rsidRDefault="00102482" w:rsidP="00D92B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:rsidR="00A74010" w:rsidRDefault="00A74010" w:rsidP="00A74010">
      <w:pPr>
        <w:jc w:val="both"/>
      </w:pPr>
    </w:p>
    <w:p w:rsidR="00F47175" w:rsidRDefault="00F47175" w:rsidP="00F47175">
      <w:pPr>
        <w:pStyle w:val="Prrafodelista"/>
        <w:jc w:val="both"/>
      </w:pPr>
      <w:r>
        <w:t xml:space="preserve">Con lo anterior se detalla cual es la situación ideal para cada una de las </w:t>
      </w:r>
      <w:r w:rsidR="0098260F">
        <w:t>eventualidades</w:t>
      </w:r>
      <w:r>
        <w:t xml:space="preserve"> que podrían ocurrir</w:t>
      </w:r>
      <w:r w:rsidR="007E57CC">
        <w:t>.</w:t>
      </w:r>
    </w:p>
    <w:p w:rsidR="007E57CC" w:rsidRDefault="007E57CC" w:rsidP="00F47175">
      <w:pPr>
        <w:pStyle w:val="Prrafodelista"/>
        <w:jc w:val="both"/>
      </w:pPr>
    </w:p>
    <w:p w:rsidR="00A54FD9" w:rsidRPr="00FA11B4" w:rsidRDefault="00F47175" w:rsidP="00351131">
      <w:pPr>
        <w:pStyle w:val="Prrafodelista"/>
        <w:numPr>
          <w:ilvl w:val="0"/>
          <w:numId w:val="5"/>
        </w:numPr>
        <w:jc w:val="both"/>
      </w:pPr>
      <w:r w:rsidRPr="00FA11B4">
        <w:rPr>
          <w:b/>
        </w:rPr>
        <w:t>Siniestros</w:t>
      </w:r>
      <w:r w:rsidR="007E57CC" w:rsidRPr="00FA11B4">
        <w:rPr>
          <w:b/>
        </w:rPr>
        <w:t>:</w:t>
      </w:r>
      <w:r w:rsidR="007E57CC" w:rsidRPr="00FA11B4">
        <w:t xml:space="preserve"> </w:t>
      </w:r>
      <w:r w:rsidRPr="00FA11B4">
        <w:t xml:space="preserve">Se </w:t>
      </w:r>
      <w:r w:rsidR="00A54FD9" w:rsidRPr="00FA11B4">
        <w:t>debe</w:t>
      </w:r>
      <w:r w:rsidRPr="00FA11B4">
        <w:t xml:space="preserve"> con</w:t>
      </w:r>
      <w:r w:rsidR="00A54FD9" w:rsidRPr="00FA11B4">
        <w:t>tar con</w:t>
      </w:r>
      <w:r w:rsidRPr="00FA11B4">
        <w:t xml:space="preserve"> extintores </w:t>
      </w:r>
      <w:r w:rsidR="00A54FD9" w:rsidRPr="00FA11B4">
        <w:t>de incendios, los cuales permita</w:t>
      </w:r>
      <w:r w:rsidRPr="00FA11B4">
        <w:t>n</w:t>
      </w:r>
      <w:r w:rsidR="007E57CC" w:rsidRPr="00FA11B4">
        <w:t xml:space="preserve"> </w:t>
      </w:r>
      <w:r w:rsidRPr="00FA11B4">
        <w:t>atacar el problema cuando ya se produjo pero no prevenirlo o dar la alarma</w:t>
      </w:r>
      <w:r w:rsidR="007E57CC" w:rsidRPr="00FA11B4">
        <w:t xml:space="preserve"> </w:t>
      </w:r>
      <w:r w:rsidRPr="00FA11B4">
        <w:t>p</w:t>
      </w:r>
      <w:r w:rsidR="00A54FD9" w:rsidRPr="00FA11B4">
        <w:t xml:space="preserve">ara combatirlo en su inicio, por ello es </w:t>
      </w:r>
      <w:r w:rsidRPr="00FA11B4">
        <w:t xml:space="preserve">necesario detectores de humo y sistemas de </w:t>
      </w:r>
      <w:r w:rsidRPr="00FA11B4">
        <w:lastRenderedPageBreak/>
        <w:t xml:space="preserve">aspersión automática. </w:t>
      </w:r>
      <w:r w:rsidR="00351131" w:rsidRPr="00FA11B4">
        <w:t>Eliminar todo tipo de material inflamable dentro del área, ventilación adecuada. Tener una adecuada instalación del cableado eléctrico y datos, evitar el uso de artefactos eléctricos inadecuados altamente resistivos y capacitación al personal.</w:t>
      </w:r>
    </w:p>
    <w:p w:rsidR="00387559" w:rsidRPr="00FA11B4" w:rsidRDefault="00F47175" w:rsidP="007E57CC">
      <w:pPr>
        <w:pStyle w:val="Prrafodelista"/>
        <w:numPr>
          <w:ilvl w:val="0"/>
          <w:numId w:val="5"/>
        </w:numPr>
        <w:jc w:val="both"/>
      </w:pPr>
      <w:r w:rsidRPr="00FA11B4">
        <w:rPr>
          <w:b/>
        </w:rPr>
        <w:t>Robos</w:t>
      </w:r>
      <w:r w:rsidR="007E57CC" w:rsidRPr="00FA11B4">
        <w:rPr>
          <w:b/>
        </w:rPr>
        <w:t>:</w:t>
      </w:r>
      <w:r w:rsidR="007E57CC" w:rsidRPr="00FA11B4">
        <w:t xml:space="preserve"> </w:t>
      </w:r>
      <w:r w:rsidR="0091053C" w:rsidRPr="00FA11B4">
        <w:t>H</w:t>
      </w:r>
      <w:r w:rsidR="00A54FD9" w:rsidRPr="00FA11B4">
        <w:t>ay</w:t>
      </w:r>
      <w:r w:rsidRPr="00FA11B4">
        <w:t xml:space="preserve"> dos tipos de robos, uno tangible y otro intangible. En lo</w:t>
      </w:r>
      <w:r w:rsidR="007E57CC" w:rsidRPr="00FA11B4">
        <w:t xml:space="preserve"> </w:t>
      </w:r>
      <w:r w:rsidRPr="00FA11B4">
        <w:t>que respecta al robo de tangibles sólo se puede identificar a través de la</w:t>
      </w:r>
      <w:r w:rsidR="007E57CC" w:rsidRPr="00FA11B4">
        <w:t xml:space="preserve"> </w:t>
      </w:r>
      <w:r w:rsidRPr="00FA11B4">
        <w:t>seguridad interna de</w:t>
      </w:r>
      <w:r w:rsidR="00A54FD9" w:rsidRPr="00FA11B4">
        <w:t xml:space="preserve">l </w:t>
      </w:r>
      <w:r w:rsidR="001A6D11" w:rsidRPr="00FA11B4">
        <w:t>Hospital Clínico del Sur</w:t>
      </w:r>
      <w:r w:rsidRPr="00FA11B4">
        <w:t xml:space="preserve"> a cargo</w:t>
      </w:r>
      <w:r w:rsidR="007E57CC" w:rsidRPr="00FA11B4">
        <w:t xml:space="preserve"> </w:t>
      </w:r>
      <w:r w:rsidRPr="00FA11B4">
        <w:t xml:space="preserve">de la Gerencia </w:t>
      </w:r>
      <w:r w:rsidR="00A54FD9" w:rsidRPr="00FA11B4">
        <w:t>respectiva</w:t>
      </w:r>
      <w:r w:rsidRPr="00FA11B4">
        <w:t>.</w:t>
      </w:r>
      <w:r w:rsidR="007E57CC" w:rsidRPr="00FA11B4">
        <w:t xml:space="preserve"> </w:t>
      </w:r>
      <w:r w:rsidRPr="00FA11B4">
        <w:t>En cuanto al robo de intangibles, se considera el robo de tiempo de trabajo</w:t>
      </w:r>
      <w:r w:rsidR="007E57CC" w:rsidRPr="00FA11B4">
        <w:t xml:space="preserve"> </w:t>
      </w:r>
      <w:r w:rsidRPr="00FA11B4">
        <w:t>(horas- hombre y horas-máquina), el robo de información y también</w:t>
      </w:r>
      <w:r w:rsidR="007E57CC" w:rsidRPr="00FA11B4">
        <w:t xml:space="preserve"> </w:t>
      </w:r>
      <w:r w:rsidRPr="00FA11B4">
        <w:t>cualquier otro tipo de fraude relacionado. Contra el robo de tiempo de</w:t>
      </w:r>
      <w:r w:rsidR="00A54FD9" w:rsidRPr="00FA11B4">
        <w:t xml:space="preserve"> </w:t>
      </w:r>
      <w:r w:rsidRPr="00FA11B4">
        <w:t>trabajo y los fraudes no se tiene protección, sólo se cuenta con normas</w:t>
      </w:r>
      <w:r w:rsidR="007E57CC" w:rsidRPr="00FA11B4">
        <w:t xml:space="preserve"> </w:t>
      </w:r>
      <w:r w:rsidRPr="00FA11B4">
        <w:t>como el Reglamento Interno</w:t>
      </w:r>
      <w:r w:rsidR="00A54FD9" w:rsidRPr="00FA11B4">
        <w:t xml:space="preserve"> </w:t>
      </w:r>
      <w:r w:rsidRPr="00FA11B4">
        <w:t>de</w:t>
      </w:r>
      <w:r w:rsidR="00A54FD9" w:rsidRPr="00FA11B4">
        <w:t xml:space="preserve"> </w:t>
      </w:r>
      <w:r w:rsidR="001A6D11" w:rsidRPr="00FA11B4">
        <w:t>Hospital Clínico del Sur</w:t>
      </w:r>
      <w:r w:rsidR="00A54FD9" w:rsidRPr="00FA11B4">
        <w:t xml:space="preserve"> </w:t>
      </w:r>
      <w:r w:rsidRPr="00FA11B4">
        <w:t>y la Ley del</w:t>
      </w:r>
      <w:r w:rsidR="00A54FD9" w:rsidRPr="00FA11B4">
        <w:t xml:space="preserve"> Trabajo</w:t>
      </w:r>
      <w:r w:rsidR="00C0100C" w:rsidRPr="00FA11B4">
        <w:t xml:space="preserve">, por lo cual </w:t>
      </w:r>
      <w:r w:rsidRPr="00FA11B4">
        <w:t xml:space="preserve">seria necesario </w:t>
      </w:r>
      <w:r w:rsidR="00A54FD9" w:rsidRPr="00FA11B4">
        <w:t xml:space="preserve">realizar </w:t>
      </w:r>
      <w:r w:rsidRPr="00FA11B4">
        <w:t>su difusión a fin de inducir y sensibilizar a los usuarios, labor</w:t>
      </w:r>
      <w:r w:rsidR="007E57CC" w:rsidRPr="00FA11B4">
        <w:t xml:space="preserve"> </w:t>
      </w:r>
      <w:r w:rsidRPr="00FA11B4">
        <w:t xml:space="preserve">que estaría a cargo de la Gerencia </w:t>
      </w:r>
      <w:r w:rsidR="00C0100C" w:rsidRPr="00FA11B4">
        <w:t>respectiva</w:t>
      </w:r>
      <w:r w:rsidRPr="00FA11B4">
        <w:t>.</w:t>
      </w:r>
      <w:r w:rsidR="007E57CC" w:rsidRPr="00FA11B4">
        <w:t xml:space="preserve"> </w:t>
      </w:r>
      <w:r w:rsidRPr="00FA11B4">
        <w:t>Actualmente la manera más frecuente de robar información es a través de</w:t>
      </w:r>
      <w:r w:rsidR="007E57CC" w:rsidRPr="00FA11B4">
        <w:t xml:space="preserve"> </w:t>
      </w:r>
      <w:r w:rsidRPr="00FA11B4">
        <w:t>Internet, fotos digitales, medios magnéticos de almacenamiento</w:t>
      </w:r>
      <w:r w:rsidR="007E57CC" w:rsidRPr="00FA11B4">
        <w:t xml:space="preserve"> </w:t>
      </w:r>
      <w:r w:rsidRPr="00FA11B4">
        <w:t>USB o en impresiones, este control deberá estar a cargo del</w:t>
      </w:r>
      <w:r w:rsidR="007E57CC" w:rsidRPr="00FA11B4">
        <w:t xml:space="preserve"> </w:t>
      </w:r>
      <w:r w:rsidRPr="00FA11B4">
        <w:t>funcionario responsable del área.</w:t>
      </w:r>
      <w:r w:rsidR="00BE12AF" w:rsidRPr="00FA11B4">
        <w:t xml:space="preserve"> Para el servidor principal de base de datos es conveniente tener un servidor de respaldo totalmente operativo para realizar el cambio lo </w:t>
      </w:r>
      <w:r w:rsidR="00B378CC" w:rsidRPr="00FA11B4">
        <w:t>más</w:t>
      </w:r>
      <w:r w:rsidR="00BE12AF" w:rsidRPr="00FA11B4">
        <w:t xml:space="preserve"> rápido posible.</w:t>
      </w:r>
    </w:p>
    <w:p w:rsidR="008B602D" w:rsidRPr="00FA11B4" w:rsidRDefault="008B602D" w:rsidP="00351131">
      <w:pPr>
        <w:pStyle w:val="Prrafodelista"/>
        <w:numPr>
          <w:ilvl w:val="0"/>
          <w:numId w:val="5"/>
        </w:numPr>
        <w:jc w:val="both"/>
      </w:pPr>
      <w:r w:rsidRPr="00FA11B4">
        <w:rPr>
          <w:b/>
        </w:rPr>
        <w:t>Fallas de Hardware:</w:t>
      </w:r>
      <w:r w:rsidRPr="00FA11B4">
        <w:t xml:space="preserve"> Todo hardware de reciente adquisición </w:t>
      </w:r>
      <w:r w:rsidR="00E92C2B" w:rsidRPr="00FA11B4">
        <w:t>debería estar</w:t>
      </w:r>
      <w:r w:rsidRPr="00FA11B4">
        <w:t xml:space="preserve"> bajo garantía y en el caso especifico de fallas en el disco duro que podría ocasionar pérdida de información</w:t>
      </w:r>
      <w:r w:rsidR="00C14ECA" w:rsidRPr="00FA11B4">
        <w:t>,</w:t>
      </w:r>
      <w:r w:rsidRPr="00FA11B4">
        <w:t xml:space="preserve"> </w:t>
      </w:r>
      <w:r w:rsidR="00C14ECA" w:rsidRPr="00FA11B4">
        <w:t xml:space="preserve"> </w:t>
      </w:r>
      <w:r w:rsidRPr="00FA11B4">
        <w:t xml:space="preserve">se tiene </w:t>
      </w:r>
      <w:r w:rsidR="00C14ECA" w:rsidRPr="00FA11B4">
        <w:t xml:space="preserve">en el servidor de BD </w:t>
      </w:r>
      <w:r w:rsidRPr="00FA11B4">
        <w:t xml:space="preserve">configurado </w:t>
      </w:r>
      <w:r w:rsidR="00C14ECA" w:rsidRPr="00FA11B4">
        <w:t xml:space="preserve">un sistema de backups periódicos de </w:t>
      </w:r>
      <w:r w:rsidR="00AE0EA3" w:rsidRPr="00FA11B4">
        <w:t>la base de datos del SISTEMA MK (</w:t>
      </w:r>
      <w:r w:rsidR="00F863EB" w:rsidRPr="00FA11B4">
        <w:t>el cual debe estar además en algún dispositivo óptico o disco</w:t>
      </w:r>
      <w:r w:rsidR="00BB218B" w:rsidRPr="00FA11B4">
        <w:t xml:space="preserve"> externo en lo posible fuera de </w:t>
      </w:r>
      <w:r w:rsidR="001A6D11" w:rsidRPr="00FA11B4">
        <w:t>Hospital Clínico del Sur</w:t>
      </w:r>
      <w:r w:rsidR="00AE0EA3" w:rsidRPr="00FA11B4">
        <w:t>)</w:t>
      </w:r>
      <w:r w:rsidR="00F863EB" w:rsidRPr="00FA11B4">
        <w:t xml:space="preserve">, </w:t>
      </w:r>
      <w:r w:rsidR="00C14ECA" w:rsidRPr="00FA11B4">
        <w:t xml:space="preserve"> y en ambos </w:t>
      </w:r>
      <w:r w:rsidRPr="00FA11B4">
        <w:t xml:space="preserve">servidores </w:t>
      </w:r>
      <w:r w:rsidR="00C14ECA" w:rsidRPr="00FA11B4">
        <w:t xml:space="preserve">se debería tener un backup periódico de </w:t>
      </w:r>
      <w:r w:rsidR="008D584D" w:rsidRPr="00FA11B4">
        <w:t xml:space="preserve">todo el sistema e idealmente </w:t>
      </w:r>
      <w:r w:rsidR="00C14ECA" w:rsidRPr="00FA11B4">
        <w:t xml:space="preserve">habilitar el </w:t>
      </w:r>
      <w:r w:rsidRPr="00FA11B4">
        <w:t xml:space="preserve">sistema RAID. En cuanto a fallas de la fuente de alimentación, todos los servidores </w:t>
      </w:r>
      <w:r w:rsidR="00E92C2B" w:rsidRPr="00FA11B4">
        <w:t>deben contar</w:t>
      </w:r>
      <w:r w:rsidRPr="00FA11B4">
        <w:t xml:space="preserve"> con un UPS</w:t>
      </w:r>
      <w:r w:rsidR="00410852" w:rsidRPr="00FA11B4">
        <w:t xml:space="preserve"> (o control de voltaje en su defecto)</w:t>
      </w:r>
      <w:r w:rsidRPr="00FA11B4">
        <w:t xml:space="preserve"> y algunos con fuentes redundantes</w:t>
      </w:r>
      <w:r w:rsidR="00E92C2B" w:rsidRPr="00FA11B4">
        <w:t xml:space="preserve">, para fallos mas graves como </w:t>
      </w:r>
      <w:r w:rsidR="005F3ECA" w:rsidRPr="00FA11B4">
        <w:t>pérdida</w:t>
      </w:r>
      <w:r w:rsidR="00E92C2B" w:rsidRPr="00FA11B4">
        <w:t xml:space="preserve"> total de alimentación se podría contar con grupo electrógeno de alimentación</w:t>
      </w:r>
      <w:r w:rsidR="00410852" w:rsidRPr="00FA11B4">
        <w:t xml:space="preserve"> para </w:t>
      </w:r>
      <w:r w:rsidR="001A6D11" w:rsidRPr="00FA11B4">
        <w:t>Hospital Clínico del Sur</w:t>
      </w:r>
      <w:r w:rsidRPr="00FA11B4">
        <w:t xml:space="preserve">. Para el fallo de Equipos de Comunicación como los Access Point o Switch se </w:t>
      </w:r>
      <w:r w:rsidR="00410852" w:rsidRPr="00FA11B4">
        <w:t>debe tener</w:t>
      </w:r>
      <w:r w:rsidR="005F4462" w:rsidRPr="00FA11B4">
        <w:t xml:space="preserve"> </w:t>
      </w:r>
      <w:r w:rsidRPr="00FA11B4">
        <w:t>uno de reserva que actuar</w:t>
      </w:r>
      <w:r w:rsidR="00410852" w:rsidRPr="00FA11B4">
        <w:t>á</w:t>
      </w:r>
      <w:r w:rsidRPr="00FA11B4">
        <w:t xml:space="preserve"> inmediatamente en </w:t>
      </w:r>
      <w:r w:rsidR="002F6B05" w:rsidRPr="00FA11B4">
        <w:t>remplazo</w:t>
      </w:r>
      <w:r w:rsidRPr="00FA11B4">
        <w:t>.</w:t>
      </w:r>
      <w:r w:rsidR="00351131" w:rsidRPr="00FA11B4">
        <w:t xml:space="preserve"> Además siempre es necesario un mantenimiento preventivo, protección eléctrica </w:t>
      </w:r>
      <w:r w:rsidR="00D61374" w:rsidRPr="00FA11B4">
        <w:t>óptima</w:t>
      </w:r>
      <w:r w:rsidR="00351131" w:rsidRPr="00FA11B4">
        <w:t xml:space="preserve"> y reposición por tiempo de vida útil.</w:t>
      </w:r>
      <w:r w:rsidR="00BE12AF" w:rsidRPr="00FA11B4">
        <w:t xml:space="preserve"> Para el servidor principal de base de datos es conveniente tener un servidor de respaldo totalmente operativo para realizar el cambio lo </w:t>
      </w:r>
      <w:r w:rsidR="00B378CC" w:rsidRPr="00FA11B4">
        <w:t>más</w:t>
      </w:r>
      <w:r w:rsidR="00BE12AF" w:rsidRPr="00FA11B4">
        <w:t xml:space="preserve"> rápido posible.</w:t>
      </w:r>
    </w:p>
    <w:p w:rsidR="00B57744" w:rsidRPr="00FA11B4" w:rsidRDefault="00B57744" w:rsidP="00B57744">
      <w:pPr>
        <w:pStyle w:val="Prrafodelista"/>
        <w:numPr>
          <w:ilvl w:val="0"/>
          <w:numId w:val="5"/>
        </w:numPr>
        <w:jc w:val="both"/>
      </w:pPr>
      <w:r w:rsidRPr="00FA11B4">
        <w:rPr>
          <w:b/>
        </w:rPr>
        <w:t>Fallas de Software:</w:t>
      </w:r>
      <w:r w:rsidRPr="00FA11B4">
        <w:t xml:space="preserve"> frente a este tipo de contingencia se </w:t>
      </w:r>
      <w:r w:rsidR="00BF27E4" w:rsidRPr="00FA11B4">
        <w:t xml:space="preserve">debe contar </w:t>
      </w:r>
      <w:r w:rsidRPr="00FA11B4">
        <w:t xml:space="preserve">con la reinstalación del software o la reconfiguración. Todo el software que se usa </w:t>
      </w:r>
      <w:r w:rsidR="00BF27E4" w:rsidRPr="00FA11B4">
        <w:t>debe tener</w:t>
      </w:r>
      <w:r w:rsidRPr="00FA11B4">
        <w:t xml:space="preserve"> copias de respaldo.</w:t>
      </w:r>
      <w:r w:rsidR="00BF27E4" w:rsidRPr="00FA11B4">
        <w:t xml:space="preserve"> Los instaladores del sistema MK se encuentran en carpeta de soporte para su reinstalación en equipos clientes.</w:t>
      </w:r>
      <w:r w:rsidR="00F949E2" w:rsidRPr="00FA11B4">
        <w:t xml:space="preserve"> Además se debe contar con formularios en papel para realizar el ingreso posterior de los datos.</w:t>
      </w:r>
      <w:r w:rsidR="0035451F" w:rsidRPr="00FA11B4">
        <w:t xml:space="preserve"> </w:t>
      </w:r>
      <w:r w:rsidR="0035451F" w:rsidRPr="00FA11B4">
        <w:lastRenderedPageBreak/>
        <w:t xml:space="preserve">Para el servidor principal de base de datos es conveniente tener un servidor de respaldo totalmente operativo para realizar el cambio lo </w:t>
      </w:r>
      <w:r w:rsidR="00B378CC" w:rsidRPr="00FA11B4">
        <w:t>más</w:t>
      </w:r>
      <w:r w:rsidR="0035451F" w:rsidRPr="00FA11B4">
        <w:t xml:space="preserve"> rápido posible.</w:t>
      </w:r>
    </w:p>
    <w:p w:rsidR="00BF27E4" w:rsidRPr="00FA11B4" w:rsidRDefault="00BF27E4" w:rsidP="00BF27E4">
      <w:pPr>
        <w:pStyle w:val="Prrafodelista"/>
        <w:numPr>
          <w:ilvl w:val="0"/>
          <w:numId w:val="5"/>
        </w:numPr>
        <w:jc w:val="both"/>
      </w:pPr>
      <w:r w:rsidRPr="00FA11B4">
        <w:rPr>
          <w:b/>
        </w:rPr>
        <w:t>Errores Humanos:</w:t>
      </w:r>
      <w:r w:rsidRPr="00FA11B4">
        <w:t xml:space="preserve"> Frente al borrado se cuenta con copias de </w:t>
      </w:r>
      <w:r w:rsidR="0032267A" w:rsidRPr="00FA11B4">
        <w:t>respaldo</w:t>
      </w:r>
      <w:r w:rsidRPr="00FA11B4">
        <w:t xml:space="preserve"> </w:t>
      </w:r>
      <w:r w:rsidR="0032267A" w:rsidRPr="00FA11B4">
        <w:t xml:space="preserve">de la </w:t>
      </w:r>
      <w:r w:rsidRPr="00FA11B4">
        <w:t>base de datos</w:t>
      </w:r>
      <w:r w:rsidR="0032267A" w:rsidRPr="00FA11B4">
        <w:t xml:space="preserve"> del SISTEMA MK</w:t>
      </w:r>
      <w:r w:rsidRPr="00FA11B4">
        <w:t>. Solo el administrador de la red puede recuperar una</w:t>
      </w:r>
      <w:r w:rsidR="0032267A" w:rsidRPr="00FA11B4">
        <w:t xml:space="preserve"> clave si existiera la</w:t>
      </w:r>
      <w:r w:rsidRPr="00FA11B4">
        <w:t xml:space="preserve"> necesidad de conocerla sin </w:t>
      </w:r>
      <w:r w:rsidR="0032267A" w:rsidRPr="00FA11B4">
        <w:t>intervención del usuario.</w:t>
      </w:r>
    </w:p>
    <w:p w:rsidR="0099769F" w:rsidRPr="00FA11B4" w:rsidRDefault="00623C25" w:rsidP="0099769F">
      <w:pPr>
        <w:pStyle w:val="Prrafodelista"/>
        <w:numPr>
          <w:ilvl w:val="0"/>
          <w:numId w:val="5"/>
        </w:numPr>
        <w:jc w:val="both"/>
      </w:pPr>
      <w:r w:rsidRPr="00FA11B4">
        <w:rPr>
          <w:b/>
        </w:rPr>
        <w:t>Accesos no autorizados:</w:t>
      </w:r>
      <w:r w:rsidR="0099769F" w:rsidRPr="00FA11B4">
        <w:t xml:space="preserve"> </w:t>
      </w:r>
      <w:r w:rsidR="00FB2874" w:rsidRPr="00FA11B4">
        <w:t>S</w:t>
      </w:r>
      <w:r w:rsidR="0099769F" w:rsidRPr="00FA11B4">
        <w:t>e identifican dos casos, los accesos físicos y los accesos lógicos. En cuanto al acceso físico cada vez que la oficina queda sin personal informático se cierra con llave restringiendo la entrada del personal</w:t>
      </w:r>
      <w:r w:rsidR="00FB2874" w:rsidRPr="00FA11B4">
        <w:t xml:space="preserve"> no autorizado a la oficina</w:t>
      </w:r>
      <w:r w:rsidR="0099769F" w:rsidRPr="00FA11B4">
        <w:t xml:space="preserve"> de Informática. En cuanto a los accesos lógicos, al igual que con los fraudes, se </w:t>
      </w:r>
      <w:r w:rsidR="00FB2874" w:rsidRPr="00FA11B4">
        <w:t xml:space="preserve">debe </w:t>
      </w:r>
      <w:r w:rsidR="0099769F" w:rsidRPr="00FA11B4">
        <w:t>usa</w:t>
      </w:r>
      <w:r w:rsidR="00FB2874" w:rsidRPr="00FA11B4">
        <w:t>r</w:t>
      </w:r>
      <w:r w:rsidR="0099769F" w:rsidRPr="00FA11B4">
        <w:t xml:space="preserve"> la protección de la red y de los sistemas de información fijado por las claves de acceso.</w:t>
      </w:r>
    </w:p>
    <w:p w:rsidR="00AE15E1" w:rsidRPr="00FA11B4" w:rsidRDefault="0099769F" w:rsidP="0099769F">
      <w:pPr>
        <w:pStyle w:val="Prrafodelista"/>
        <w:numPr>
          <w:ilvl w:val="0"/>
          <w:numId w:val="5"/>
        </w:numPr>
        <w:jc w:val="both"/>
      </w:pPr>
      <w:r w:rsidRPr="00FA11B4">
        <w:rPr>
          <w:b/>
        </w:rPr>
        <w:t>Virus Informáticos:</w:t>
      </w:r>
      <w:r w:rsidRPr="00FA11B4">
        <w:t xml:space="preserve"> </w:t>
      </w:r>
      <w:r w:rsidR="00FB2874" w:rsidRPr="00FA11B4">
        <w:t>L</w:t>
      </w:r>
      <w:r w:rsidRPr="00FA11B4">
        <w:t xml:space="preserve">os servidores y estaciones </w:t>
      </w:r>
      <w:r w:rsidR="00FB2874" w:rsidRPr="00FA11B4">
        <w:t>deben co</w:t>
      </w:r>
      <w:r w:rsidRPr="00FA11B4">
        <w:t>nta</w:t>
      </w:r>
      <w:r w:rsidR="00FB2874" w:rsidRPr="00FA11B4">
        <w:t>r</w:t>
      </w:r>
      <w:r w:rsidRPr="00FA11B4">
        <w:t xml:space="preserve"> con licencia</w:t>
      </w:r>
      <w:r w:rsidR="00FB2874" w:rsidRPr="00FA11B4">
        <w:t xml:space="preserve"> </w:t>
      </w:r>
      <w:r w:rsidRPr="00FA11B4">
        <w:t xml:space="preserve">del </w:t>
      </w:r>
      <w:r w:rsidR="00FB2874" w:rsidRPr="00FA11B4">
        <w:t>antivirus respectivo</w:t>
      </w:r>
      <w:r w:rsidRPr="00FA11B4">
        <w:t>.</w:t>
      </w:r>
      <w:r w:rsidR="00A74321" w:rsidRPr="00FA11B4">
        <w:t xml:space="preserve"> </w:t>
      </w:r>
      <w:r w:rsidRPr="00FA11B4">
        <w:t>Asimismo conta</w:t>
      </w:r>
      <w:r w:rsidR="00AE15E1" w:rsidRPr="00FA11B4">
        <w:t>r con</w:t>
      </w:r>
      <w:r w:rsidRPr="00FA11B4">
        <w:t xml:space="preserve"> soporte y mantenimiento de </w:t>
      </w:r>
      <w:r w:rsidR="00AE15E1" w:rsidRPr="00FA11B4">
        <w:t xml:space="preserve">los </w:t>
      </w:r>
      <w:r w:rsidRPr="00FA11B4">
        <w:t>servidores de Correo Electrónico, Firewall-</w:t>
      </w:r>
      <w:r w:rsidR="006E50CD" w:rsidRPr="00FA11B4">
        <w:t xml:space="preserve">Proxy </w:t>
      </w:r>
      <w:r w:rsidR="00AE15E1" w:rsidRPr="00FA11B4">
        <w:t xml:space="preserve">con lo </w:t>
      </w:r>
      <w:r w:rsidRPr="00FA11B4">
        <w:t>cual asegura</w:t>
      </w:r>
      <w:r w:rsidR="00AE15E1" w:rsidRPr="00FA11B4">
        <w:t>r</w:t>
      </w:r>
      <w:r w:rsidRPr="00FA11B4">
        <w:t xml:space="preserve"> la continuidad de las operaciones</w:t>
      </w:r>
      <w:r w:rsidR="00A74321" w:rsidRPr="00FA11B4">
        <w:t xml:space="preserve"> </w:t>
      </w:r>
      <w:r w:rsidRPr="00FA11B4">
        <w:t>con el menor tiempo de paralización en caso de incidentes.</w:t>
      </w:r>
      <w:r w:rsidR="00FD2260" w:rsidRPr="00FA11B4">
        <w:t xml:space="preserve"> Para el servidor principal de base de datos es conveniente tener un servidor de respaldo totalmente operativo para realizar el cambio lo </w:t>
      </w:r>
      <w:r w:rsidR="00B378CC" w:rsidRPr="00FA11B4">
        <w:t>más</w:t>
      </w:r>
      <w:r w:rsidR="00FD2260" w:rsidRPr="00FA11B4">
        <w:t xml:space="preserve"> rápido posible.</w:t>
      </w:r>
    </w:p>
    <w:p w:rsidR="0099769F" w:rsidRPr="00FA11B4" w:rsidRDefault="0099769F" w:rsidP="0099769F">
      <w:pPr>
        <w:pStyle w:val="Prrafodelista"/>
        <w:numPr>
          <w:ilvl w:val="0"/>
          <w:numId w:val="5"/>
        </w:numPr>
        <w:jc w:val="both"/>
      </w:pPr>
      <w:r w:rsidRPr="00FA11B4">
        <w:rPr>
          <w:b/>
        </w:rPr>
        <w:t>Vandalismo Informático</w:t>
      </w:r>
      <w:r w:rsidR="00623C25" w:rsidRPr="00FA11B4">
        <w:t>:</w:t>
      </w:r>
      <w:r w:rsidRPr="00FA11B4">
        <w:t xml:space="preserve"> en lo que respecta la información se </w:t>
      </w:r>
      <w:r w:rsidR="00AE15E1" w:rsidRPr="00FA11B4">
        <w:t>debe contar</w:t>
      </w:r>
      <w:r w:rsidRPr="00FA11B4">
        <w:t xml:space="preserve"> con los backups para la restauración de la información y en cuanto a equipos se </w:t>
      </w:r>
      <w:r w:rsidR="00AE15E1" w:rsidRPr="00FA11B4">
        <w:t>debe tener</w:t>
      </w:r>
      <w:r w:rsidRPr="00FA11B4">
        <w:t xml:space="preserve"> la seguridad interna a cargo de la Gerencia </w:t>
      </w:r>
      <w:r w:rsidR="001A54BB" w:rsidRPr="00FA11B4">
        <w:t>respectiva.</w:t>
      </w:r>
    </w:p>
    <w:p w:rsidR="00FA11B4" w:rsidRPr="00FA11B4" w:rsidRDefault="00FA11B4" w:rsidP="00FA11B4">
      <w:pPr>
        <w:jc w:val="both"/>
      </w:pPr>
    </w:p>
    <w:p w:rsidR="00FA11B4" w:rsidRPr="00FA11B4" w:rsidRDefault="00FA11B4" w:rsidP="00FA11B4">
      <w:pPr>
        <w:jc w:val="both"/>
      </w:pPr>
    </w:p>
    <w:p w:rsidR="00E71801" w:rsidRPr="00FA11B4" w:rsidRDefault="00E71801" w:rsidP="00E71801">
      <w:pPr>
        <w:pStyle w:val="Ttulo1"/>
      </w:pPr>
      <w:r w:rsidRPr="00FA11B4">
        <w:t>Emergencia</w:t>
      </w:r>
    </w:p>
    <w:p w:rsidR="00E71801" w:rsidRPr="00FA11B4" w:rsidRDefault="00E71801" w:rsidP="00E71801">
      <w:pPr>
        <w:pStyle w:val="Prrafodelista"/>
      </w:pPr>
    </w:p>
    <w:p w:rsidR="00E71801" w:rsidRPr="00FA11B4" w:rsidRDefault="001464DF" w:rsidP="001464DF">
      <w:pPr>
        <w:pStyle w:val="Prrafodelista"/>
        <w:jc w:val="both"/>
      </w:pPr>
      <w:r w:rsidRPr="00FA11B4">
        <w:t xml:space="preserve">Presenta las acciones detalladas que deben ser llevadas a cabo durante la </w:t>
      </w:r>
      <w:r w:rsidR="00156957" w:rsidRPr="00FA11B4">
        <w:t>emergencia</w:t>
      </w:r>
      <w:r w:rsidR="0042535E" w:rsidRPr="00FA11B4">
        <w:t xml:space="preserve"> </w:t>
      </w:r>
      <w:r w:rsidRPr="00FA11B4">
        <w:t>para mantener la continuidad de los procesos críticos en el momento de la materialización de los riesgos, para cada proceso crítico asociado a un riesgo, se define una acción o procedimiento a seguir.</w:t>
      </w:r>
    </w:p>
    <w:p w:rsidR="00E34DD9" w:rsidRPr="00FA11B4" w:rsidRDefault="00E34DD9" w:rsidP="001464DF">
      <w:pPr>
        <w:pStyle w:val="Prrafodelista"/>
        <w:jc w:val="both"/>
      </w:pPr>
    </w:p>
    <w:p w:rsidR="00E34DD9" w:rsidRPr="00FA11B4" w:rsidRDefault="00E34DD9" w:rsidP="001464DF">
      <w:pPr>
        <w:pStyle w:val="Prrafodelista"/>
        <w:jc w:val="both"/>
      </w:pPr>
      <w:r w:rsidRPr="00FA11B4">
        <w:t xml:space="preserve">Se detallan a continuación </w:t>
      </w:r>
      <w:r w:rsidR="001B58AF" w:rsidRPr="00FA11B4">
        <w:t>las principales acciones a tomar en la etapa de emergencia</w:t>
      </w:r>
      <w:r w:rsidR="00301C5D" w:rsidRPr="00FA11B4">
        <w:t>, destacando principalmente aquellas que afectan directamente el normal funcionamiento del SISTEMA MK</w:t>
      </w:r>
      <w:r w:rsidR="00023B8E" w:rsidRPr="00FA11B4">
        <w:t>.</w:t>
      </w:r>
    </w:p>
    <w:p w:rsidR="00023B8E" w:rsidRPr="00FA11B4" w:rsidRDefault="00023B8E" w:rsidP="001464DF">
      <w:pPr>
        <w:pStyle w:val="Prrafodelista"/>
        <w:jc w:val="both"/>
      </w:pPr>
    </w:p>
    <w:p w:rsidR="005C738B" w:rsidRPr="00FA11B4" w:rsidRDefault="00023B8E" w:rsidP="00023B8E">
      <w:pPr>
        <w:pStyle w:val="Prrafodelista"/>
        <w:jc w:val="both"/>
      </w:pPr>
      <w:r w:rsidRPr="00FA11B4">
        <w:t>Principalmente si alguna de las eventualidades descritas en los puntos anteriores se ejecutan se deben</w:t>
      </w:r>
      <w:r w:rsidR="00900B65" w:rsidRPr="00FA11B4">
        <w:t xml:space="preserve"> tomar las precauciones para realizar ingresos a mano sobre formularios </w:t>
      </w:r>
      <w:r w:rsidR="00900B65" w:rsidRPr="00FA11B4">
        <w:lastRenderedPageBreak/>
        <w:t>de papel u hojas Excel para realizar los ingresos posteriores al restablecimiento del serv</w:t>
      </w:r>
      <w:r w:rsidRPr="00FA11B4">
        <w:t xml:space="preserve">idor principal de base de datos o el equipo de escritorio. </w:t>
      </w:r>
      <w:r w:rsidR="005C738B" w:rsidRPr="00FA11B4">
        <w:t>Estos formularios recaen principalmente sobre los siguientes sistemas:</w:t>
      </w:r>
    </w:p>
    <w:p w:rsidR="005C738B" w:rsidRPr="00FA11B4" w:rsidRDefault="005C738B" w:rsidP="005C738B">
      <w:pPr>
        <w:pStyle w:val="Prrafodelista"/>
        <w:numPr>
          <w:ilvl w:val="0"/>
          <w:numId w:val="8"/>
        </w:numPr>
        <w:jc w:val="both"/>
      </w:pPr>
      <w:r w:rsidRPr="00FA11B4">
        <w:t>Admisión</w:t>
      </w:r>
    </w:p>
    <w:p w:rsidR="005C738B" w:rsidRPr="00FA11B4" w:rsidRDefault="005C738B" w:rsidP="005C738B">
      <w:pPr>
        <w:pStyle w:val="Prrafodelista"/>
        <w:numPr>
          <w:ilvl w:val="0"/>
          <w:numId w:val="8"/>
        </w:numPr>
        <w:jc w:val="both"/>
      </w:pPr>
      <w:r w:rsidRPr="00FA11B4">
        <w:t>Ambulatorio</w:t>
      </w:r>
    </w:p>
    <w:p w:rsidR="005C738B" w:rsidRPr="00FA11B4" w:rsidRDefault="005C738B" w:rsidP="005C738B">
      <w:pPr>
        <w:pStyle w:val="Prrafodelista"/>
        <w:numPr>
          <w:ilvl w:val="0"/>
          <w:numId w:val="8"/>
        </w:numPr>
        <w:jc w:val="both"/>
      </w:pPr>
      <w:r w:rsidRPr="00FA11B4">
        <w:t>Agenda Médica</w:t>
      </w:r>
    </w:p>
    <w:p w:rsidR="005C738B" w:rsidRPr="00FA11B4" w:rsidRDefault="005C738B" w:rsidP="005C738B">
      <w:pPr>
        <w:pStyle w:val="Prrafodelista"/>
        <w:numPr>
          <w:ilvl w:val="0"/>
          <w:numId w:val="8"/>
        </w:numPr>
        <w:jc w:val="both"/>
      </w:pPr>
      <w:r w:rsidRPr="00FA11B4">
        <w:t>Abastecimiento</w:t>
      </w:r>
    </w:p>
    <w:p w:rsidR="005C738B" w:rsidRPr="00FA11B4" w:rsidRDefault="005C738B" w:rsidP="005C738B">
      <w:pPr>
        <w:pStyle w:val="Prrafodelista"/>
        <w:numPr>
          <w:ilvl w:val="0"/>
          <w:numId w:val="8"/>
        </w:numPr>
        <w:jc w:val="both"/>
      </w:pPr>
      <w:r w:rsidRPr="00FA11B4">
        <w:t>Contabilidad</w:t>
      </w:r>
    </w:p>
    <w:p w:rsidR="005C738B" w:rsidRPr="00FA11B4" w:rsidRDefault="005C738B" w:rsidP="00023B8E">
      <w:pPr>
        <w:pStyle w:val="Prrafodelista"/>
        <w:numPr>
          <w:ilvl w:val="0"/>
          <w:numId w:val="8"/>
        </w:numPr>
        <w:jc w:val="both"/>
      </w:pPr>
      <w:r w:rsidRPr="00FA11B4">
        <w:t>Facturación</w:t>
      </w:r>
    </w:p>
    <w:p w:rsidR="005C738B" w:rsidRPr="00FA11B4" w:rsidRDefault="005C738B" w:rsidP="00023B8E">
      <w:pPr>
        <w:pStyle w:val="Prrafodelista"/>
        <w:jc w:val="both"/>
      </w:pPr>
    </w:p>
    <w:p w:rsidR="00E34DD9" w:rsidRPr="00FA11B4" w:rsidRDefault="00B378CC" w:rsidP="00023B8E">
      <w:pPr>
        <w:pStyle w:val="Prrafodelista"/>
        <w:jc w:val="both"/>
      </w:pPr>
      <w:r w:rsidRPr="00FA11B4">
        <w:t>S</w:t>
      </w:r>
      <w:r w:rsidR="00023B8E" w:rsidRPr="00FA11B4">
        <w:t>e debe</w:t>
      </w:r>
      <w:r w:rsidR="00040172" w:rsidRPr="00FA11B4">
        <w:t xml:space="preserve"> tener algún servidor o equipo de escritorio de respaldo</w:t>
      </w:r>
      <w:r w:rsidR="00FD1AC2" w:rsidRPr="00FA11B4">
        <w:t xml:space="preserve"> que se debe comenzar a preparar </w:t>
      </w:r>
      <w:r w:rsidR="008D1C1D" w:rsidRPr="00FA11B4">
        <w:t>en</w:t>
      </w:r>
      <w:r w:rsidR="00FD1AC2" w:rsidRPr="00FA11B4">
        <w:t xml:space="preserve"> la fase de recuperación de la eventualidad ocurrida.</w:t>
      </w:r>
    </w:p>
    <w:p w:rsidR="002C4C42" w:rsidRPr="00FA11B4" w:rsidRDefault="002C4C42" w:rsidP="00023B8E">
      <w:pPr>
        <w:pStyle w:val="Prrafodelista"/>
        <w:jc w:val="both"/>
      </w:pPr>
    </w:p>
    <w:p w:rsidR="002C4C42" w:rsidRPr="00FA11B4" w:rsidRDefault="002C4C42" w:rsidP="00023B8E">
      <w:pPr>
        <w:pStyle w:val="Prrafodelista"/>
        <w:jc w:val="both"/>
      </w:pPr>
      <w:r w:rsidRPr="00FA11B4">
        <w:t>En esta etapa es siempre conveniente tener contacto directo con Soporte MK para coordinar las acciones a tomar en la fase de recuperación.</w:t>
      </w:r>
    </w:p>
    <w:p w:rsidR="009B06EB" w:rsidRPr="00FA11B4" w:rsidRDefault="009B06EB" w:rsidP="009B06EB">
      <w:pPr>
        <w:pStyle w:val="Ttulo1"/>
      </w:pPr>
      <w:r w:rsidRPr="00FA11B4">
        <w:t>Recuperación</w:t>
      </w:r>
    </w:p>
    <w:p w:rsidR="009B06EB" w:rsidRPr="00FA11B4" w:rsidRDefault="009B06EB" w:rsidP="009B06EB">
      <w:pPr>
        <w:pStyle w:val="Prrafodelista"/>
      </w:pPr>
    </w:p>
    <w:p w:rsidR="00353F9F" w:rsidRPr="00FA11B4" w:rsidRDefault="005C738B" w:rsidP="00353F9F">
      <w:pPr>
        <w:pStyle w:val="Prrafodelista"/>
        <w:jc w:val="both"/>
      </w:pPr>
      <w:r w:rsidRPr="00FA11B4">
        <w:t>Para esta etapa se debe coordinar principalmente con S</w:t>
      </w:r>
      <w:r w:rsidR="003A1B72" w:rsidRPr="00FA11B4">
        <w:t>oporte MK las acciones a tomar, a</w:t>
      </w:r>
      <w:r w:rsidR="00353F9F" w:rsidRPr="00FA11B4">
        <w:t>demás es siempre conveniente tener en cuenta lo siguiente:</w:t>
      </w:r>
    </w:p>
    <w:p w:rsidR="00847AAE" w:rsidRPr="00FA11B4" w:rsidRDefault="00847AAE" w:rsidP="00B378CC">
      <w:pPr>
        <w:pStyle w:val="Prrafodelista"/>
        <w:jc w:val="both"/>
      </w:pPr>
    </w:p>
    <w:p w:rsidR="00847AAE" w:rsidRPr="00FA11B4" w:rsidRDefault="00847AAE" w:rsidP="00847AAE">
      <w:pPr>
        <w:pStyle w:val="Prrafodelista"/>
        <w:numPr>
          <w:ilvl w:val="0"/>
          <w:numId w:val="9"/>
        </w:numPr>
        <w:jc w:val="both"/>
      </w:pPr>
      <w:r w:rsidRPr="00FA11B4">
        <w:t xml:space="preserve">Mantener las especificaciones para las configuraciones de hardware que deben ser instaladas en </w:t>
      </w:r>
      <w:r w:rsidR="00353F9F" w:rsidRPr="00FA11B4">
        <w:t xml:space="preserve">el Servidor y </w:t>
      </w:r>
      <w:r w:rsidRPr="00FA11B4">
        <w:t xml:space="preserve">los diferentes equipos. </w:t>
      </w:r>
    </w:p>
    <w:p w:rsidR="00847AAE" w:rsidRPr="00FA11B4" w:rsidRDefault="00847AAE" w:rsidP="00847AAE">
      <w:pPr>
        <w:pStyle w:val="Prrafodelista"/>
        <w:numPr>
          <w:ilvl w:val="0"/>
          <w:numId w:val="9"/>
        </w:numPr>
        <w:jc w:val="both"/>
      </w:pPr>
      <w:r w:rsidRPr="00FA11B4">
        <w:t>Evaluar la instalación del software del sistema</w:t>
      </w:r>
      <w:r w:rsidR="00353F9F" w:rsidRPr="00FA11B4">
        <w:t xml:space="preserve"> MK</w:t>
      </w:r>
      <w:r w:rsidRPr="00FA11B4">
        <w:t xml:space="preserve"> (al momento de la recuperación) con la asistencia del soporte </w:t>
      </w:r>
      <w:r w:rsidR="00353F9F" w:rsidRPr="00FA11B4">
        <w:t>MK ante cualquier eventualidad.</w:t>
      </w:r>
      <w:r w:rsidRPr="00FA11B4">
        <w:t xml:space="preserve"> </w:t>
      </w:r>
    </w:p>
    <w:p w:rsidR="00353F9F" w:rsidRPr="00FA11B4" w:rsidRDefault="00353F9F" w:rsidP="00847AAE">
      <w:pPr>
        <w:pStyle w:val="Prrafodelista"/>
        <w:numPr>
          <w:ilvl w:val="0"/>
          <w:numId w:val="9"/>
        </w:numPr>
        <w:jc w:val="both"/>
      </w:pPr>
      <w:r w:rsidRPr="00FA11B4">
        <w:t>Evaluar la instalación del Motor de Base de datos SQL y la carga de la base de datos de respaldo (al momento de la recuperación) con la asistencia del soporte MK.</w:t>
      </w:r>
    </w:p>
    <w:p w:rsidR="00847AAE" w:rsidRPr="00FA11B4" w:rsidRDefault="00847AAE" w:rsidP="00847AAE">
      <w:pPr>
        <w:pStyle w:val="Prrafodelista"/>
        <w:numPr>
          <w:ilvl w:val="0"/>
          <w:numId w:val="9"/>
        </w:numPr>
        <w:jc w:val="both"/>
      </w:pPr>
      <w:r w:rsidRPr="00FA11B4">
        <w:t>Implementar los procedimientos para generar  y/o almacenar materiales qu</w:t>
      </w:r>
      <w:r w:rsidR="00353F9F" w:rsidRPr="00FA11B4">
        <w:t xml:space="preserve">e deben estar fuera del recinto de </w:t>
      </w:r>
      <w:r w:rsidR="001A6D11" w:rsidRPr="00FA11B4">
        <w:t>Hospital Clínico del Sur</w:t>
      </w:r>
      <w:r w:rsidRPr="00FA11B4">
        <w:t xml:space="preserve"> y son necesarios para la recuperación. </w:t>
      </w:r>
    </w:p>
    <w:p w:rsidR="00847AAE" w:rsidRPr="00FA11B4" w:rsidRDefault="00847AAE" w:rsidP="00847AAE">
      <w:pPr>
        <w:pStyle w:val="Prrafodelista"/>
        <w:numPr>
          <w:ilvl w:val="0"/>
          <w:numId w:val="9"/>
        </w:numPr>
        <w:jc w:val="both"/>
      </w:pPr>
      <w:r w:rsidRPr="00FA11B4">
        <w:t xml:space="preserve">Mantener un  plano de la configuración de la red </w:t>
      </w:r>
      <w:r w:rsidR="009D566B" w:rsidRPr="00FA11B4">
        <w:t>par</w:t>
      </w:r>
      <w:r w:rsidRPr="00FA11B4">
        <w:t xml:space="preserve">a ser implementada </w:t>
      </w:r>
      <w:r w:rsidR="00353F9F" w:rsidRPr="00FA11B4">
        <w:t>ante cualquier eventualidad</w:t>
      </w:r>
      <w:r w:rsidRPr="00FA11B4">
        <w:t xml:space="preserve">. </w:t>
      </w:r>
    </w:p>
    <w:p w:rsidR="00847AAE" w:rsidRPr="00FA11B4" w:rsidRDefault="00847AAE" w:rsidP="00847AAE">
      <w:pPr>
        <w:pStyle w:val="Prrafodelista"/>
        <w:numPr>
          <w:ilvl w:val="0"/>
          <w:numId w:val="9"/>
        </w:numPr>
        <w:jc w:val="both"/>
      </w:pPr>
      <w:r w:rsidRPr="00FA11B4">
        <w:t xml:space="preserve">Evaluar los procedimientos de backup’s para establecer los </w:t>
      </w:r>
      <w:r w:rsidR="00353F9F" w:rsidRPr="00FA11B4">
        <w:t xml:space="preserve">distintos </w:t>
      </w:r>
      <w:r w:rsidRPr="00FA11B4">
        <w:t>servicios</w:t>
      </w:r>
      <w:r w:rsidR="00353F9F" w:rsidRPr="00FA11B4">
        <w:t xml:space="preserve"> (servidor, servidor web, equipos de escritorio, base de datos, correos, </w:t>
      </w:r>
      <w:r w:rsidR="00AD1A5E" w:rsidRPr="00FA11B4">
        <w:t>etc.</w:t>
      </w:r>
      <w:r w:rsidR="00353F9F" w:rsidRPr="00FA11B4">
        <w:t>)</w:t>
      </w:r>
      <w:r w:rsidRPr="00FA11B4">
        <w:t>.</w:t>
      </w:r>
    </w:p>
    <w:p w:rsidR="00B6610B" w:rsidRPr="00FA11B4" w:rsidRDefault="00B6610B" w:rsidP="00B6610B">
      <w:pPr>
        <w:pStyle w:val="Prrafodelista"/>
      </w:pPr>
    </w:p>
    <w:p w:rsidR="00B6610B" w:rsidRPr="00FA11B4" w:rsidRDefault="00B6610B" w:rsidP="00B6610B">
      <w:pPr>
        <w:pStyle w:val="Prrafodelista"/>
        <w:jc w:val="both"/>
      </w:pPr>
      <w:r w:rsidRPr="00FA11B4">
        <w:t>La fase de recuperación para el servidor principal recae principalmente en preparar el servidor de respaldo si lo hubiera, instalando lo necesario para su funcionamiento, esto es:</w:t>
      </w:r>
    </w:p>
    <w:p w:rsidR="00492CD4" w:rsidRDefault="00492CD4" w:rsidP="00492CD4">
      <w:pPr>
        <w:pStyle w:val="Prrafodelista"/>
      </w:pPr>
    </w:p>
    <w:p w:rsidR="00C6147D" w:rsidRDefault="00C6147D" w:rsidP="00EB1106">
      <w:pPr>
        <w:pStyle w:val="Prrafodelista"/>
        <w:numPr>
          <w:ilvl w:val="0"/>
          <w:numId w:val="12"/>
        </w:numPr>
        <w:jc w:val="both"/>
      </w:pPr>
      <w:r>
        <w:t>Windows Server 2003 32/64 bits en adelante, versiones standard o superior.</w:t>
      </w:r>
    </w:p>
    <w:p w:rsidR="00C6147D" w:rsidRDefault="00C6147D" w:rsidP="00EB1106">
      <w:pPr>
        <w:pStyle w:val="Prrafodelista"/>
        <w:numPr>
          <w:ilvl w:val="0"/>
          <w:numId w:val="12"/>
        </w:numPr>
        <w:jc w:val="both"/>
      </w:pPr>
      <w:r>
        <w:t>SQL 2000 en adelante, versiones standard o superior.</w:t>
      </w:r>
    </w:p>
    <w:p w:rsidR="00492CD4" w:rsidRDefault="00C6147D" w:rsidP="00EB1106">
      <w:pPr>
        <w:pStyle w:val="Prrafodelista"/>
        <w:numPr>
          <w:ilvl w:val="0"/>
          <w:numId w:val="12"/>
        </w:numPr>
        <w:jc w:val="both"/>
      </w:pPr>
      <w:r>
        <w:t>Internet Information Services (Para Servidor Web)</w:t>
      </w:r>
    </w:p>
    <w:p w:rsidR="00225251" w:rsidRDefault="00225251" w:rsidP="00225251">
      <w:pPr>
        <w:pStyle w:val="Prrafodelista"/>
        <w:numPr>
          <w:ilvl w:val="0"/>
          <w:numId w:val="12"/>
        </w:numPr>
        <w:jc w:val="both"/>
      </w:pPr>
      <w:r>
        <w:t>Office 2007 o Superior</w:t>
      </w:r>
    </w:p>
    <w:p w:rsidR="00225251" w:rsidRDefault="00225251" w:rsidP="00225251">
      <w:pPr>
        <w:pStyle w:val="Prrafodelista"/>
        <w:numPr>
          <w:ilvl w:val="0"/>
          <w:numId w:val="12"/>
        </w:numPr>
        <w:jc w:val="both"/>
      </w:pPr>
      <w:r>
        <w:t>Framework 4.0 - Crystal Reports (Se encuentran en Directorio Soporte\Prerrequisitos)</w:t>
      </w:r>
    </w:p>
    <w:p w:rsidR="00225251" w:rsidRDefault="00225251" w:rsidP="00225251">
      <w:pPr>
        <w:pStyle w:val="Prrafodelista"/>
        <w:numPr>
          <w:ilvl w:val="0"/>
          <w:numId w:val="12"/>
        </w:numPr>
        <w:jc w:val="both"/>
      </w:pPr>
      <w:r>
        <w:t>Tener validados los usuarios de Windows en Servidor SQL.</w:t>
      </w:r>
    </w:p>
    <w:p w:rsidR="00C6147D" w:rsidRDefault="00C6147D" w:rsidP="00C6147D">
      <w:pPr>
        <w:pStyle w:val="Prrafodelista"/>
      </w:pPr>
    </w:p>
    <w:p w:rsidR="00C6147D" w:rsidRDefault="00C6147D" w:rsidP="00225251">
      <w:pPr>
        <w:pStyle w:val="Prrafodelista"/>
        <w:jc w:val="both"/>
      </w:pPr>
      <w:r>
        <w:t xml:space="preserve">Es </w:t>
      </w:r>
      <w:r w:rsidR="00DB1606">
        <w:t>importante</w:t>
      </w:r>
      <w:r>
        <w:t xml:space="preserve"> tener instaladas las últimas actualizaciones (Service Pack), de los sistemas </w:t>
      </w:r>
      <w:r w:rsidR="00A65A89">
        <w:t>anteriormente</w:t>
      </w:r>
      <w:r>
        <w:t xml:space="preserve"> mencionados.</w:t>
      </w:r>
    </w:p>
    <w:p w:rsidR="00225251" w:rsidRDefault="00225251" w:rsidP="00225251">
      <w:pPr>
        <w:pStyle w:val="Prrafodelista"/>
        <w:jc w:val="both"/>
      </w:pPr>
    </w:p>
    <w:p w:rsidR="00ED23E3" w:rsidRDefault="00A5797E" w:rsidP="00ED23E3">
      <w:pPr>
        <w:pStyle w:val="Prrafodelista"/>
        <w:jc w:val="both"/>
      </w:pPr>
      <w:r>
        <w:t>Se</w:t>
      </w:r>
      <w:r w:rsidR="00ED23E3">
        <w:t xml:space="preserve"> deberán generar los siguientes directorios en el Servidor.</w:t>
      </w:r>
    </w:p>
    <w:p w:rsidR="00ED23E3" w:rsidRDefault="00ED23E3" w:rsidP="00ED23E3">
      <w:pPr>
        <w:pStyle w:val="Prrafodelista"/>
        <w:jc w:val="both"/>
      </w:pPr>
    </w:p>
    <w:p w:rsidR="00ED23E3" w:rsidRDefault="00ED23E3" w:rsidP="00ED23E3">
      <w:pPr>
        <w:pStyle w:val="Prrafodelista"/>
        <w:jc w:val="both"/>
      </w:pPr>
      <w:r>
        <w:t>Directorio “Soporte” (c:\Soporte). Este debe tener permisos de lectura para los usuarios/grupos que trabajaran con el sistema. En este directorio se encuentran los siguientes datos: Manuales, Instaladores, Prerrequisitos Ejecutables, entre otros.</w:t>
      </w:r>
    </w:p>
    <w:p w:rsidR="00ED23E3" w:rsidRDefault="00ED23E3" w:rsidP="00ED23E3">
      <w:pPr>
        <w:pStyle w:val="Prrafodelista"/>
        <w:jc w:val="both"/>
      </w:pPr>
    </w:p>
    <w:p w:rsidR="00ED23E3" w:rsidRDefault="00ED23E3" w:rsidP="00ED23E3">
      <w:pPr>
        <w:pStyle w:val="Prrafodelista"/>
        <w:jc w:val="both"/>
      </w:pPr>
      <w:r>
        <w:t>Directorio “RespaldosBD” (c:\RespaldosBD). En este directorio se encuentran los respaldos de la base del sistema.</w:t>
      </w:r>
    </w:p>
    <w:p w:rsidR="00ED23E3" w:rsidRDefault="00ED23E3" w:rsidP="00ED23E3">
      <w:pPr>
        <w:pStyle w:val="Prrafodelista"/>
        <w:jc w:val="both"/>
      </w:pPr>
    </w:p>
    <w:p w:rsidR="00492CD4" w:rsidRDefault="00ED23E3" w:rsidP="00ED23E3">
      <w:pPr>
        <w:pStyle w:val="Prrafodelista"/>
        <w:jc w:val="both"/>
      </w:pPr>
      <w:r>
        <w:t>Se recomienda mantener siempre un respaldo actualizado de ambos directorios en un lugar seguro, esto es, disco óptico o disco externo.</w:t>
      </w:r>
    </w:p>
    <w:p w:rsidR="00ED23E3" w:rsidRDefault="00ED23E3" w:rsidP="00ED23E3">
      <w:pPr>
        <w:pStyle w:val="Prrafodelista"/>
        <w:jc w:val="both"/>
      </w:pPr>
    </w:p>
    <w:p w:rsidR="002D6592" w:rsidRDefault="002D6592" w:rsidP="002D6592">
      <w:pPr>
        <w:pStyle w:val="Prrafodelista"/>
        <w:jc w:val="both"/>
      </w:pPr>
      <w:r>
        <w:t>Posteriormente a la implementación de los prerrequisitos el proceso seria el siguiente:</w:t>
      </w:r>
    </w:p>
    <w:p w:rsidR="002D6592" w:rsidRDefault="002D6592" w:rsidP="002D6592">
      <w:pPr>
        <w:pStyle w:val="Prrafodelista"/>
        <w:jc w:val="both"/>
      </w:pPr>
    </w:p>
    <w:p w:rsidR="002D6592" w:rsidRDefault="002D6592" w:rsidP="002D6592">
      <w:pPr>
        <w:pStyle w:val="Prrafodelista"/>
        <w:numPr>
          <w:ilvl w:val="0"/>
          <w:numId w:val="14"/>
        </w:numPr>
        <w:jc w:val="both"/>
      </w:pPr>
      <w:r>
        <w:t>Previamente se coordina el horario de migración, dentro de este se deberá fijar una hora tope en el que el sistema deja de trabajar, y así los usuarios no deban ingresar al sistema. En ese horario se generan respaldos de las bases del SISTEMA MK para tener la última información ingresada.</w:t>
      </w:r>
    </w:p>
    <w:p w:rsidR="002D6592" w:rsidRDefault="002D6592" w:rsidP="002D6592">
      <w:pPr>
        <w:pStyle w:val="Prrafodelista"/>
        <w:numPr>
          <w:ilvl w:val="0"/>
          <w:numId w:val="14"/>
        </w:numPr>
        <w:jc w:val="both"/>
      </w:pPr>
      <w:r>
        <w:t>Eso significa que cualquier información ingresada al sistema posterior a la toma del backup, no será registrada.</w:t>
      </w:r>
    </w:p>
    <w:p w:rsidR="002D6592" w:rsidRDefault="002D6592" w:rsidP="002D6592">
      <w:pPr>
        <w:pStyle w:val="Prrafodelista"/>
        <w:numPr>
          <w:ilvl w:val="0"/>
          <w:numId w:val="14"/>
        </w:numPr>
        <w:jc w:val="both"/>
      </w:pPr>
      <w:r>
        <w:t xml:space="preserve">MasterKey restaura la base de datos en el nuevo servidor, instala los módulos del sistema y realiza pruebas de acceso al sistema en el servidor. Posteriormente y coordinando con personal de </w:t>
      </w:r>
      <w:r w:rsidR="001A6D11">
        <w:t>Hospital Clínico del Sur</w:t>
      </w:r>
      <w:r>
        <w:t xml:space="preserve"> deberán realizar las pruebas a nivel de los clientes y confirmar si estos pueden trabajar con el sistema.</w:t>
      </w:r>
    </w:p>
    <w:p w:rsidR="002D6592" w:rsidRDefault="002D6592" w:rsidP="002D6592">
      <w:pPr>
        <w:pStyle w:val="Prrafodelista"/>
        <w:numPr>
          <w:ilvl w:val="0"/>
          <w:numId w:val="14"/>
        </w:numPr>
        <w:jc w:val="both"/>
      </w:pPr>
      <w:r>
        <w:t xml:space="preserve">Los usuarios de Windows deben ser validados en SQL, el número de estos variará según la naturaleza de la implementación, o sea Controladores de Dominio o Grupo de Trabajo, pudiendo validar desde un grupo hasta cada uno de los </w:t>
      </w:r>
      <w:r>
        <w:lastRenderedPageBreak/>
        <w:t>usuarios respectivamente.</w:t>
      </w:r>
      <w:r>
        <w:cr/>
      </w:r>
    </w:p>
    <w:p w:rsidR="00ED23E3" w:rsidRDefault="002D6592" w:rsidP="002D6592">
      <w:pPr>
        <w:pStyle w:val="Prrafodelista"/>
        <w:jc w:val="both"/>
      </w:pPr>
      <w:r>
        <w:t>Es necesario que todo lo que se menciona anteriormente se debe tener implementado, ya que sin esto, no se podrá continuar con la instalación del Sistema MK.</w:t>
      </w:r>
    </w:p>
    <w:p w:rsidR="002D6592" w:rsidRDefault="002D6592" w:rsidP="002D6592">
      <w:pPr>
        <w:pStyle w:val="Prrafodelista"/>
        <w:jc w:val="both"/>
      </w:pPr>
    </w:p>
    <w:p w:rsidR="002D6592" w:rsidRDefault="002D6592" w:rsidP="002D6592">
      <w:pPr>
        <w:pStyle w:val="Prrafodelista"/>
        <w:jc w:val="both"/>
      </w:pPr>
    </w:p>
    <w:p w:rsidR="0028429B" w:rsidRDefault="0028429B" w:rsidP="00382C1F">
      <w:pPr>
        <w:pStyle w:val="Ttulo1"/>
      </w:pPr>
    </w:p>
    <w:p w:rsidR="0028429B" w:rsidRDefault="0028429B" w:rsidP="00382C1F">
      <w:pPr>
        <w:pStyle w:val="Ttulo1"/>
      </w:pPr>
    </w:p>
    <w:p w:rsidR="0028429B" w:rsidRDefault="0028429B" w:rsidP="00382C1F">
      <w:pPr>
        <w:pStyle w:val="Ttulo1"/>
      </w:pPr>
    </w:p>
    <w:p w:rsidR="00382C1F" w:rsidRDefault="00382C1F" w:rsidP="00382C1F">
      <w:pPr>
        <w:pStyle w:val="Ttulo1"/>
      </w:pPr>
      <w:r>
        <w:t>Contacto Soporte</w:t>
      </w:r>
    </w:p>
    <w:p w:rsidR="00382C1F" w:rsidRDefault="00382C1F" w:rsidP="00382C1F">
      <w:pPr>
        <w:pStyle w:val="Prrafodelista"/>
      </w:pPr>
    </w:p>
    <w:p w:rsidR="00382C1F" w:rsidRDefault="00382C1F" w:rsidP="00382C1F">
      <w:pPr>
        <w:pStyle w:val="Prrafodelista"/>
        <w:jc w:val="both"/>
      </w:pPr>
      <w:r>
        <w:t>El contacto con la empresa MasterKey S.A. para soporte 24x7 es el siguiente:</w:t>
      </w:r>
    </w:p>
    <w:p w:rsidR="00382C1F" w:rsidRDefault="00382C1F" w:rsidP="00382C1F">
      <w:pPr>
        <w:pStyle w:val="Prrafodelista"/>
        <w:jc w:val="both"/>
      </w:pPr>
    </w:p>
    <w:p w:rsidR="00382C1F" w:rsidRDefault="00382C1F" w:rsidP="00382C1F">
      <w:pPr>
        <w:pStyle w:val="Prrafodelista"/>
        <w:jc w:val="both"/>
      </w:pPr>
      <w:r>
        <w:t>Lunes a Viernes de 8:30 a 18:30 los siguientes teléfonos</w:t>
      </w:r>
      <w:r w:rsidR="00732FF3">
        <w:t xml:space="preserve"> fijos</w:t>
      </w:r>
      <w:r>
        <w:t>:</w:t>
      </w:r>
    </w:p>
    <w:p w:rsidR="00382C1F" w:rsidRDefault="00382C1F" w:rsidP="00382C1F">
      <w:pPr>
        <w:pStyle w:val="Prrafodelista"/>
        <w:numPr>
          <w:ilvl w:val="0"/>
          <w:numId w:val="6"/>
        </w:numPr>
        <w:jc w:val="both"/>
      </w:pPr>
      <w:r>
        <w:t>32-2993200</w:t>
      </w:r>
    </w:p>
    <w:p w:rsidR="00382C1F" w:rsidRDefault="00382C1F" w:rsidP="00382C1F">
      <w:pPr>
        <w:pStyle w:val="Prrafodelista"/>
        <w:numPr>
          <w:ilvl w:val="0"/>
          <w:numId w:val="6"/>
        </w:numPr>
        <w:jc w:val="both"/>
      </w:pPr>
      <w:r>
        <w:t>32-2881980</w:t>
      </w:r>
    </w:p>
    <w:p w:rsidR="00382C1F" w:rsidRDefault="00382C1F" w:rsidP="00382C1F">
      <w:pPr>
        <w:pStyle w:val="Prrafodelista"/>
        <w:numPr>
          <w:ilvl w:val="0"/>
          <w:numId w:val="6"/>
        </w:numPr>
        <w:jc w:val="both"/>
      </w:pPr>
      <w:r>
        <w:t>32-2698255</w:t>
      </w:r>
    </w:p>
    <w:p w:rsidR="00382C1F" w:rsidRDefault="00382C1F" w:rsidP="00382C1F">
      <w:pPr>
        <w:pStyle w:val="Prrafodelista"/>
      </w:pPr>
    </w:p>
    <w:p w:rsidR="00382C1F" w:rsidRDefault="00382C1F" w:rsidP="00382C1F">
      <w:pPr>
        <w:pStyle w:val="Prrafodelista"/>
      </w:pPr>
      <w:r>
        <w:t>Fuera de ese horario contactarse con los móviles:</w:t>
      </w:r>
    </w:p>
    <w:p w:rsidR="00382C1F" w:rsidRDefault="00382C1F" w:rsidP="00382C1F">
      <w:pPr>
        <w:pStyle w:val="Prrafodelista"/>
        <w:numPr>
          <w:ilvl w:val="0"/>
          <w:numId w:val="7"/>
        </w:numPr>
      </w:pPr>
      <w:r>
        <w:t>74305211</w:t>
      </w:r>
    </w:p>
    <w:p w:rsidR="00762751" w:rsidRDefault="00382C1F" w:rsidP="00762751">
      <w:pPr>
        <w:pStyle w:val="Prrafodelista"/>
        <w:numPr>
          <w:ilvl w:val="0"/>
          <w:numId w:val="7"/>
        </w:numPr>
      </w:pPr>
      <w:r>
        <w:t>74305213</w:t>
      </w:r>
    </w:p>
    <w:p w:rsidR="00762751" w:rsidRDefault="00762751" w:rsidP="00762751">
      <w:pPr>
        <w:pStyle w:val="Prrafodelista"/>
      </w:pPr>
    </w:p>
    <w:p w:rsidR="00762751" w:rsidRDefault="00762751" w:rsidP="00762751">
      <w:pPr>
        <w:pStyle w:val="Prrafodelista"/>
      </w:pPr>
      <w:r>
        <w:t>Contacto vía correo electrónico:</w:t>
      </w:r>
    </w:p>
    <w:p w:rsidR="00762751" w:rsidRDefault="00AD1A5E" w:rsidP="00762751">
      <w:pPr>
        <w:pStyle w:val="Prrafodelista"/>
        <w:numPr>
          <w:ilvl w:val="0"/>
          <w:numId w:val="11"/>
        </w:numPr>
      </w:pPr>
      <w:r>
        <w:t>Rubén</w:t>
      </w:r>
      <w:r w:rsidR="00762751">
        <w:t xml:space="preserve"> Golmo – </w:t>
      </w:r>
      <w:hyperlink r:id="rId8" w:history="1">
        <w:r w:rsidR="00F7382E" w:rsidRPr="00BB6EA9">
          <w:rPr>
            <w:rStyle w:val="Hipervnculo"/>
          </w:rPr>
          <w:t>rgolmo@masterkey.cl</w:t>
        </w:r>
      </w:hyperlink>
    </w:p>
    <w:p w:rsidR="00762751" w:rsidRDefault="00762751" w:rsidP="00762751">
      <w:pPr>
        <w:pStyle w:val="Prrafodelista"/>
        <w:numPr>
          <w:ilvl w:val="0"/>
          <w:numId w:val="11"/>
        </w:numPr>
      </w:pPr>
      <w:r>
        <w:t xml:space="preserve">Gustavo Valladares – </w:t>
      </w:r>
      <w:hyperlink r:id="rId9" w:history="1">
        <w:r w:rsidR="00F7382E" w:rsidRPr="00BB6EA9">
          <w:rPr>
            <w:rStyle w:val="Hipervnculo"/>
          </w:rPr>
          <w:t>gvalladares@masterkey.cl</w:t>
        </w:r>
      </w:hyperlink>
    </w:p>
    <w:p w:rsidR="00762751" w:rsidRDefault="00762751" w:rsidP="00762751">
      <w:pPr>
        <w:pStyle w:val="Prrafodelista"/>
        <w:numPr>
          <w:ilvl w:val="0"/>
          <w:numId w:val="11"/>
        </w:numPr>
      </w:pPr>
      <w:r>
        <w:t xml:space="preserve">Kevin Ramírez – </w:t>
      </w:r>
      <w:hyperlink r:id="rId10" w:history="1">
        <w:r w:rsidR="00F7382E" w:rsidRPr="00BB6EA9">
          <w:rPr>
            <w:rStyle w:val="Hipervnculo"/>
          </w:rPr>
          <w:t>kramirez@masterkey.cl</w:t>
        </w:r>
      </w:hyperlink>
    </w:p>
    <w:p w:rsidR="00F7382E" w:rsidRDefault="00F7382E" w:rsidP="00762751">
      <w:pPr>
        <w:pStyle w:val="Prrafodelista"/>
        <w:numPr>
          <w:ilvl w:val="0"/>
          <w:numId w:val="11"/>
        </w:numPr>
      </w:pPr>
      <w:r>
        <w:t xml:space="preserve">Rafael Moreno – </w:t>
      </w:r>
      <w:hyperlink r:id="rId11" w:history="1">
        <w:r w:rsidRPr="00BB6EA9">
          <w:rPr>
            <w:rStyle w:val="Hipervnculo"/>
          </w:rPr>
          <w:t>rmoreno@masterkey.cl</w:t>
        </w:r>
      </w:hyperlink>
    </w:p>
    <w:p w:rsidR="00762751" w:rsidRDefault="00F7382E" w:rsidP="00762751">
      <w:pPr>
        <w:pStyle w:val="Prrafodelista"/>
        <w:numPr>
          <w:ilvl w:val="0"/>
          <w:numId w:val="11"/>
        </w:numPr>
      </w:pPr>
      <w:r>
        <w:t>Á</w:t>
      </w:r>
      <w:r w:rsidR="00762751">
        <w:t xml:space="preserve">lvaro Cortez – </w:t>
      </w:r>
      <w:hyperlink r:id="rId12" w:history="1">
        <w:r w:rsidRPr="00BB6EA9">
          <w:rPr>
            <w:rStyle w:val="Hipervnculo"/>
          </w:rPr>
          <w:t>acortez@masterkey.cl</w:t>
        </w:r>
      </w:hyperlink>
    </w:p>
    <w:p w:rsidR="00762751" w:rsidRDefault="00762751" w:rsidP="00762751">
      <w:pPr>
        <w:pStyle w:val="Prrafodelista"/>
        <w:numPr>
          <w:ilvl w:val="0"/>
          <w:numId w:val="11"/>
        </w:numPr>
      </w:pPr>
      <w:r>
        <w:t xml:space="preserve">Pablo Rojas – </w:t>
      </w:r>
      <w:hyperlink r:id="rId13" w:history="1">
        <w:r w:rsidR="00F7382E" w:rsidRPr="00BB6EA9">
          <w:rPr>
            <w:rStyle w:val="Hipervnculo"/>
          </w:rPr>
          <w:t>projas@masterkey.cl</w:t>
        </w:r>
      </w:hyperlink>
    </w:p>
    <w:p w:rsidR="00762751" w:rsidRDefault="00762751" w:rsidP="00762751">
      <w:pPr>
        <w:pStyle w:val="Prrafodelista"/>
        <w:numPr>
          <w:ilvl w:val="0"/>
          <w:numId w:val="11"/>
        </w:numPr>
      </w:pPr>
      <w:r>
        <w:t xml:space="preserve">Roger Nieto – </w:t>
      </w:r>
      <w:hyperlink r:id="rId14" w:history="1">
        <w:r w:rsidR="00F7382E" w:rsidRPr="00BB6EA9">
          <w:rPr>
            <w:rStyle w:val="Hipervnculo"/>
          </w:rPr>
          <w:t>rnieto@masterkey.cl</w:t>
        </w:r>
      </w:hyperlink>
    </w:p>
    <w:p w:rsidR="00762751" w:rsidRDefault="00762751" w:rsidP="00762751">
      <w:pPr>
        <w:pStyle w:val="Prrafodelista"/>
        <w:numPr>
          <w:ilvl w:val="0"/>
          <w:numId w:val="11"/>
        </w:numPr>
      </w:pPr>
      <w:r>
        <w:t xml:space="preserve">Rodrigo </w:t>
      </w:r>
      <w:r w:rsidR="00AD1A5E">
        <w:t>Ramírez</w:t>
      </w:r>
      <w:r>
        <w:t xml:space="preserve"> – </w:t>
      </w:r>
      <w:hyperlink r:id="rId15" w:history="1">
        <w:r w:rsidR="00F7382E" w:rsidRPr="00BB6EA9">
          <w:rPr>
            <w:rStyle w:val="Hipervnculo"/>
          </w:rPr>
          <w:t>rramirez@masterkey.cl</w:t>
        </w:r>
      </w:hyperlink>
    </w:p>
    <w:p w:rsidR="00762751" w:rsidRDefault="00762751" w:rsidP="00762751">
      <w:pPr>
        <w:pStyle w:val="Prrafodelista"/>
        <w:numPr>
          <w:ilvl w:val="0"/>
          <w:numId w:val="11"/>
        </w:numPr>
      </w:pPr>
      <w:r>
        <w:t xml:space="preserve">Marco </w:t>
      </w:r>
      <w:r w:rsidR="00AD1A5E">
        <w:t>Gómez</w:t>
      </w:r>
      <w:r>
        <w:t xml:space="preserve"> – </w:t>
      </w:r>
      <w:hyperlink r:id="rId16" w:history="1">
        <w:r w:rsidR="00F7382E" w:rsidRPr="00BB6EA9">
          <w:rPr>
            <w:rStyle w:val="Hipervnculo"/>
          </w:rPr>
          <w:t>mgomez@masterkey.cl</w:t>
        </w:r>
      </w:hyperlink>
    </w:p>
    <w:sectPr w:rsidR="00762751" w:rsidSect="00EA0212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7F1" w:rsidRDefault="003E27F1" w:rsidP="00BC164C">
      <w:pPr>
        <w:spacing w:after="0" w:line="240" w:lineRule="auto"/>
      </w:pPr>
      <w:r>
        <w:separator/>
      </w:r>
    </w:p>
  </w:endnote>
  <w:endnote w:type="continuationSeparator" w:id="0">
    <w:p w:rsidR="003E27F1" w:rsidRDefault="003E27F1" w:rsidP="00BC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7F1" w:rsidRDefault="003E27F1" w:rsidP="00BC164C">
      <w:pPr>
        <w:spacing w:after="0" w:line="240" w:lineRule="auto"/>
      </w:pPr>
      <w:r>
        <w:separator/>
      </w:r>
    </w:p>
  </w:footnote>
  <w:footnote w:type="continuationSeparator" w:id="0">
    <w:p w:rsidR="003E27F1" w:rsidRDefault="003E27F1" w:rsidP="00BC1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64C" w:rsidRPr="00BC164C" w:rsidRDefault="00FA11B4">
    <w:pPr>
      <w:pStyle w:val="Encabezado"/>
      <w:rPr>
        <w:i/>
      </w:rPr>
    </w:pPr>
    <w:r>
      <w:rPr>
        <w:noProof/>
        <w:lang w:eastAsia="es-CL"/>
      </w:rPr>
      <w:drawing>
        <wp:inline distT="0" distB="0" distL="0" distR="0">
          <wp:extent cx="1838325" cy="847725"/>
          <wp:effectExtent l="19050" t="0" r="9525" b="0"/>
          <wp:docPr id="1" name="0 Imagen" descr="logo hcdelsur pequeñ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cdelsur pequeñ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8325" cy="847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0C78" w:rsidRPr="00880C78">
      <w:rPr>
        <w:noProof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475" o:spid="_x0000_s4098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wFzGqbMCAACmBQAADgAA&#10;AAAAAAAAAAAAAAAuAgAAZHJzL2Uyb0RvYy54bWxQSwECLQAUAAYACAAAACEAXMz1P9sAAAAEAQAA&#10;DwAAAAAAAAAAAAAAAAANBQAAZHJzL2Rvd25yZXYueG1sUEsFBgAAAAAEAAQA8wAAABUGAAAAAA==&#10;" o:allowincell="f" filled="f" stroked="f">
          <v:textbox style="mso-next-textbox:#Cuadro de texto 475;mso-fit-shape-to-text:t" inset=",0,,0">
            <w:txbxContent>
              <w:p w:rsidR="00BC164C" w:rsidRPr="00BC164C" w:rsidRDefault="00566227">
                <w:pPr>
                  <w:spacing w:after="0" w:line="240" w:lineRule="auto"/>
                  <w:jc w:val="righ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Plan de Contingencia</w:t>
                </w:r>
              </w:p>
            </w:txbxContent>
          </v:textbox>
          <w10:wrap anchorx="margin" anchory="margin"/>
        </v:shape>
      </w:pict>
    </w:r>
    <w:r w:rsidR="00880C78" w:rsidRPr="00880C78">
      <w:rPr>
        <w:noProof/>
        <w:lang w:val="es-ES" w:eastAsia="es-ES"/>
      </w:rPr>
      <w:pict>
        <v:shape id="Cuadro de texto 476" o:spid="_x0000_s4097" type="#_x0000_t202" style="position:absolute;margin-left:116.8pt;margin-top:0;width:1in;height:13.45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BBoFH7BAIAAPADAAAOAAAAAAAA&#10;AAAAAAAAAC4CAABkcnMvZTJvRG9jLnhtbFBLAQItABQABgAIAAAAIQA0aYEL2wAAAAQBAAAPAAAA&#10;AAAAAAAAAAAAAF4EAABkcnMvZG93bnJldi54bWxQSwUGAAAAAAQABADzAAAAZgUAAAAA&#10;" o:allowincell="f" fillcolor="#4f81bd [3204]" stroked="f">
          <v:textbox style="mso-next-textbox:#Cuadro de texto 476;mso-fit-shape-to-text:t" inset=",0,,0">
            <w:txbxContent>
              <w:p w:rsidR="00BC164C" w:rsidRDefault="00880C78">
                <w:pPr>
                  <w:spacing w:after="0" w:line="240" w:lineRule="auto"/>
                  <w:rPr>
                    <w:color w:val="FFFFFF" w:themeColor="background1"/>
                  </w:rPr>
                </w:pPr>
                <w:r w:rsidRPr="00880C78">
                  <w:fldChar w:fldCharType="begin"/>
                </w:r>
                <w:r w:rsidR="00BC164C">
                  <w:instrText>PAGE   \* MERGEFORMAT</w:instrText>
                </w:r>
                <w:r w:rsidRPr="00880C78">
                  <w:fldChar w:fldCharType="separate"/>
                </w:r>
                <w:r w:rsidR="0028429B" w:rsidRPr="0028429B">
                  <w:rPr>
                    <w:noProof/>
                    <w:color w:val="FFFFFF" w:themeColor="background1"/>
                    <w:lang w:val="es-ES"/>
                  </w:rPr>
                  <w:t>1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A27B8"/>
    <w:multiLevelType w:val="hybridMultilevel"/>
    <w:tmpl w:val="CB86738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6D0830"/>
    <w:multiLevelType w:val="hybridMultilevel"/>
    <w:tmpl w:val="87DEC85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163AB1"/>
    <w:multiLevelType w:val="hybridMultilevel"/>
    <w:tmpl w:val="B896ECF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8F3ED6"/>
    <w:multiLevelType w:val="hybridMultilevel"/>
    <w:tmpl w:val="B6CEAC4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B143BD"/>
    <w:multiLevelType w:val="hybridMultilevel"/>
    <w:tmpl w:val="E5A6B5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883B02"/>
    <w:multiLevelType w:val="hybridMultilevel"/>
    <w:tmpl w:val="08AE696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12425C"/>
    <w:multiLevelType w:val="hybridMultilevel"/>
    <w:tmpl w:val="2F88E3A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895EFA"/>
    <w:multiLevelType w:val="hybridMultilevel"/>
    <w:tmpl w:val="B35C6D6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221EB1"/>
    <w:multiLevelType w:val="hybridMultilevel"/>
    <w:tmpl w:val="27F8C52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2222B7"/>
    <w:multiLevelType w:val="hybridMultilevel"/>
    <w:tmpl w:val="DBECA0C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B80407F"/>
    <w:multiLevelType w:val="hybridMultilevel"/>
    <w:tmpl w:val="2E56ED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9C4478"/>
    <w:multiLevelType w:val="hybridMultilevel"/>
    <w:tmpl w:val="D9065BA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BC5B80"/>
    <w:multiLevelType w:val="hybridMultilevel"/>
    <w:tmpl w:val="1B781F6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DF6857"/>
    <w:multiLevelType w:val="hybridMultilevel"/>
    <w:tmpl w:val="32C4086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13"/>
  </w:num>
  <w:num w:numId="8">
    <w:abstractNumId w:val="0"/>
  </w:num>
  <w:num w:numId="9">
    <w:abstractNumId w:val="9"/>
  </w:num>
  <w:num w:numId="10">
    <w:abstractNumId w:val="8"/>
  </w:num>
  <w:num w:numId="11">
    <w:abstractNumId w:val="2"/>
  </w:num>
  <w:num w:numId="12">
    <w:abstractNumId w:val="11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C4D2C"/>
    <w:rsid w:val="00023B8E"/>
    <w:rsid w:val="00030DAA"/>
    <w:rsid w:val="00040172"/>
    <w:rsid w:val="00061BCD"/>
    <w:rsid w:val="00090FA5"/>
    <w:rsid w:val="0009490C"/>
    <w:rsid w:val="00096F1C"/>
    <w:rsid w:val="00102482"/>
    <w:rsid w:val="001402AE"/>
    <w:rsid w:val="001464DF"/>
    <w:rsid w:val="00156957"/>
    <w:rsid w:val="00161D8E"/>
    <w:rsid w:val="001A54BB"/>
    <w:rsid w:val="001A6D11"/>
    <w:rsid w:val="001B58AF"/>
    <w:rsid w:val="001C1827"/>
    <w:rsid w:val="001D00CF"/>
    <w:rsid w:val="001F2038"/>
    <w:rsid w:val="002077D5"/>
    <w:rsid w:val="00225251"/>
    <w:rsid w:val="00235B60"/>
    <w:rsid w:val="002610F3"/>
    <w:rsid w:val="0028429B"/>
    <w:rsid w:val="00297F41"/>
    <w:rsid w:val="002C4C42"/>
    <w:rsid w:val="002D6592"/>
    <w:rsid w:val="002F6B05"/>
    <w:rsid w:val="00301C5D"/>
    <w:rsid w:val="0032267A"/>
    <w:rsid w:val="0033025F"/>
    <w:rsid w:val="00351131"/>
    <w:rsid w:val="00353F9F"/>
    <w:rsid w:val="0035451F"/>
    <w:rsid w:val="00382C1F"/>
    <w:rsid w:val="00387559"/>
    <w:rsid w:val="003947D2"/>
    <w:rsid w:val="003A1B72"/>
    <w:rsid w:val="003A60F4"/>
    <w:rsid w:val="003A6645"/>
    <w:rsid w:val="003E27F1"/>
    <w:rsid w:val="00410852"/>
    <w:rsid w:val="00410DA4"/>
    <w:rsid w:val="0042535E"/>
    <w:rsid w:val="004430F8"/>
    <w:rsid w:val="00472F91"/>
    <w:rsid w:val="004874C5"/>
    <w:rsid w:val="004906A8"/>
    <w:rsid w:val="00491073"/>
    <w:rsid w:val="00492CD4"/>
    <w:rsid w:val="004C3FFC"/>
    <w:rsid w:val="005177DF"/>
    <w:rsid w:val="0053195B"/>
    <w:rsid w:val="00535F57"/>
    <w:rsid w:val="00566227"/>
    <w:rsid w:val="00584DB0"/>
    <w:rsid w:val="00587D78"/>
    <w:rsid w:val="005C738B"/>
    <w:rsid w:val="005F3ECA"/>
    <w:rsid w:val="005F4462"/>
    <w:rsid w:val="00623C25"/>
    <w:rsid w:val="0066102C"/>
    <w:rsid w:val="00661171"/>
    <w:rsid w:val="00672CC7"/>
    <w:rsid w:val="00681D96"/>
    <w:rsid w:val="006A137C"/>
    <w:rsid w:val="006D2AAD"/>
    <w:rsid w:val="006D5132"/>
    <w:rsid w:val="006E50CD"/>
    <w:rsid w:val="006F25AF"/>
    <w:rsid w:val="006F5300"/>
    <w:rsid w:val="00721FBD"/>
    <w:rsid w:val="00725CE5"/>
    <w:rsid w:val="00732FF3"/>
    <w:rsid w:val="00762751"/>
    <w:rsid w:val="007B7145"/>
    <w:rsid w:val="007E57CC"/>
    <w:rsid w:val="007F0A76"/>
    <w:rsid w:val="008156A9"/>
    <w:rsid w:val="00821662"/>
    <w:rsid w:val="00847AAE"/>
    <w:rsid w:val="00855017"/>
    <w:rsid w:val="00880C78"/>
    <w:rsid w:val="008A1360"/>
    <w:rsid w:val="008B602D"/>
    <w:rsid w:val="008C4D2C"/>
    <w:rsid w:val="008C69B8"/>
    <w:rsid w:val="008D1C1D"/>
    <w:rsid w:val="008D584D"/>
    <w:rsid w:val="008D6CBE"/>
    <w:rsid w:val="00900B65"/>
    <w:rsid w:val="0091053C"/>
    <w:rsid w:val="00950BE7"/>
    <w:rsid w:val="00952F9A"/>
    <w:rsid w:val="0098260F"/>
    <w:rsid w:val="0099769F"/>
    <w:rsid w:val="009A18A7"/>
    <w:rsid w:val="009B06EB"/>
    <w:rsid w:val="009D566B"/>
    <w:rsid w:val="00A022C5"/>
    <w:rsid w:val="00A54FD9"/>
    <w:rsid w:val="00A5797E"/>
    <w:rsid w:val="00A656E3"/>
    <w:rsid w:val="00A65A89"/>
    <w:rsid w:val="00A66BC5"/>
    <w:rsid w:val="00A74010"/>
    <w:rsid w:val="00A74321"/>
    <w:rsid w:val="00AD1A5E"/>
    <w:rsid w:val="00AE0EA3"/>
    <w:rsid w:val="00AE15E1"/>
    <w:rsid w:val="00B378CC"/>
    <w:rsid w:val="00B57744"/>
    <w:rsid w:val="00B6610B"/>
    <w:rsid w:val="00B959C0"/>
    <w:rsid w:val="00BB218B"/>
    <w:rsid w:val="00BC09DD"/>
    <w:rsid w:val="00BC164C"/>
    <w:rsid w:val="00BE12AF"/>
    <w:rsid w:val="00BF27E4"/>
    <w:rsid w:val="00C0100C"/>
    <w:rsid w:val="00C14ECA"/>
    <w:rsid w:val="00C4574D"/>
    <w:rsid w:val="00C53A4B"/>
    <w:rsid w:val="00C6147D"/>
    <w:rsid w:val="00C67E7C"/>
    <w:rsid w:val="00C873A0"/>
    <w:rsid w:val="00D13020"/>
    <w:rsid w:val="00D13F7A"/>
    <w:rsid w:val="00D61374"/>
    <w:rsid w:val="00D92B1A"/>
    <w:rsid w:val="00DB1606"/>
    <w:rsid w:val="00E24239"/>
    <w:rsid w:val="00E34DD9"/>
    <w:rsid w:val="00E51EB7"/>
    <w:rsid w:val="00E71801"/>
    <w:rsid w:val="00E92C2B"/>
    <w:rsid w:val="00EA0212"/>
    <w:rsid w:val="00EB1106"/>
    <w:rsid w:val="00EC4589"/>
    <w:rsid w:val="00ED23E3"/>
    <w:rsid w:val="00F056D8"/>
    <w:rsid w:val="00F07EBB"/>
    <w:rsid w:val="00F2284A"/>
    <w:rsid w:val="00F270D7"/>
    <w:rsid w:val="00F3030D"/>
    <w:rsid w:val="00F47175"/>
    <w:rsid w:val="00F7382E"/>
    <w:rsid w:val="00F8097B"/>
    <w:rsid w:val="00F863EB"/>
    <w:rsid w:val="00F949E2"/>
    <w:rsid w:val="00F95CE8"/>
    <w:rsid w:val="00FA11B4"/>
    <w:rsid w:val="00FA142C"/>
    <w:rsid w:val="00FB2874"/>
    <w:rsid w:val="00FB5B86"/>
    <w:rsid w:val="00FC4929"/>
    <w:rsid w:val="00FD0327"/>
    <w:rsid w:val="00FD1AC2"/>
    <w:rsid w:val="00FD2260"/>
    <w:rsid w:val="00FE4CC2"/>
    <w:rsid w:val="00FF0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12"/>
  </w:style>
  <w:style w:type="paragraph" w:styleId="Ttulo1">
    <w:name w:val="heading 1"/>
    <w:basedOn w:val="Normal"/>
    <w:next w:val="Normal"/>
    <w:link w:val="Ttulo1Car"/>
    <w:uiPriority w:val="9"/>
    <w:qFormat/>
    <w:rsid w:val="004910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4D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C4D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D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C4D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8C4D2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10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9A1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C16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64C"/>
  </w:style>
  <w:style w:type="paragraph" w:styleId="Piedepgina">
    <w:name w:val="footer"/>
    <w:basedOn w:val="Normal"/>
    <w:link w:val="PiedepginaCar"/>
    <w:uiPriority w:val="99"/>
    <w:unhideWhenUsed/>
    <w:rsid w:val="00BC16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64C"/>
  </w:style>
  <w:style w:type="paragraph" w:styleId="Textodeglobo">
    <w:name w:val="Balloon Text"/>
    <w:basedOn w:val="Normal"/>
    <w:link w:val="TextodegloboCar"/>
    <w:uiPriority w:val="99"/>
    <w:semiHidden/>
    <w:unhideWhenUsed/>
    <w:rsid w:val="00BC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64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7382E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906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06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06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06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06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10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4D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C4D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D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C4D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8C4D2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10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9A1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C16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64C"/>
  </w:style>
  <w:style w:type="paragraph" w:styleId="Piedepgina">
    <w:name w:val="footer"/>
    <w:basedOn w:val="Normal"/>
    <w:link w:val="PiedepginaCar"/>
    <w:uiPriority w:val="99"/>
    <w:unhideWhenUsed/>
    <w:rsid w:val="00BC16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64C"/>
  </w:style>
  <w:style w:type="paragraph" w:styleId="Textodeglobo">
    <w:name w:val="Balloon Text"/>
    <w:basedOn w:val="Normal"/>
    <w:link w:val="TextodegloboCar"/>
    <w:uiPriority w:val="99"/>
    <w:semiHidden/>
    <w:unhideWhenUsed/>
    <w:rsid w:val="00BC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64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738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5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olmo@masterkey.cl" TargetMode="External"/><Relationship Id="rId13" Type="http://schemas.openxmlformats.org/officeDocument/2006/relationships/hyperlink" Target="mailto:projas@masterkey.c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acortez@masterkey.c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mgomez@masterkey.c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moreno@masterkey.c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ramirez@masterkey.cl" TargetMode="External"/><Relationship Id="rId10" Type="http://schemas.openxmlformats.org/officeDocument/2006/relationships/hyperlink" Target="mailto:kramirez@masterkey.c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valladares@masterkey.cl" TargetMode="External"/><Relationship Id="rId14" Type="http://schemas.openxmlformats.org/officeDocument/2006/relationships/hyperlink" Target="mailto:rnieto@masterkey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5DB20-1B99-49C5-AF9F-20C01071C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2195</Words>
  <Characters>12076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MK</Company>
  <LinksUpToDate>false</LinksUpToDate>
  <CharactersWithSpaces>14243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MK11</dc:creator>
  <cp:lastModifiedBy>hmontoya</cp:lastModifiedBy>
  <cp:revision>2</cp:revision>
  <cp:lastPrinted>2012-10-10T16:03:00Z</cp:lastPrinted>
  <dcterms:created xsi:type="dcterms:W3CDTF">2012-10-25T20:42:00Z</dcterms:created>
  <dcterms:modified xsi:type="dcterms:W3CDTF">2012-10-25T20:42:00Z</dcterms:modified>
</cp:coreProperties>
</file>