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3A02D0" w:rsidRDefault="00002776" w:rsidP="00867237">
      <w:pPr>
        <w:rPr>
          <w:rFonts w:ascii="Tahoma" w:hAnsi="Tahoma" w:cs="Tahoma"/>
          <w:b/>
          <w:bCs/>
          <w:sz w:val="28"/>
        </w:rPr>
      </w:pPr>
      <w:bookmarkStart w:id="0" w:name="_GoBack"/>
      <w:proofErr w:type="spellStart"/>
      <w:r w:rsidRPr="003A02D0">
        <w:rPr>
          <w:rFonts w:ascii="Tahoma" w:hAnsi="Tahoma" w:cs="Tahoma"/>
          <w:b/>
          <w:bCs/>
          <w:sz w:val="28"/>
        </w:rPr>
        <w:t>Lomphok</w:t>
      </w:r>
      <w:proofErr w:type="spellEnd"/>
    </w:p>
    <w:p w:rsidR="00770035" w:rsidRPr="003A02D0" w:rsidRDefault="007B184E" w:rsidP="00867237">
      <w:pPr>
        <w:rPr>
          <w:rFonts w:ascii="Tahoma" w:hAnsi="Tahoma" w:cs="Tahoma"/>
          <w:sz w:val="28"/>
        </w:rPr>
      </w:pPr>
      <w:r w:rsidRPr="003A02D0">
        <w:rPr>
          <w:rFonts w:ascii="Tahoma" w:hAnsi="Tahoma" w:cs="Tahoma"/>
          <w:sz w:val="28"/>
        </w:rPr>
        <w:tab/>
      </w:r>
      <w:r w:rsidR="008D525D" w:rsidRPr="003A02D0">
        <w:rPr>
          <w:rFonts w:ascii="Tahoma" w:hAnsi="Tahoma" w:cs="Tahoma"/>
          <w:sz w:val="28"/>
        </w:rPr>
        <w:t xml:space="preserve">The </w:t>
      </w:r>
      <w:proofErr w:type="spellStart"/>
      <w:r w:rsidR="008D525D" w:rsidRPr="003A02D0">
        <w:rPr>
          <w:rFonts w:ascii="Tahoma" w:hAnsi="Tahoma" w:cs="Tahoma"/>
          <w:sz w:val="28"/>
        </w:rPr>
        <w:t>l</w:t>
      </w:r>
      <w:r w:rsidR="006443EA" w:rsidRPr="003A02D0">
        <w:rPr>
          <w:rFonts w:ascii="Tahoma" w:hAnsi="Tahoma" w:cs="Tahoma"/>
          <w:sz w:val="28"/>
        </w:rPr>
        <w:t>omphok</w:t>
      </w:r>
      <w:proofErr w:type="spellEnd"/>
      <w:r w:rsidR="006443EA" w:rsidRPr="003A02D0">
        <w:rPr>
          <w:rFonts w:ascii="Tahoma" w:hAnsi="Tahoma" w:cs="Tahoma"/>
          <w:sz w:val="28"/>
        </w:rPr>
        <w:t xml:space="preserve"> is </w:t>
      </w:r>
      <w:r w:rsidR="008D525D" w:rsidRPr="003A02D0">
        <w:rPr>
          <w:rFonts w:ascii="Tahoma" w:hAnsi="Tahoma" w:cs="Tahoma"/>
          <w:sz w:val="28"/>
        </w:rPr>
        <w:t xml:space="preserve">a </w:t>
      </w:r>
      <w:r w:rsidR="00935B58" w:rsidRPr="003A02D0">
        <w:rPr>
          <w:rFonts w:ascii="Tahoma" w:hAnsi="Tahoma" w:cs="Tahoma"/>
          <w:sz w:val="28"/>
        </w:rPr>
        <w:t>headgear</w:t>
      </w:r>
      <w:r w:rsidR="00F3776C">
        <w:rPr>
          <w:rFonts w:ascii="Tahoma" w:hAnsi="Tahoma" w:cs="Tahoma"/>
          <w:sz w:val="28"/>
        </w:rPr>
        <w:t xml:space="preserve"> </w:t>
      </w:r>
      <w:r w:rsidR="008D525D" w:rsidRPr="003A02D0">
        <w:rPr>
          <w:rFonts w:ascii="Tahoma" w:hAnsi="Tahoma" w:cs="Tahoma"/>
          <w:sz w:val="28"/>
        </w:rPr>
        <w:t xml:space="preserve">worn by </w:t>
      </w:r>
      <w:r w:rsidR="00D05B3C" w:rsidRPr="003A02D0">
        <w:rPr>
          <w:rFonts w:ascii="Tahoma" w:hAnsi="Tahoma" w:cs="Tahoma"/>
          <w:sz w:val="28"/>
        </w:rPr>
        <w:t xml:space="preserve">the </w:t>
      </w:r>
      <w:r w:rsidR="008D525D" w:rsidRPr="003A02D0">
        <w:rPr>
          <w:rFonts w:ascii="Tahoma" w:hAnsi="Tahoma" w:cs="Tahoma"/>
          <w:sz w:val="28"/>
        </w:rPr>
        <w:t>nobility</w:t>
      </w:r>
      <w:r w:rsidR="003A1460" w:rsidRPr="003A02D0">
        <w:rPr>
          <w:rFonts w:ascii="Tahoma" w:hAnsi="Tahoma" w:cs="Tahoma"/>
          <w:sz w:val="28"/>
        </w:rPr>
        <w:t xml:space="preserve"> to indicate their rank</w:t>
      </w:r>
      <w:r w:rsidR="008D525D" w:rsidRPr="003A02D0">
        <w:rPr>
          <w:rFonts w:ascii="Tahoma" w:hAnsi="Tahoma" w:cs="Tahoma"/>
          <w:sz w:val="28"/>
        </w:rPr>
        <w:t xml:space="preserve"> during the </w:t>
      </w:r>
      <w:r w:rsidR="00D05B3C" w:rsidRPr="003A02D0">
        <w:rPr>
          <w:rFonts w:ascii="Tahoma" w:hAnsi="Tahoma" w:cs="Tahoma"/>
          <w:sz w:val="28"/>
        </w:rPr>
        <w:t xml:space="preserve">reign of King </w:t>
      </w:r>
      <w:proofErr w:type="spellStart"/>
      <w:r w:rsidR="00D05B3C" w:rsidRPr="003A02D0">
        <w:rPr>
          <w:rFonts w:ascii="Tahoma" w:hAnsi="Tahoma" w:cs="Tahoma"/>
          <w:sz w:val="28"/>
        </w:rPr>
        <w:t>Narai</w:t>
      </w:r>
      <w:proofErr w:type="spellEnd"/>
      <w:r w:rsidR="00D05B3C" w:rsidRPr="003A02D0">
        <w:rPr>
          <w:rFonts w:ascii="Tahoma" w:hAnsi="Tahoma" w:cs="Tahoma"/>
          <w:sz w:val="28"/>
        </w:rPr>
        <w:t xml:space="preserve"> of </w:t>
      </w:r>
      <w:r w:rsidR="008D525D" w:rsidRPr="003A02D0">
        <w:rPr>
          <w:rFonts w:ascii="Tahoma" w:hAnsi="Tahoma" w:cs="Tahoma"/>
          <w:sz w:val="28"/>
        </w:rPr>
        <w:t>Ayutthaya</w:t>
      </w:r>
      <w:r w:rsidR="00663168" w:rsidRPr="003A02D0">
        <w:rPr>
          <w:rFonts w:ascii="Tahoma" w:hAnsi="Tahoma" w:cs="Tahoma"/>
          <w:sz w:val="28"/>
        </w:rPr>
        <w:t xml:space="preserve">. </w:t>
      </w:r>
      <w:r w:rsidR="004E140F" w:rsidRPr="003A02D0">
        <w:rPr>
          <w:rFonts w:ascii="Tahoma" w:hAnsi="Tahoma" w:cs="Tahoma"/>
          <w:sz w:val="28"/>
        </w:rPr>
        <w:t>It was probably influenced</w:t>
      </w:r>
      <w:r w:rsidR="00F3776C">
        <w:rPr>
          <w:rFonts w:ascii="Tahoma" w:hAnsi="Tahoma" w:cs="Tahoma"/>
          <w:sz w:val="28"/>
        </w:rPr>
        <w:t xml:space="preserve"> </w:t>
      </w:r>
      <w:r w:rsidR="004E140F" w:rsidRPr="003A02D0">
        <w:rPr>
          <w:rFonts w:ascii="Tahoma" w:hAnsi="Tahoma" w:cs="Tahoma"/>
          <w:sz w:val="28"/>
        </w:rPr>
        <w:t>by the Persian court turban and</w:t>
      </w:r>
      <w:r w:rsidR="00E61CC1" w:rsidRPr="003A02D0">
        <w:rPr>
          <w:rFonts w:ascii="Tahoma" w:hAnsi="Tahoma" w:cs="Tahoma"/>
          <w:sz w:val="28"/>
        </w:rPr>
        <w:t xml:space="preserve"> Siamese crown. </w:t>
      </w:r>
      <w:r w:rsidR="003907E8" w:rsidRPr="003A02D0">
        <w:rPr>
          <w:rFonts w:ascii="Tahoma" w:hAnsi="Tahoma" w:cs="Tahoma"/>
          <w:sz w:val="28"/>
        </w:rPr>
        <w:t>When</w:t>
      </w:r>
      <w:r w:rsidR="00E40430" w:rsidRPr="003A02D0">
        <w:rPr>
          <w:rFonts w:ascii="Tahoma" w:hAnsi="Tahoma" w:cs="Tahoma"/>
          <w:sz w:val="28"/>
        </w:rPr>
        <w:t xml:space="preserve"> a Siamese</w:t>
      </w:r>
      <w:r w:rsidR="00F3776C">
        <w:rPr>
          <w:rFonts w:ascii="Tahoma" w:hAnsi="Tahoma" w:cs="Tahoma"/>
          <w:sz w:val="28"/>
        </w:rPr>
        <w:t xml:space="preserve"> </w:t>
      </w:r>
      <w:r w:rsidR="00E40430" w:rsidRPr="003A02D0">
        <w:rPr>
          <w:rFonts w:ascii="Tahoma" w:hAnsi="Tahoma" w:cs="Tahoma"/>
          <w:sz w:val="28"/>
        </w:rPr>
        <w:t xml:space="preserve">embassy led by </w:t>
      </w:r>
      <w:proofErr w:type="spellStart"/>
      <w:r w:rsidR="003907E8" w:rsidRPr="003A02D0">
        <w:rPr>
          <w:rFonts w:ascii="Tahoma" w:hAnsi="Tahoma" w:cs="Tahoma"/>
          <w:sz w:val="28"/>
        </w:rPr>
        <w:t>Kosa</w:t>
      </w:r>
      <w:proofErr w:type="spellEnd"/>
      <w:r w:rsidR="003907E8" w:rsidRPr="003A02D0">
        <w:rPr>
          <w:rFonts w:ascii="Tahoma" w:hAnsi="Tahoma" w:cs="Tahoma"/>
          <w:sz w:val="28"/>
        </w:rPr>
        <w:t xml:space="preserve"> Pan</w:t>
      </w:r>
      <w:r w:rsidR="00E40430" w:rsidRPr="003A02D0">
        <w:rPr>
          <w:rFonts w:ascii="Tahoma" w:hAnsi="Tahoma" w:cs="Tahoma"/>
          <w:sz w:val="28"/>
        </w:rPr>
        <w:t xml:space="preserve"> arrived at the Versailles Palace to </w:t>
      </w:r>
      <w:r w:rsidR="003907E8" w:rsidRPr="003A02D0">
        <w:rPr>
          <w:rFonts w:ascii="Tahoma" w:hAnsi="Tahoma" w:cs="Tahoma"/>
          <w:sz w:val="28"/>
        </w:rPr>
        <w:t xml:space="preserve">present King </w:t>
      </w:r>
      <w:proofErr w:type="spellStart"/>
      <w:r w:rsidR="003907E8" w:rsidRPr="003A02D0">
        <w:rPr>
          <w:rFonts w:ascii="Tahoma" w:hAnsi="Tahoma" w:cs="Tahoma"/>
          <w:sz w:val="28"/>
        </w:rPr>
        <w:t>Narai's</w:t>
      </w:r>
      <w:proofErr w:type="spellEnd"/>
      <w:r w:rsidR="003907E8" w:rsidRPr="003A02D0">
        <w:rPr>
          <w:rFonts w:ascii="Tahoma" w:hAnsi="Tahoma" w:cs="Tahoma"/>
          <w:sz w:val="28"/>
        </w:rPr>
        <w:t xml:space="preserve"> letter to Louis XIV </w:t>
      </w:r>
      <w:r w:rsidR="00E40430" w:rsidRPr="003A02D0">
        <w:rPr>
          <w:rFonts w:ascii="Tahoma" w:hAnsi="Tahoma" w:cs="Tahoma"/>
          <w:sz w:val="28"/>
        </w:rPr>
        <w:t>on</w:t>
      </w:r>
      <w:r w:rsidR="003907E8" w:rsidRPr="003A02D0">
        <w:rPr>
          <w:rFonts w:ascii="Tahoma" w:hAnsi="Tahoma" w:cs="Tahoma"/>
          <w:sz w:val="28"/>
        </w:rPr>
        <w:t xml:space="preserve"> 1 September 1686</w:t>
      </w:r>
      <w:r w:rsidR="00117BAD" w:rsidRPr="003A02D0">
        <w:rPr>
          <w:rFonts w:ascii="Tahoma" w:hAnsi="Tahoma" w:cs="Tahoma"/>
          <w:sz w:val="28"/>
        </w:rPr>
        <w:t>, Siamese cloth</w:t>
      </w:r>
      <w:r w:rsidR="004630BF" w:rsidRPr="003A02D0">
        <w:rPr>
          <w:rFonts w:ascii="Tahoma" w:hAnsi="Tahoma" w:cs="Tahoma"/>
          <w:sz w:val="28"/>
        </w:rPr>
        <w:t xml:space="preserve">es, particularly </w:t>
      </w:r>
      <w:proofErr w:type="spellStart"/>
      <w:r w:rsidR="004630BF" w:rsidRPr="003A02D0">
        <w:rPr>
          <w:rFonts w:ascii="Tahoma" w:hAnsi="Tahoma" w:cs="Tahoma"/>
          <w:sz w:val="28"/>
        </w:rPr>
        <w:t>lomphok</w:t>
      </w:r>
      <w:proofErr w:type="spellEnd"/>
      <w:r w:rsidR="004630BF" w:rsidRPr="003A02D0">
        <w:rPr>
          <w:rFonts w:ascii="Tahoma" w:hAnsi="Tahoma" w:cs="Tahoma"/>
          <w:sz w:val="28"/>
        </w:rPr>
        <w:t>,</w:t>
      </w:r>
      <w:r w:rsidR="0031315E">
        <w:rPr>
          <w:rFonts w:ascii="Tahoma" w:hAnsi="Tahoma" w:cs="Tahoma"/>
          <w:sz w:val="28"/>
        </w:rPr>
        <w:t xml:space="preserve"> </w:t>
      </w:r>
      <w:r w:rsidR="007573F8" w:rsidRPr="003A02D0">
        <w:rPr>
          <w:rFonts w:ascii="Tahoma" w:hAnsi="Tahoma" w:cs="Tahoma"/>
          <w:sz w:val="28"/>
        </w:rPr>
        <w:t>attracted much interest</w:t>
      </w:r>
      <w:r w:rsidR="00117BAD" w:rsidRPr="003A02D0">
        <w:rPr>
          <w:rFonts w:ascii="Tahoma" w:hAnsi="Tahoma" w:cs="Tahoma"/>
          <w:sz w:val="28"/>
        </w:rPr>
        <w:t xml:space="preserve"> from</w:t>
      </w:r>
      <w:r w:rsidR="0031315E">
        <w:rPr>
          <w:rFonts w:ascii="Tahoma" w:hAnsi="Tahoma" w:cs="Tahoma"/>
          <w:sz w:val="28"/>
        </w:rPr>
        <w:t xml:space="preserve"> </w:t>
      </w:r>
      <w:r w:rsidR="00117BAD" w:rsidRPr="003A02D0">
        <w:rPr>
          <w:rFonts w:ascii="Tahoma" w:hAnsi="Tahoma" w:cs="Tahoma"/>
          <w:sz w:val="28"/>
        </w:rPr>
        <w:t xml:space="preserve">the French. </w:t>
      </w:r>
    </w:p>
    <w:p w:rsidR="007B184E" w:rsidRPr="003A02D0" w:rsidRDefault="009B49FD" w:rsidP="00E15927">
      <w:pPr>
        <w:ind w:firstLine="720"/>
        <w:rPr>
          <w:rFonts w:ascii="Tahoma" w:hAnsi="Tahoma" w:cs="Tahoma"/>
          <w:sz w:val="28"/>
        </w:rPr>
      </w:pPr>
      <w:r w:rsidRPr="003A02D0">
        <w:rPr>
          <w:rFonts w:ascii="Tahoma" w:eastAsia="Calibri" w:hAnsi="Tahoma" w:cs="Tahoma"/>
          <w:sz w:val="28"/>
        </w:rPr>
        <w:t xml:space="preserve">Simon de la </w:t>
      </w:r>
      <w:proofErr w:type="spellStart"/>
      <w:r w:rsidRPr="003A02D0">
        <w:rPr>
          <w:rFonts w:ascii="Tahoma" w:eastAsia="Calibri" w:hAnsi="Tahoma" w:cs="Tahoma"/>
          <w:sz w:val="28"/>
        </w:rPr>
        <w:t>Loubère</w:t>
      </w:r>
      <w:proofErr w:type="spellEnd"/>
      <w:r w:rsidRPr="003A02D0">
        <w:rPr>
          <w:rFonts w:ascii="Tahoma" w:eastAsia="Calibri" w:hAnsi="Tahoma" w:cs="Tahoma"/>
          <w:sz w:val="28"/>
        </w:rPr>
        <w:t>, a French envoy to the Kingdom of Ayutthaya</w:t>
      </w:r>
      <w:r w:rsidR="00832C7B" w:rsidRPr="003A02D0">
        <w:rPr>
          <w:rFonts w:ascii="Tahoma" w:eastAsia="Calibri" w:hAnsi="Tahoma" w:cs="Tahoma"/>
          <w:sz w:val="28"/>
        </w:rPr>
        <w:t xml:space="preserve"> in 1687, recorded that:</w:t>
      </w:r>
    </w:p>
    <w:p w:rsidR="00832C7B" w:rsidRPr="003A02D0" w:rsidRDefault="00832C7B" w:rsidP="00E15927">
      <w:pPr>
        <w:ind w:firstLine="720"/>
        <w:rPr>
          <w:rFonts w:ascii="Tahoma" w:hAnsi="Tahoma" w:cs="Tahoma"/>
          <w:sz w:val="28"/>
        </w:rPr>
      </w:pPr>
      <w:r w:rsidRPr="003A02D0">
        <w:rPr>
          <w:rFonts w:ascii="Tahoma" w:hAnsi="Tahoma" w:cs="Tahoma"/>
          <w:sz w:val="28"/>
        </w:rPr>
        <w:t>“The king</w:t>
      </w:r>
      <w:r w:rsidR="007B3440" w:rsidRPr="003A02D0">
        <w:rPr>
          <w:rFonts w:ascii="Tahoma" w:hAnsi="Tahoma" w:cs="Tahoma"/>
          <w:sz w:val="28"/>
        </w:rPr>
        <w:t xml:space="preserve"> wor</w:t>
      </w:r>
      <w:r w:rsidR="00B42291" w:rsidRPr="003A02D0">
        <w:rPr>
          <w:rFonts w:ascii="Tahoma" w:hAnsi="Tahoma" w:cs="Tahoma"/>
          <w:sz w:val="28"/>
        </w:rPr>
        <w:t>e</w:t>
      </w:r>
      <w:r w:rsidR="0031315E">
        <w:rPr>
          <w:rFonts w:ascii="Tahoma" w:hAnsi="Tahoma" w:cs="Tahoma"/>
          <w:sz w:val="28"/>
        </w:rPr>
        <w:t xml:space="preserve"> </w:t>
      </w:r>
      <w:r w:rsidR="005C6060" w:rsidRPr="003A02D0">
        <w:rPr>
          <w:rFonts w:ascii="Tahoma" w:hAnsi="Tahoma" w:cs="Tahoma"/>
          <w:sz w:val="28"/>
        </w:rPr>
        <w:t>the</w:t>
      </w:r>
      <w:r w:rsidR="0031315E">
        <w:rPr>
          <w:rFonts w:ascii="Tahoma" w:hAnsi="Tahoma" w:cs="Tahoma"/>
          <w:sz w:val="28"/>
        </w:rPr>
        <w:t xml:space="preserve"> </w:t>
      </w:r>
      <w:proofErr w:type="spellStart"/>
      <w:r w:rsidRPr="003A02D0">
        <w:rPr>
          <w:rFonts w:ascii="Tahoma" w:hAnsi="Tahoma" w:cs="Tahoma"/>
          <w:sz w:val="28"/>
        </w:rPr>
        <w:t>lomphok</w:t>
      </w:r>
      <w:proofErr w:type="spellEnd"/>
      <w:r w:rsidR="005C6060" w:rsidRPr="003A02D0">
        <w:rPr>
          <w:rFonts w:ascii="Tahoma" w:hAnsi="Tahoma" w:cs="Tahoma"/>
          <w:sz w:val="28"/>
        </w:rPr>
        <w:t xml:space="preserve">, ringed by </w:t>
      </w:r>
      <w:r w:rsidR="007B3440" w:rsidRPr="003A02D0">
        <w:rPr>
          <w:rFonts w:ascii="Tahoma" w:hAnsi="Tahoma" w:cs="Tahoma"/>
          <w:sz w:val="28"/>
        </w:rPr>
        <w:t>a royal crown</w:t>
      </w:r>
      <w:r w:rsidR="005C6060" w:rsidRPr="003A02D0">
        <w:rPr>
          <w:rFonts w:ascii="Tahoma" w:hAnsi="Tahoma" w:cs="Tahoma"/>
          <w:sz w:val="28"/>
        </w:rPr>
        <w:t xml:space="preserve"> at the base. </w:t>
      </w:r>
      <w:r w:rsidR="00F65576" w:rsidRPr="003A02D0">
        <w:rPr>
          <w:rFonts w:ascii="Tahoma" w:hAnsi="Tahoma" w:cs="Tahoma"/>
          <w:sz w:val="28"/>
        </w:rPr>
        <w:t xml:space="preserve">The nobles’ </w:t>
      </w:r>
      <w:proofErr w:type="spellStart"/>
      <w:r w:rsidR="00F65576" w:rsidRPr="003A02D0">
        <w:rPr>
          <w:rFonts w:ascii="Tahoma" w:hAnsi="Tahoma" w:cs="Tahoma"/>
          <w:sz w:val="28"/>
        </w:rPr>
        <w:t>lomphok</w:t>
      </w:r>
      <w:proofErr w:type="spellEnd"/>
      <w:r w:rsidR="00F65576" w:rsidRPr="003A02D0">
        <w:rPr>
          <w:rFonts w:ascii="Tahoma" w:hAnsi="Tahoma" w:cs="Tahoma"/>
          <w:sz w:val="28"/>
        </w:rPr>
        <w:t xml:space="preserve"> had gold, silver, </w:t>
      </w:r>
      <w:r w:rsidR="00B94E0D" w:rsidRPr="003A02D0">
        <w:rPr>
          <w:rFonts w:ascii="Tahoma" w:hAnsi="Tahoma" w:cs="Tahoma"/>
          <w:sz w:val="28"/>
        </w:rPr>
        <w:t>and</w:t>
      </w:r>
      <w:r w:rsidR="00F3776C">
        <w:rPr>
          <w:rFonts w:ascii="Tahoma" w:hAnsi="Tahoma" w:cs="Tahoma"/>
          <w:sz w:val="28"/>
        </w:rPr>
        <w:t xml:space="preserve"> </w:t>
      </w:r>
      <w:r w:rsidR="00B25CE5" w:rsidRPr="003A02D0">
        <w:rPr>
          <w:rFonts w:ascii="Tahoma" w:hAnsi="Tahoma" w:cs="Tahoma"/>
          <w:sz w:val="28"/>
        </w:rPr>
        <w:t>gilded rings</w:t>
      </w:r>
      <w:r w:rsidR="00B94E0D" w:rsidRPr="003A02D0">
        <w:rPr>
          <w:rFonts w:ascii="Tahoma" w:hAnsi="Tahoma" w:cs="Tahoma"/>
          <w:sz w:val="28"/>
        </w:rPr>
        <w:t xml:space="preserve"> that indicated their rank, though some did not have rings. </w:t>
      </w:r>
      <w:r w:rsidR="00230C24" w:rsidRPr="003A02D0">
        <w:rPr>
          <w:rFonts w:ascii="Tahoma" w:hAnsi="Tahoma" w:cs="Tahoma"/>
          <w:sz w:val="28"/>
        </w:rPr>
        <w:t xml:space="preserve">The </w:t>
      </w:r>
      <w:r w:rsidR="00581F70" w:rsidRPr="003A02D0">
        <w:rPr>
          <w:rFonts w:ascii="Tahoma" w:hAnsi="Tahoma" w:cs="Tahoma"/>
          <w:sz w:val="28"/>
        </w:rPr>
        <w:t>nobles wore</w:t>
      </w:r>
      <w:r w:rsidR="00230C24" w:rsidRPr="003A02D0">
        <w:rPr>
          <w:rFonts w:ascii="Tahoma" w:hAnsi="Tahoma" w:cs="Tahoma"/>
          <w:sz w:val="28"/>
        </w:rPr>
        <w:t xml:space="preserve"> the </w:t>
      </w:r>
      <w:proofErr w:type="spellStart"/>
      <w:r w:rsidR="00230C24" w:rsidRPr="003A02D0">
        <w:rPr>
          <w:rFonts w:ascii="Tahoma" w:hAnsi="Tahoma" w:cs="Tahoma"/>
          <w:sz w:val="28"/>
        </w:rPr>
        <w:t>lomphok</w:t>
      </w:r>
      <w:proofErr w:type="spellEnd"/>
      <w:r w:rsidR="00230C24" w:rsidRPr="003A02D0">
        <w:rPr>
          <w:rFonts w:ascii="Tahoma" w:hAnsi="Tahoma" w:cs="Tahoma"/>
          <w:sz w:val="28"/>
        </w:rPr>
        <w:t xml:space="preserve"> during the audience with the king, </w:t>
      </w:r>
      <w:r w:rsidR="009A3FB9" w:rsidRPr="003A02D0">
        <w:rPr>
          <w:rFonts w:ascii="Tahoma" w:hAnsi="Tahoma" w:cs="Tahoma"/>
          <w:sz w:val="28"/>
        </w:rPr>
        <w:t>jury meeting</w:t>
      </w:r>
      <w:r w:rsidR="006C3B84" w:rsidRPr="003A02D0">
        <w:rPr>
          <w:rFonts w:ascii="Tahoma" w:hAnsi="Tahoma" w:cs="Tahoma"/>
          <w:sz w:val="28"/>
        </w:rPr>
        <w:t>, and ceremony</w:t>
      </w:r>
      <w:r w:rsidR="00DB537F" w:rsidRPr="003A02D0">
        <w:rPr>
          <w:rFonts w:ascii="Tahoma" w:hAnsi="Tahoma" w:cs="Tahoma"/>
          <w:sz w:val="28"/>
        </w:rPr>
        <w:t xml:space="preserve"> and did not remove it when showing </w:t>
      </w:r>
      <w:r w:rsidR="00971F4F" w:rsidRPr="003A02D0">
        <w:rPr>
          <w:rFonts w:ascii="Tahoma" w:hAnsi="Tahoma" w:cs="Tahoma"/>
          <w:sz w:val="28"/>
        </w:rPr>
        <w:t xml:space="preserve">a gesture of </w:t>
      </w:r>
      <w:r w:rsidR="00DB537F" w:rsidRPr="003A02D0">
        <w:rPr>
          <w:rFonts w:ascii="Tahoma" w:hAnsi="Tahoma" w:cs="Tahoma"/>
          <w:sz w:val="28"/>
        </w:rPr>
        <w:t>respect</w:t>
      </w:r>
      <w:r w:rsidR="006C3B84" w:rsidRPr="003A02D0">
        <w:rPr>
          <w:rFonts w:ascii="Tahoma" w:hAnsi="Tahoma" w:cs="Tahoma"/>
          <w:sz w:val="28"/>
        </w:rPr>
        <w:t>.”</w:t>
      </w:r>
    </w:p>
    <w:p w:rsidR="005878D2" w:rsidRPr="003A02D0" w:rsidRDefault="005878D2" w:rsidP="00867237">
      <w:pPr>
        <w:ind w:firstLine="720"/>
        <w:rPr>
          <w:rFonts w:ascii="Tahoma" w:hAnsi="Tahoma" w:cs="Tahoma"/>
          <w:sz w:val="28"/>
        </w:rPr>
      </w:pPr>
    </w:p>
    <w:p w:rsidR="00F8749C" w:rsidRPr="003A02D0" w:rsidRDefault="00F8749C" w:rsidP="00F8749C">
      <w:pPr>
        <w:rPr>
          <w:rFonts w:ascii="Tahoma" w:hAnsi="Tahoma" w:cs="Tahoma"/>
          <w:sz w:val="28"/>
        </w:rPr>
      </w:pPr>
      <w:r w:rsidRPr="003A02D0">
        <w:rPr>
          <w:rFonts w:ascii="Tahoma" w:hAnsi="Tahoma" w:cs="Tahoma"/>
          <w:sz w:val="28"/>
        </w:rPr>
        <w:t>------------------------</w:t>
      </w:r>
    </w:p>
    <w:p w:rsidR="00E15927" w:rsidRPr="003A02D0" w:rsidRDefault="00E15927" w:rsidP="00867237">
      <w:pPr>
        <w:ind w:firstLine="720"/>
        <w:rPr>
          <w:rFonts w:ascii="Tahoma" w:hAnsi="Tahoma" w:cs="Tahoma"/>
          <w:sz w:val="28"/>
          <w:cs/>
        </w:rPr>
      </w:pPr>
    </w:p>
    <w:bookmarkEnd w:id="0"/>
    <w:p w:rsidR="007B184E" w:rsidRPr="003A02D0" w:rsidRDefault="007B184E" w:rsidP="00867237">
      <w:pPr>
        <w:rPr>
          <w:rFonts w:ascii="Tahoma" w:hAnsi="Tahoma" w:cs="Tahoma"/>
          <w:sz w:val="28"/>
        </w:rPr>
      </w:pPr>
    </w:p>
    <w:sectPr w:rsidR="007B184E" w:rsidRPr="003A02D0" w:rsidSect="0010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B184E"/>
    <w:rsid w:val="00002776"/>
    <w:rsid w:val="000D2ED2"/>
    <w:rsid w:val="00104C98"/>
    <w:rsid w:val="00117BAD"/>
    <w:rsid w:val="00126ED4"/>
    <w:rsid w:val="00136B60"/>
    <w:rsid w:val="001A79BB"/>
    <w:rsid w:val="001D7A82"/>
    <w:rsid w:val="001E659F"/>
    <w:rsid w:val="002222DF"/>
    <w:rsid w:val="00230C24"/>
    <w:rsid w:val="0031315E"/>
    <w:rsid w:val="003907E8"/>
    <w:rsid w:val="003A02D0"/>
    <w:rsid w:val="003A1460"/>
    <w:rsid w:val="004630BF"/>
    <w:rsid w:val="00466996"/>
    <w:rsid w:val="00494D21"/>
    <w:rsid w:val="004C1916"/>
    <w:rsid w:val="004C2DA8"/>
    <w:rsid w:val="004E140F"/>
    <w:rsid w:val="00565003"/>
    <w:rsid w:val="00566DC3"/>
    <w:rsid w:val="00581F70"/>
    <w:rsid w:val="005878D2"/>
    <w:rsid w:val="005C6060"/>
    <w:rsid w:val="005D7114"/>
    <w:rsid w:val="005F5965"/>
    <w:rsid w:val="005F6620"/>
    <w:rsid w:val="006443EA"/>
    <w:rsid w:val="00663168"/>
    <w:rsid w:val="006C3B84"/>
    <w:rsid w:val="00732357"/>
    <w:rsid w:val="007573F8"/>
    <w:rsid w:val="00770035"/>
    <w:rsid w:val="007B184E"/>
    <w:rsid w:val="007B3440"/>
    <w:rsid w:val="00832C7B"/>
    <w:rsid w:val="00867237"/>
    <w:rsid w:val="008951AA"/>
    <w:rsid w:val="008D3F45"/>
    <w:rsid w:val="008D525D"/>
    <w:rsid w:val="00900F80"/>
    <w:rsid w:val="00935B58"/>
    <w:rsid w:val="00940992"/>
    <w:rsid w:val="009415F5"/>
    <w:rsid w:val="00971F4F"/>
    <w:rsid w:val="009A3FB9"/>
    <w:rsid w:val="009B49FD"/>
    <w:rsid w:val="00A064D1"/>
    <w:rsid w:val="00A55484"/>
    <w:rsid w:val="00A87D4F"/>
    <w:rsid w:val="00AD2A5D"/>
    <w:rsid w:val="00B25CE5"/>
    <w:rsid w:val="00B42291"/>
    <w:rsid w:val="00B818E7"/>
    <w:rsid w:val="00B94E0D"/>
    <w:rsid w:val="00C1202E"/>
    <w:rsid w:val="00C924EB"/>
    <w:rsid w:val="00D05B3C"/>
    <w:rsid w:val="00D23149"/>
    <w:rsid w:val="00D80A58"/>
    <w:rsid w:val="00DB537F"/>
    <w:rsid w:val="00DC735C"/>
    <w:rsid w:val="00DF75DD"/>
    <w:rsid w:val="00E02F28"/>
    <w:rsid w:val="00E15927"/>
    <w:rsid w:val="00E40430"/>
    <w:rsid w:val="00E61CC1"/>
    <w:rsid w:val="00E931B3"/>
    <w:rsid w:val="00EE054E"/>
    <w:rsid w:val="00F12C5A"/>
    <w:rsid w:val="00F3776C"/>
    <w:rsid w:val="00F62DB0"/>
    <w:rsid w:val="00F65576"/>
    <w:rsid w:val="00F8749C"/>
    <w:rsid w:val="00FA3658"/>
    <w:rsid w:val="00FD258C"/>
    <w:rsid w:val="00FE0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60</cp:revision>
  <dcterms:created xsi:type="dcterms:W3CDTF">2017-07-25T05:36:00Z</dcterms:created>
  <dcterms:modified xsi:type="dcterms:W3CDTF">2017-12-08T08:07:00Z</dcterms:modified>
</cp:coreProperties>
</file>