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F" w:rsidRPr="00C77D16" w:rsidRDefault="008E02AB" w:rsidP="003B27C4">
      <w:pPr>
        <w:rPr>
          <w:rFonts w:ascii="Tahoma" w:hAnsi="Tahoma" w:cs="Tahoma"/>
          <w:b/>
          <w:bCs/>
          <w:sz w:val="36"/>
          <w:szCs w:val="36"/>
        </w:rPr>
      </w:pPr>
      <w:r w:rsidRPr="00C77D16">
        <w:rPr>
          <w:rFonts w:ascii="Tahoma" w:hAnsi="Tahoma" w:cs="Tahoma"/>
          <w:b/>
          <w:bCs/>
          <w:sz w:val="36"/>
          <w:szCs w:val="36"/>
          <w:cs/>
        </w:rPr>
        <w:t>พัฒนาการภาชนะดินเผาสมัยก่อนประวัติศาสตร์เมืองลพบุรี</w:t>
      </w:r>
    </w:p>
    <w:p w:rsidR="002F08AF" w:rsidRPr="00C77D16" w:rsidRDefault="008E02AB" w:rsidP="003B27C4">
      <w:pPr>
        <w:rPr>
          <w:rFonts w:ascii="Tahoma" w:hAnsi="Tahoma" w:cs="Tahoma"/>
          <w:sz w:val="36"/>
          <w:szCs w:val="36"/>
        </w:rPr>
      </w:pPr>
      <w:r w:rsidRPr="00C77D16">
        <w:rPr>
          <w:rFonts w:ascii="Tahoma" w:hAnsi="Tahoma" w:cs="Tahoma"/>
          <w:b/>
          <w:bCs/>
          <w:sz w:val="36"/>
          <w:szCs w:val="36"/>
          <w:cs/>
        </w:rPr>
        <w:t xml:space="preserve">ภาชนะดินเผาในช่วงพัฒนาการระยะที่ 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๑</w:t>
      </w:r>
      <w:r w:rsidRPr="00C77D16">
        <w:rPr>
          <w:rFonts w:ascii="Tahoma" w:hAnsi="Tahoma" w:cs="Tahoma"/>
          <w:b/>
          <w:bCs/>
          <w:sz w:val="36"/>
          <w:szCs w:val="36"/>
        </w:rPr>
        <w:t xml:space="preserve"> (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 xml:space="preserve">๓,๕๐๐ </w:t>
      </w:r>
      <w:r w:rsidR="007D2CFE" w:rsidRPr="00C77D16">
        <w:rPr>
          <w:rFonts w:ascii="Tahoma" w:hAnsi="Tahoma" w:cs="Tahoma"/>
          <w:b/>
          <w:bCs/>
          <w:sz w:val="36"/>
          <w:szCs w:val="36"/>
        </w:rPr>
        <w:t>–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๓,๐๐๐</w:t>
      </w:r>
      <w:r w:rsidRPr="00C77D16">
        <w:rPr>
          <w:rFonts w:ascii="Tahoma" w:hAnsi="Tahoma" w:cs="Tahoma"/>
          <w:b/>
          <w:bCs/>
          <w:sz w:val="36"/>
          <w:szCs w:val="36"/>
          <w:cs/>
        </w:rPr>
        <w:t>ปี</w:t>
      </w:r>
      <w:r w:rsidRPr="00C77D16">
        <w:rPr>
          <w:rFonts w:ascii="Tahoma" w:hAnsi="Tahoma" w:cs="Tahoma"/>
          <w:b/>
          <w:bCs/>
          <w:sz w:val="36"/>
          <w:szCs w:val="36"/>
        </w:rPr>
        <w:t>)</w:t>
      </w:r>
      <w:r w:rsidRPr="00C77D16">
        <w:rPr>
          <w:rFonts w:ascii="Tahoma" w:hAnsi="Tahoma" w:cs="Tahoma"/>
          <w:sz w:val="36"/>
          <w:szCs w:val="36"/>
          <w:cs/>
        </w:rPr>
        <w:t xml:space="preserve">มีหลากหลายรูปทรง การตกแต่งภาชนะดินเผาที่โดดเด่นและเป็นเอกลักษณ์เฉพาะในระยะนี้ ได้แก่ ลายขีดเป็นเส้นโค้งผสมลายกดประทับเป็นจุดต่อเนื่องคล้ายเกล็ดปลา ลายเชือกทาบลายขูดขีดด้วยเครื่องมือปลายแหลม ทาน้ำดินสีแดง ลายเขียนสีแดงเป็นเส้นสั้นๆ หรือเป็นจุดกลม บางใบยังมีการปั้นดินมาแปะประดับเพิ่ม </w:t>
      </w:r>
    </w:p>
    <w:p w:rsidR="002121AF" w:rsidRPr="00C77D16" w:rsidRDefault="002121AF" w:rsidP="003B27C4">
      <w:pPr>
        <w:rPr>
          <w:rFonts w:ascii="Tahoma" w:hAnsi="Tahoma" w:cs="Tahoma"/>
          <w:sz w:val="36"/>
          <w:szCs w:val="36"/>
        </w:rPr>
      </w:pPr>
    </w:p>
    <w:p w:rsidR="002F08AF" w:rsidRPr="00C77D16" w:rsidRDefault="008E02AB" w:rsidP="003B27C4">
      <w:pPr>
        <w:rPr>
          <w:rFonts w:ascii="Tahoma" w:hAnsi="Tahoma" w:cs="Tahoma"/>
          <w:sz w:val="36"/>
          <w:szCs w:val="36"/>
        </w:rPr>
      </w:pPr>
      <w:r w:rsidRPr="00C77D16">
        <w:rPr>
          <w:rFonts w:ascii="Tahoma" w:hAnsi="Tahoma" w:cs="Tahoma"/>
          <w:b/>
          <w:bCs/>
          <w:sz w:val="36"/>
          <w:szCs w:val="36"/>
          <w:cs/>
        </w:rPr>
        <w:t xml:space="preserve">ภาชนะดินเผาในช่วงพัฒนาการระยะที่ 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๒</w:t>
      </w:r>
      <w:r w:rsidRPr="00C77D16">
        <w:rPr>
          <w:rFonts w:ascii="Tahoma" w:hAnsi="Tahoma" w:cs="Tahoma"/>
          <w:b/>
          <w:bCs/>
          <w:sz w:val="36"/>
          <w:szCs w:val="36"/>
        </w:rPr>
        <w:t xml:space="preserve"> (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 xml:space="preserve">๓,๕๐๐ </w:t>
      </w:r>
      <w:r w:rsidR="007D2CFE" w:rsidRPr="00C77D16">
        <w:rPr>
          <w:rFonts w:ascii="Tahoma" w:hAnsi="Tahoma" w:cs="Tahoma"/>
          <w:b/>
          <w:bCs/>
          <w:sz w:val="36"/>
          <w:szCs w:val="36"/>
        </w:rPr>
        <w:t>–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๒,๗๐๐</w:t>
      </w:r>
      <w:r w:rsidRPr="00C77D16">
        <w:rPr>
          <w:rFonts w:ascii="Tahoma" w:hAnsi="Tahoma" w:cs="Tahoma"/>
          <w:b/>
          <w:bCs/>
          <w:sz w:val="36"/>
          <w:szCs w:val="36"/>
          <w:cs/>
        </w:rPr>
        <w:t>ปี</w:t>
      </w:r>
      <w:r w:rsidRPr="00C77D16">
        <w:rPr>
          <w:rFonts w:ascii="Tahoma" w:hAnsi="Tahoma" w:cs="Tahoma"/>
          <w:b/>
          <w:bCs/>
          <w:sz w:val="36"/>
          <w:szCs w:val="36"/>
        </w:rPr>
        <w:t xml:space="preserve">) </w:t>
      </w:r>
      <w:r w:rsidRPr="00C77D16">
        <w:rPr>
          <w:rFonts w:ascii="Tahoma" w:hAnsi="Tahoma" w:cs="Tahoma"/>
          <w:sz w:val="36"/>
          <w:szCs w:val="36"/>
          <w:cs/>
        </w:rPr>
        <w:t xml:space="preserve">ภาชนะดินเผาตกแต่งด้วยวิธีทาน้ำดินสีแดงตลอดทั่วทั้งใบส่วนของรูปทรงที่โดดเด่น คือ ภาชนะทรงหม้อก้นกลม ภาชนะทรงพานสูง แต่ก็ยังพบภาชนะดินเผารูปทรงอื่นด้วย เช่น ทรงบาตร ทรงชาม นอกจากนี้ยังพบภาชนะดินเผารูปวัว ซึ่งอาจเกี่ยวข้องกับความเชื่อและพิธีกรรมเรื่องของความอุดมสมบูรณ์ </w:t>
      </w:r>
    </w:p>
    <w:p w:rsidR="002121AF" w:rsidRPr="00C77D16" w:rsidRDefault="002121AF" w:rsidP="003B27C4">
      <w:pPr>
        <w:rPr>
          <w:rFonts w:ascii="Tahoma" w:hAnsi="Tahoma" w:cs="Tahoma"/>
          <w:sz w:val="36"/>
          <w:szCs w:val="36"/>
        </w:rPr>
      </w:pPr>
    </w:p>
    <w:p w:rsidR="002F08AF" w:rsidRPr="00C77D16" w:rsidRDefault="008E02AB" w:rsidP="003B27C4">
      <w:pPr>
        <w:rPr>
          <w:rFonts w:ascii="Tahoma" w:eastAsia="Times New Roman" w:hAnsi="Tahoma" w:cs="Tahoma"/>
          <w:sz w:val="36"/>
          <w:szCs w:val="36"/>
        </w:rPr>
      </w:pPr>
      <w:r w:rsidRPr="00C77D16">
        <w:rPr>
          <w:rFonts w:ascii="Tahoma" w:hAnsi="Tahoma" w:cs="Tahoma"/>
          <w:b/>
          <w:bCs/>
          <w:sz w:val="36"/>
          <w:szCs w:val="36"/>
          <w:cs/>
        </w:rPr>
        <w:t xml:space="preserve">ภาชนะดินเผาในช่วงพัฒนาการระยะที่ </w:t>
      </w:r>
      <w:r w:rsidR="0069652D" w:rsidRPr="00C77D16">
        <w:rPr>
          <w:rFonts w:ascii="Tahoma" w:hAnsi="Tahoma" w:cs="Tahoma"/>
          <w:b/>
          <w:bCs/>
          <w:sz w:val="36"/>
          <w:szCs w:val="36"/>
          <w:cs/>
        </w:rPr>
        <w:t>๓</w:t>
      </w:r>
      <w:r w:rsidRPr="00C77D16">
        <w:rPr>
          <w:rFonts w:ascii="Tahoma" w:hAnsi="Tahoma" w:cs="Tahoma"/>
          <w:b/>
          <w:bCs/>
          <w:sz w:val="36"/>
          <w:szCs w:val="36"/>
        </w:rPr>
        <w:t xml:space="preserve"> (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๒,๗๐๐</w:t>
      </w:r>
      <w:r w:rsidRPr="00C77D16">
        <w:rPr>
          <w:rFonts w:ascii="Tahoma" w:hAnsi="Tahoma" w:cs="Tahoma"/>
          <w:b/>
          <w:bCs/>
          <w:sz w:val="36"/>
          <w:szCs w:val="36"/>
        </w:rPr>
        <w:t xml:space="preserve">- 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๒,๓๐๐</w:t>
      </w:r>
      <w:r w:rsidRPr="00C77D16">
        <w:rPr>
          <w:rFonts w:ascii="Tahoma" w:hAnsi="Tahoma" w:cs="Tahoma"/>
          <w:b/>
          <w:bCs/>
          <w:sz w:val="36"/>
          <w:szCs w:val="36"/>
          <w:cs/>
        </w:rPr>
        <w:t>ปี</w:t>
      </w:r>
      <w:r w:rsidRPr="00C77D16">
        <w:rPr>
          <w:rFonts w:ascii="Tahoma" w:hAnsi="Tahoma" w:cs="Tahoma"/>
          <w:b/>
          <w:bCs/>
          <w:sz w:val="36"/>
          <w:szCs w:val="36"/>
        </w:rPr>
        <w:t>)</w:t>
      </w:r>
      <w:r w:rsidRPr="00C77D16">
        <w:rPr>
          <w:rFonts w:ascii="Tahoma" w:hAnsi="Tahoma" w:cs="Tahoma"/>
          <w:sz w:val="36"/>
          <w:szCs w:val="36"/>
          <w:cs/>
        </w:rPr>
        <w:t>ภาชนะดินเผาทรงพานขนาดใหญ่ มีรูปแบบปากหลายรูปแบบ มีการขัดผิวนอกให้เรียบ ภาชนะดินเผาทรงชาม บางครั้งพบว่าตกแต่งด้วยการขัดผิวด้านในให้เกิดเป็นรอยขัดมันให้เป็นลวดลาย เช่น ลายเส้นวนต่อเนื่อง ลายตารางสี่เหลี่ยม เป็นต้น</w:t>
      </w:r>
    </w:p>
    <w:p w:rsidR="002121AF" w:rsidRPr="00C77D16" w:rsidRDefault="002121AF" w:rsidP="003B27C4">
      <w:pPr>
        <w:rPr>
          <w:rFonts w:ascii="Tahoma" w:eastAsia="Times New Roman" w:hAnsi="Tahoma" w:cs="Tahoma"/>
          <w:sz w:val="36"/>
          <w:szCs w:val="36"/>
        </w:rPr>
      </w:pPr>
    </w:p>
    <w:p w:rsidR="002F08AF" w:rsidRPr="00C77D16" w:rsidRDefault="008E02AB" w:rsidP="00626646">
      <w:pPr>
        <w:rPr>
          <w:rFonts w:ascii="Tahoma" w:hAnsi="Tahoma" w:cs="Tahoma"/>
          <w:sz w:val="36"/>
          <w:szCs w:val="36"/>
        </w:rPr>
      </w:pPr>
      <w:r w:rsidRPr="00C77D16">
        <w:rPr>
          <w:rFonts w:ascii="Tahoma" w:hAnsi="Tahoma" w:cs="Tahoma"/>
          <w:b/>
          <w:bCs/>
          <w:sz w:val="36"/>
          <w:szCs w:val="36"/>
          <w:cs/>
        </w:rPr>
        <w:lastRenderedPageBreak/>
        <w:t xml:space="preserve">ภาชนะดินเผาในช่วงพัฒนาการระยะที่ 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๔</w:t>
      </w:r>
      <w:r w:rsidRPr="00C77D16">
        <w:rPr>
          <w:rFonts w:ascii="Tahoma" w:hAnsi="Tahoma" w:cs="Tahoma"/>
          <w:b/>
          <w:bCs/>
          <w:sz w:val="36"/>
          <w:szCs w:val="36"/>
        </w:rPr>
        <w:t xml:space="preserve"> (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๒,๓๐๐</w:t>
      </w:r>
      <w:r w:rsidR="007D2CFE" w:rsidRPr="00C77D16">
        <w:rPr>
          <w:rFonts w:ascii="Tahoma" w:hAnsi="Tahoma" w:cs="Tahoma"/>
          <w:b/>
          <w:bCs/>
          <w:sz w:val="36"/>
          <w:szCs w:val="36"/>
        </w:rPr>
        <w:t xml:space="preserve"> –</w:t>
      </w:r>
      <w:r w:rsidR="007D2CFE" w:rsidRPr="00C77D16">
        <w:rPr>
          <w:rFonts w:ascii="Tahoma" w:hAnsi="Tahoma" w:cs="Tahoma"/>
          <w:b/>
          <w:bCs/>
          <w:sz w:val="36"/>
          <w:szCs w:val="36"/>
          <w:cs/>
        </w:rPr>
        <w:t>๑,๕๐๐</w:t>
      </w:r>
      <w:r w:rsidRPr="00C77D16">
        <w:rPr>
          <w:rFonts w:ascii="Tahoma" w:hAnsi="Tahoma" w:cs="Tahoma"/>
          <w:b/>
          <w:bCs/>
          <w:sz w:val="36"/>
          <w:szCs w:val="36"/>
          <w:cs/>
        </w:rPr>
        <w:t>ปี</w:t>
      </w:r>
      <w:r w:rsidRPr="00C77D16">
        <w:rPr>
          <w:rFonts w:ascii="Tahoma" w:hAnsi="Tahoma" w:cs="Tahoma"/>
          <w:b/>
          <w:bCs/>
          <w:sz w:val="36"/>
          <w:szCs w:val="36"/>
        </w:rPr>
        <w:t>)</w:t>
      </w:r>
      <w:r w:rsidRPr="00C77D16">
        <w:rPr>
          <w:rFonts w:ascii="Tahoma" w:hAnsi="Tahoma" w:cs="Tahoma"/>
          <w:sz w:val="36"/>
          <w:szCs w:val="36"/>
          <w:cs/>
        </w:rPr>
        <w:t>ภาชนะดินเผามีหลายรูปทรงทั้งถ้วยหรือชามก้นตื้น หม้อก้นกลม คอสูง ภาชนะทรงถ้วยมีเชิงถือเป็นรูปแบบที่โดดเด่น มีผิวนอกสีน้ำตาลเข้ม มักมีการตกแต่งผิวโดยเฉพาะการขัดมันที่ผิวด้านนอกและการขูดขีดภาชนะบางชิ้นพบร่องรอยของเขม่า ซึ่งอาจเกิด</w:t>
      </w:r>
      <w:bookmarkStart w:id="0" w:name="_GoBack"/>
      <w:r w:rsidRPr="00C77D16">
        <w:rPr>
          <w:rFonts w:ascii="Tahoma" w:hAnsi="Tahoma" w:cs="Tahoma"/>
          <w:sz w:val="36"/>
          <w:szCs w:val="36"/>
          <w:cs/>
        </w:rPr>
        <w:t>จากไ</w:t>
      </w:r>
      <w:bookmarkEnd w:id="0"/>
      <w:r w:rsidRPr="00C77D16">
        <w:rPr>
          <w:rFonts w:ascii="Tahoma" w:hAnsi="Tahoma" w:cs="Tahoma"/>
          <w:sz w:val="36"/>
          <w:szCs w:val="36"/>
          <w:cs/>
        </w:rPr>
        <w:t>ฟที่ใช้ในการปรุงอาหาร</w:t>
      </w:r>
    </w:p>
    <w:p w:rsidR="002121AF" w:rsidRPr="00C77D16" w:rsidRDefault="002121AF" w:rsidP="003B27C4">
      <w:pPr>
        <w:ind w:firstLine="720"/>
        <w:rPr>
          <w:rFonts w:ascii="Tahoma" w:hAnsi="Tahoma" w:cs="Tahoma"/>
          <w:sz w:val="36"/>
          <w:szCs w:val="36"/>
        </w:rPr>
      </w:pPr>
    </w:p>
    <w:p w:rsidR="0069652D" w:rsidRPr="00C77D16" w:rsidRDefault="0069652D" w:rsidP="0069652D">
      <w:pPr>
        <w:rPr>
          <w:rFonts w:ascii="Tahoma" w:hAnsi="Tahoma" w:cs="Tahoma"/>
          <w:sz w:val="36"/>
          <w:szCs w:val="36"/>
        </w:rPr>
      </w:pPr>
      <w:r w:rsidRPr="00C77D16">
        <w:rPr>
          <w:rFonts w:ascii="Tahoma" w:hAnsi="Tahoma" w:cs="Tahoma"/>
          <w:sz w:val="36"/>
          <w:szCs w:val="36"/>
        </w:rPr>
        <w:t>-----------------------</w:t>
      </w:r>
    </w:p>
    <w:p w:rsidR="0069652D" w:rsidRPr="00C77D16" w:rsidRDefault="0069652D" w:rsidP="003B27C4">
      <w:pPr>
        <w:ind w:firstLine="720"/>
        <w:rPr>
          <w:rFonts w:ascii="Tahoma" w:hAnsi="Tahoma" w:cs="Tahoma"/>
          <w:sz w:val="36"/>
          <w:szCs w:val="36"/>
        </w:rPr>
      </w:pPr>
    </w:p>
    <w:sectPr w:rsidR="0069652D" w:rsidRPr="00C77D16" w:rsidSect="00331DCB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887" w:rsidRDefault="00CC1887">
      <w:pPr>
        <w:spacing w:after="0" w:line="240" w:lineRule="auto"/>
      </w:pPr>
      <w:r>
        <w:separator/>
      </w:r>
    </w:p>
  </w:endnote>
  <w:endnote w:type="continuationSeparator" w:id="1">
    <w:p w:rsidR="00CC1887" w:rsidRDefault="00CC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887" w:rsidRDefault="00CC1887">
      <w:pPr>
        <w:spacing w:after="0" w:line="240" w:lineRule="auto"/>
      </w:pPr>
      <w:r>
        <w:separator/>
      </w:r>
    </w:p>
  </w:footnote>
  <w:footnote w:type="continuationSeparator" w:id="1">
    <w:p w:rsidR="00CC1887" w:rsidRDefault="00CC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F08AF"/>
    <w:rsid w:val="002121AF"/>
    <w:rsid w:val="002F08AF"/>
    <w:rsid w:val="00331DCB"/>
    <w:rsid w:val="0038290A"/>
    <w:rsid w:val="003B27C4"/>
    <w:rsid w:val="003B6317"/>
    <w:rsid w:val="00524B98"/>
    <w:rsid w:val="00561154"/>
    <w:rsid w:val="00626646"/>
    <w:rsid w:val="00635C1B"/>
    <w:rsid w:val="0069652D"/>
    <w:rsid w:val="007B456B"/>
    <w:rsid w:val="007D2CFE"/>
    <w:rsid w:val="008E02AB"/>
    <w:rsid w:val="009F3607"/>
    <w:rsid w:val="00C77D16"/>
    <w:rsid w:val="00CA23F7"/>
    <w:rsid w:val="00CC1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1DC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1DCB"/>
    <w:rPr>
      <w:u w:val="single"/>
    </w:rPr>
  </w:style>
  <w:style w:type="table" w:customStyle="1" w:styleId="TableNormal1">
    <w:name w:val="Table Normal1"/>
    <w:rsid w:val="00331D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31DC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2017-12-13T14:13:00Z</dcterms:created>
  <dcterms:modified xsi:type="dcterms:W3CDTF">2017-12-13T14:13:00Z</dcterms:modified>
</cp:coreProperties>
</file>