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BC6" w:rsidRPr="00661635" w:rsidRDefault="00DF1E52" w:rsidP="00401ED9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r w:rsidRPr="00661635">
        <w:rPr>
          <w:rFonts w:ascii="Tahoma" w:hAnsi="Tahoma" w:cs="Tahoma"/>
          <w:b/>
          <w:bCs/>
          <w:sz w:val="32"/>
          <w:szCs w:val="32"/>
        </w:rPr>
        <w:t>Burial Practices</w:t>
      </w:r>
    </w:p>
    <w:p w:rsidR="009A2BC6" w:rsidRPr="00661635" w:rsidRDefault="009A2BC6" w:rsidP="00401ED9">
      <w:pPr>
        <w:rPr>
          <w:rFonts w:ascii="Tahoma" w:hAnsi="Tahoma" w:cs="Tahoma"/>
          <w:sz w:val="32"/>
          <w:szCs w:val="32"/>
          <w:cs/>
        </w:rPr>
      </w:pPr>
      <w:r w:rsidRPr="00661635">
        <w:rPr>
          <w:rFonts w:ascii="Tahoma" w:hAnsi="Tahoma" w:cs="Tahoma"/>
          <w:sz w:val="32"/>
          <w:szCs w:val="32"/>
          <w:cs/>
        </w:rPr>
        <w:tab/>
      </w:r>
      <w:r w:rsidR="008A5A77" w:rsidRPr="00661635">
        <w:rPr>
          <w:rFonts w:ascii="Tahoma" w:hAnsi="Tahoma" w:cs="Tahoma"/>
          <w:sz w:val="32"/>
          <w:szCs w:val="32"/>
        </w:rPr>
        <w:t>A large number of prehistoric burial sites have been excavated throughout Thailand.</w:t>
      </w:r>
      <w:r w:rsidR="00CD739A" w:rsidRPr="00661635">
        <w:rPr>
          <w:rFonts w:ascii="Tahoma" w:hAnsi="Tahoma" w:cs="Tahoma"/>
          <w:sz w:val="32"/>
          <w:szCs w:val="32"/>
        </w:rPr>
        <w:t xml:space="preserve"> These sites provide evidence for </w:t>
      </w:r>
      <w:r w:rsidR="001F0EE9" w:rsidRPr="00661635">
        <w:rPr>
          <w:rFonts w:ascii="Tahoma" w:hAnsi="Tahoma" w:cs="Tahoma"/>
          <w:sz w:val="32"/>
          <w:szCs w:val="32"/>
        </w:rPr>
        <w:t xml:space="preserve">the </w:t>
      </w:r>
      <w:r w:rsidR="00CD739A" w:rsidRPr="00661635">
        <w:rPr>
          <w:rFonts w:ascii="Tahoma" w:hAnsi="Tahoma" w:cs="Tahoma"/>
          <w:sz w:val="32"/>
          <w:szCs w:val="32"/>
        </w:rPr>
        <w:t>beliefs</w:t>
      </w:r>
      <w:r w:rsidR="006C61D7" w:rsidRPr="00661635">
        <w:rPr>
          <w:rFonts w:ascii="Tahoma" w:hAnsi="Tahoma" w:cs="Tahoma"/>
          <w:sz w:val="32"/>
          <w:szCs w:val="32"/>
        </w:rPr>
        <w:t xml:space="preserve"> and</w:t>
      </w:r>
      <w:r w:rsidR="00CD739A" w:rsidRPr="00661635">
        <w:rPr>
          <w:rFonts w:ascii="Tahoma" w:hAnsi="Tahoma" w:cs="Tahoma"/>
          <w:sz w:val="32"/>
          <w:szCs w:val="32"/>
        </w:rPr>
        <w:t xml:space="preserve"> customs</w:t>
      </w:r>
      <w:r w:rsidR="001F0EE9" w:rsidRPr="00661635">
        <w:rPr>
          <w:rFonts w:ascii="Tahoma" w:hAnsi="Tahoma" w:cs="Tahoma"/>
          <w:sz w:val="32"/>
          <w:szCs w:val="32"/>
        </w:rPr>
        <w:t>of prehistoric peoples.</w:t>
      </w:r>
      <w:r w:rsidR="0088275E" w:rsidRPr="00661635">
        <w:rPr>
          <w:rFonts w:ascii="Tahoma" w:hAnsi="Tahoma" w:cs="Tahoma"/>
          <w:sz w:val="32"/>
          <w:szCs w:val="32"/>
        </w:rPr>
        <w:t xml:space="preserve">Archaeological excavations reveal that grave offerings or grave goods including </w:t>
      </w:r>
      <w:r w:rsidR="009C3FB7" w:rsidRPr="00661635">
        <w:rPr>
          <w:rFonts w:ascii="Tahoma" w:hAnsi="Tahoma" w:cs="Tahoma"/>
          <w:sz w:val="32"/>
          <w:szCs w:val="32"/>
        </w:rPr>
        <w:t xml:space="preserve">pottery, tools, and </w:t>
      </w:r>
      <w:r w:rsidR="0088275E" w:rsidRPr="00661635">
        <w:rPr>
          <w:rFonts w:ascii="Tahoma" w:hAnsi="Tahoma" w:cs="Tahoma"/>
          <w:sz w:val="32"/>
          <w:szCs w:val="32"/>
        </w:rPr>
        <w:t>ornament</w:t>
      </w:r>
      <w:r w:rsidR="009C3FB7" w:rsidRPr="00661635">
        <w:rPr>
          <w:rFonts w:ascii="Tahoma" w:hAnsi="Tahoma" w:cs="Tahoma"/>
          <w:sz w:val="32"/>
          <w:szCs w:val="32"/>
        </w:rPr>
        <w:t>s</w:t>
      </w:r>
      <w:r w:rsidR="0088275E" w:rsidRPr="00661635">
        <w:rPr>
          <w:rFonts w:ascii="Tahoma" w:hAnsi="Tahoma" w:cs="Tahoma"/>
          <w:sz w:val="32"/>
          <w:szCs w:val="32"/>
        </w:rPr>
        <w:t xml:space="preserve"> were buried with the dead during the prehistoric times. These </w:t>
      </w:r>
      <w:r w:rsidR="00664D0D" w:rsidRPr="00661635">
        <w:rPr>
          <w:rFonts w:ascii="Tahoma" w:hAnsi="Tahoma" w:cs="Tahoma"/>
          <w:sz w:val="32"/>
          <w:szCs w:val="32"/>
        </w:rPr>
        <w:t>objects</w:t>
      </w:r>
      <w:r w:rsidR="0088275E" w:rsidRPr="00661635">
        <w:rPr>
          <w:rFonts w:ascii="Tahoma" w:hAnsi="Tahoma" w:cs="Tahoma"/>
          <w:sz w:val="32"/>
          <w:szCs w:val="32"/>
        </w:rPr>
        <w:t xml:space="preserve"> were</w:t>
      </w:r>
      <w:r w:rsidR="00664D0D" w:rsidRPr="00661635">
        <w:rPr>
          <w:rFonts w:ascii="Tahoma" w:hAnsi="Tahoma" w:cs="Tahoma"/>
          <w:sz w:val="32"/>
          <w:szCs w:val="32"/>
        </w:rPr>
        <w:t xml:space="preserve"> probably</w:t>
      </w:r>
      <w:r w:rsidR="009C3FB7" w:rsidRPr="00661635">
        <w:rPr>
          <w:rFonts w:ascii="Tahoma" w:hAnsi="Tahoma" w:cs="Tahoma"/>
          <w:sz w:val="32"/>
          <w:szCs w:val="32"/>
        </w:rPr>
        <w:t xml:space="preserve"> intended to be of benefit to the dead in the afterlife.</w:t>
      </w:r>
    </w:p>
    <w:p w:rsidR="009A2BC6" w:rsidRPr="00661635" w:rsidRDefault="00563855" w:rsidP="00401ED9">
      <w:pPr>
        <w:ind w:firstLine="720"/>
        <w:rPr>
          <w:rFonts w:ascii="Tahoma" w:hAnsi="Tahoma" w:cs="Tahoma"/>
          <w:sz w:val="32"/>
          <w:szCs w:val="32"/>
        </w:rPr>
      </w:pPr>
      <w:r w:rsidRPr="00661635">
        <w:rPr>
          <w:rFonts w:ascii="Tahoma" w:hAnsi="Tahoma" w:cs="Tahoma"/>
          <w:sz w:val="32"/>
          <w:szCs w:val="32"/>
        </w:rPr>
        <w:t xml:space="preserve">Moreover, </w:t>
      </w:r>
      <w:r w:rsidR="009F24FA" w:rsidRPr="00661635">
        <w:rPr>
          <w:rFonts w:ascii="Tahoma" w:hAnsi="Tahoma" w:cs="Tahoma"/>
          <w:sz w:val="32"/>
          <w:szCs w:val="32"/>
        </w:rPr>
        <w:t xml:space="preserve">dog remains have been found buried </w:t>
      </w:r>
      <w:r w:rsidR="003D617D" w:rsidRPr="00661635">
        <w:rPr>
          <w:rFonts w:ascii="Tahoma" w:hAnsi="Tahoma" w:cs="Tahoma"/>
          <w:sz w:val="32"/>
          <w:szCs w:val="32"/>
        </w:rPr>
        <w:t>with</w:t>
      </w:r>
      <w:r w:rsidR="009F24FA" w:rsidRPr="00661635">
        <w:rPr>
          <w:rFonts w:ascii="Tahoma" w:hAnsi="Tahoma" w:cs="Tahoma"/>
          <w:sz w:val="32"/>
          <w:szCs w:val="32"/>
        </w:rPr>
        <w:t xml:space="preserve"> humans at </w:t>
      </w:r>
      <w:r w:rsidR="00412CC7" w:rsidRPr="00661635">
        <w:rPr>
          <w:rFonts w:ascii="Tahoma" w:hAnsi="Tahoma" w:cs="Tahoma"/>
          <w:sz w:val="32"/>
          <w:szCs w:val="32"/>
        </w:rPr>
        <w:t xml:space="preserve">such sites as </w:t>
      </w:r>
      <w:r w:rsidR="00242CCF" w:rsidRPr="00661635">
        <w:rPr>
          <w:rFonts w:ascii="Tahoma" w:hAnsi="Tahoma" w:cs="Tahoma"/>
          <w:sz w:val="32"/>
          <w:szCs w:val="32"/>
        </w:rPr>
        <w:t xml:space="preserve">Ban Non </w:t>
      </w:r>
      <w:proofErr w:type="spellStart"/>
      <w:r w:rsidR="00242CCF" w:rsidRPr="00661635">
        <w:rPr>
          <w:rFonts w:ascii="Tahoma" w:hAnsi="Tahoma" w:cs="Tahoma"/>
          <w:sz w:val="32"/>
          <w:szCs w:val="32"/>
        </w:rPr>
        <w:t>Wat</w:t>
      </w:r>
      <w:proofErr w:type="spellEnd"/>
      <w:r w:rsidR="00246DC7" w:rsidRPr="00661635">
        <w:rPr>
          <w:rFonts w:ascii="Tahoma" w:hAnsi="Tahoma" w:cs="Tahoma"/>
          <w:sz w:val="32"/>
          <w:szCs w:val="32"/>
        </w:rPr>
        <w:t xml:space="preserve"> </w:t>
      </w:r>
      <w:r w:rsidR="00242CCF" w:rsidRPr="00661635">
        <w:rPr>
          <w:rFonts w:ascii="Tahoma" w:hAnsi="Tahoma" w:cs="Tahoma"/>
          <w:sz w:val="32"/>
          <w:szCs w:val="32"/>
        </w:rPr>
        <w:t xml:space="preserve">in </w:t>
      </w:r>
      <w:proofErr w:type="spellStart"/>
      <w:r w:rsidR="00242CCF" w:rsidRPr="00661635">
        <w:rPr>
          <w:rFonts w:ascii="Tahoma" w:hAnsi="Tahoma" w:cs="Tahoma"/>
          <w:sz w:val="32"/>
          <w:szCs w:val="32"/>
        </w:rPr>
        <w:t>Nakhon</w:t>
      </w:r>
      <w:proofErr w:type="spellEnd"/>
      <w:r w:rsidR="00246DC7" w:rsidRPr="00661635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242CCF" w:rsidRPr="00661635">
        <w:rPr>
          <w:rFonts w:ascii="Tahoma" w:hAnsi="Tahoma" w:cs="Tahoma"/>
          <w:sz w:val="32"/>
          <w:szCs w:val="32"/>
        </w:rPr>
        <w:t>Ratchasima</w:t>
      </w:r>
      <w:proofErr w:type="spellEnd"/>
      <w:r w:rsidR="00242CCF" w:rsidRPr="00661635">
        <w:rPr>
          <w:rFonts w:ascii="Tahoma" w:hAnsi="Tahoma" w:cs="Tahoma"/>
          <w:sz w:val="32"/>
          <w:szCs w:val="32"/>
        </w:rPr>
        <w:t xml:space="preserve"> and Si </w:t>
      </w:r>
      <w:proofErr w:type="spellStart"/>
      <w:r w:rsidR="00242CCF" w:rsidRPr="00661635">
        <w:rPr>
          <w:rFonts w:ascii="Tahoma" w:hAnsi="Tahoma" w:cs="Tahoma"/>
          <w:sz w:val="32"/>
          <w:szCs w:val="32"/>
        </w:rPr>
        <w:t>Thep</w:t>
      </w:r>
      <w:proofErr w:type="spellEnd"/>
      <w:r w:rsidR="00242CCF" w:rsidRPr="00661635">
        <w:rPr>
          <w:rFonts w:ascii="Tahoma" w:hAnsi="Tahoma" w:cs="Tahoma"/>
          <w:sz w:val="32"/>
          <w:szCs w:val="32"/>
        </w:rPr>
        <w:t xml:space="preserve"> in</w:t>
      </w:r>
      <w:r w:rsidR="00246DC7" w:rsidRPr="00661635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242CCF" w:rsidRPr="00661635">
        <w:rPr>
          <w:rFonts w:ascii="Tahoma" w:hAnsi="Tahoma" w:cs="Tahoma"/>
          <w:sz w:val="32"/>
          <w:szCs w:val="32"/>
        </w:rPr>
        <w:t>Phetchabun</w:t>
      </w:r>
      <w:proofErr w:type="spellEnd"/>
      <w:r w:rsidR="00242CCF" w:rsidRPr="00661635">
        <w:rPr>
          <w:rFonts w:ascii="Tahoma" w:hAnsi="Tahoma" w:cs="Tahoma"/>
          <w:sz w:val="32"/>
          <w:szCs w:val="32"/>
        </w:rPr>
        <w:t xml:space="preserve">. </w:t>
      </w:r>
      <w:r w:rsidR="00617F2F" w:rsidRPr="00661635">
        <w:rPr>
          <w:rFonts w:ascii="Tahoma" w:hAnsi="Tahoma" w:cs="Tahoma"/>
          <w:sz w:val="32"/>
          <w:szCs w:val="32"/>
        </w:rPr>
        <w:t xml:space="preserve">These findings suggest that dogs </w:t>
      </w:r>
      <w:r w:rsidR="009F2A97" w:rsidRPr="00661635">
        <w:rPr>
          <w:rFonts w:ascii="Tahoma" w:hAnsi="Tahoma" w:cs="Tahoma"/>
          <w:sz w:val="32"/>
          <w:szCs w:val="32"/>
        </w:rPr>
        <w:t>may have been raised</w:t>
      </w:r>
      <w:r w:rsidR="009A6C43" w:rsidRPr="00661635">
        <w:rPr>
          <w:rFonts w:ascii="Tahoma" w:hAnsi="Tahoma" w:cs="Tahoma"/>
          <w:sz w:val="32"/>
          <w:szCs w:val="32"/>
        </w:rPr>
        <w:t xml:space="preserve"> as community </w:t>
      </w:r>
      <w:proofErr w:type="gramStart"/>
      <w:r w:rsidR="009A6C43" w:rsidRPr="00661635">
        <w:rPr>
          <w:rFonts w:ascii="Tahoma" w:hAnsi="Tahoma" w:cs="Tahoma"/>
          <w:sz w:val="32"/>
          <w:szCs w:val="32"/>
        </w:rPr>
        <w:t>animals</w:t>
      </w:r>
      <w:proofErr w:type="gramEnd"/>
      <w:r w:rsidR="009A6C43" w:rsidRPr="00661635">
        <w:rPr>
          <w:rFonts w:ascii="Tahoma" w:hAnsi="Tahoma" w:cs="Tahoma"/>
          <w:sz w:val="32"/>
          <w:szCs w:val="32"/>
        </w:rPr>
        <w:t xml:space="preserve"> orhunt</w:t>
      </w:r>
      <w:r w:rsidR="00990D0A" w:rsidRPr="00661635">
        <w:rPr>
          <w:rFonts w:ascii="Tahoma" w:hAnsi="Tahoma" w:cs="Tahoma"/>
          <w:sz w:val="32"/>
          <w:szCs w:val="32"/>
        </w:rPr>
        <w:t>ing companions</w:t>
      </w:r>
      <w:r w:rsidR="009A6C43" w:rsidRPr="00661635">
        <w:rPr>
          <w:rFonts w:ascii="Tahoma" w:hAnsi="Tahoma" w:cs="Tahoma"/>
          <w:sz w:val="32"/>
          <w:szCs w:val="32"/>
        </w:rPr>
        <w:t xml:space="preserve">. </w:t>
      </w:r>
      <w:r w:rsidR="003D617D" w:rsidRPr="00661635">
        <w:rPr>
          <w:rFonts w:ascii="Tahoma" w:hAnsi="Tahoma" w:cs="Tahoma"/>
          <w:sz w:val="32"/>
          <w:szCs w:val="32"/>
        </w:rPr>
        <w:t xml:space="preserve">Anthropologists studying tribal </w:t>
      </w:r>
      <w:r w:rsidR="00BF38D6" w:rsidRPr="00661635">
        <w:rPr>
          <w:rFonts w:ascii="Tahoma" w:hAnsi="Tahoma" w:cs="Tahoma"/>
          <w:sz w:val="32"/>
          <w:szCs w:val="32"/>
        </w:rPr>
        <w:t>c</w:t>
      </w:r>
      <w:r w:rsidR="001D3CDA" w:rsidRPr="00661635">
        <w:rPr>
          <w:rFonts w:ascii="Tahoma" w:hAnsi="Tahoma" w:cs="Tahoma"/>
          <w:sz w:val="32"/>
          <w:szCs w:val="32"/>
        </w:rPr>
        <w:t>ultures</w:t>
      </w:r>
      <w:r w:rsidR="003D617D" w:rsidRPr="00661635">
        <w:rPr>
          <w:rFonts w:ascii="Tahoma" w:hAnsi="Tahoma" w:cs="Tahoma"/>
          <w:sz w:val="32"/>
          <w:szCs w:val="32"/>
        </w:rPr>
        <w:t xml:space="preserve"> in Southeast Asia </w:t>
      </w:r>
      <w:r w:rsidR="00BF38D6" w:rsidRPr="00661635">
        <w:rPr>
          <w:rFonts w:ascii="Tahoma" w:hAnsi="Tahoma" w:cs="Tahoma"/>
          <w:sz w:val="32"/>
          <w:szCs w:val="32"/>
        </w:rPr>
        <w:t xml:space="preserve">have found that </w:t>
      </w:r>
      <w:r w:rsidR="00A57AEF" w:rsidRPr="00661635">
        <w:rPr>
          <w:rFonts w:ascii="Tahoma" w:hAnsi="Tahoma" w:cs="Tahoma"/>
          <w:sz w:val="32"/>
          <w:szCs w:val="32"/>
        </w:rPr>
        <w:t>many tribal groups believe that dogs are sacred animals.</w:t>
      </w:r>
      <w:r w:rsidR="00246DC7" w:rsidRPr="00661635">
        <w:rPr>
          <w:rFonts w:ascii="Tahoma" w:hAnsi="Tahoma" w:cs="Tahoma"/>
          <w:sz w:val="32"/>
          <w:szCs w:val="32"/>
        </w:rPr>
        <w:t xml:space="preserve"> </w:t>
      </w:r>
      <w:r w:rsidR="00890C92" w:rsidRPr="00661635">
        <w:rPr>
          <w:rFonts w:ascii="Tahoma" w:hAnsi="Tahoma" w:cs="Tahoma"/>
          <w:sz w:val="32"/>
          <w:szCs w:val="32"/>
        </w:rPr>
        <w:t xml:space="preserve">Similar beliefs </w:t>
      </w:r>
      <w:r w:rsidR="00331E7B" w:rsidRPr="00661635">
        <w:rPr>
          <w:rFonts w:ascii="Tahoma" w:hAnsi="Tahoma" w:cs="Tahoma"/>
          <w:sz w:val="32"/>
          <w:szCs w:val="32"/>
        </w:rPr>
        <w:t>were</w:t>
      </w:r>
      <w:r w:rsidR="00342D6A" w:rsidRPr="00661635">
        <w:rPr>
          <w:rFonts w:ascii="Tahoma" w:hAnsi="Tahoma" w:cs="Tahoma"/>
          <w:sz w:val="32"/>
          <w:szCs w:val="32"/>
        </w:rPr>
        <w:t xml:space="preserve"> probably</w:t>
      </w:r>
      <w:r w:rsidR="00890C92" w:rsidRPr="00661635">
        <w:rPr>
          <w:rFonts w:ascii="Tahoma" w:hAnsi="Tahoma" w:cs="Tahoma"/>
          <w:sz w:val="32"/>
          <w:szCs w:val="32"/>
        </w:rPr>
        <w:t xml:space="preserve"> common during the prehistoric period</w:t>
      </w:r>
      <w:r w:rsidR="00117185" w:rsidRPr="00661635">
        <w:rPr>
          <w:rFonts w:ascii="Tahoma" w:hAnsi="Tahoma" w:cs="Tahoma"/>
          <w:sz w:val="32"/>
          <w:szCs w:val="32"/>
        </w:rPr>
        <w:t>. For example,</w:t>
      </w:r>
      <w:r w:rsidR="00342D6A" w:rsidRPr="00661635">
        <w:rPr>
          <w:rFonts w:ascii="Tahoma" w:hAnsi="Tahoma" w:cs="Tahoma"/>
          <w:sz w:val="32"/>
          <w:szCs w:val="32"/>
        </w:rPr>
        <w:t xml:space="preserve"> dogs may have been regarded as</w:t>
      </w:r>
      <w:r w:rsidR="00246DC7" w:rsidRPr="00661635">
        <w:rPr>
          <w:rFonts w:ascii="Tahoma" w:hAnsi="Tahoma" w:cs="Tahoma"/>
          <w:sz w:val="32"/>
          <w:szCs w:val="32"/>
        </w:rPr>
        <w:t xml:space="preserve"> </w:t>
      </w:r>
      <w:r w:rsidR="004C06AD" w:rsidRPr="00661635">
        <w:rPr>
          <w:rFonts w:ascii="Tahoma" w:hAnsi="Tahoma" w:cs="Tahoma"/>
          <w:sz w:val="32"/>
          <w:szCs w:val="32"/>
        </w:rPr>
        <w:t xml:space="preserve">the </w:t>
      </w:r>
      <w:r w:rsidR="00715021" w:rsidRPr="00661635">
        <w:rPr>
          <w:rFonts w:ascii="Tahoma" w:hAnsi="Tahoma" w:cs="Tahoma"/>
          <w:sz w:val="32"/>
          <w:szCs w:val="32"/>
        </w:rPr>
        <w:t>ancestor</w:t>
      </w:r>
      <w:r w:rsidR="004C06AD" w:rsidRPr="00661635">
        <w:rPr>
          <w:rFonts w:ascii="Tahoma" w:hAnsi="Tahoma" w:cs="Tahoma"/>
          <w:sz w:val="32"/>
          <w:szCs w:val="32"/>
        </w:rPr>
        <w:t xml:space="preserve"> of mankind</w:t>
      </w:r>
      <w:r w:rsidR="0015246E" w:rsidRPr="00661635">
        <w:rPr>
          <w:rFonts w:ascii="Tahoma" w:hAnsi="Tahoma" w:cs="Tahoma"/>
          <w:sz w:val="32"/>
          <w:szCs w:val="32"/>
        </w:rPr>
        <w:t xml:space="preserve">, symbol of fertility and reproduction, </w:t>
      </w:r>
      <w:r w:rsidR="00534004" w:rsidRPr="00661635">
        <w:rPr>
          <w:rFonts w:ascii="Tahoma" w:hAnsi="Tahoma" w:cs="Tahoma"/>
          <w:sz w:val="32"/>
          <w:szCs w:val="32"/>
        </w:rPr>
        <w:t>or vehicle</w:t>
      </w:r>
      <w:r w:rsidR="00246DC7" w:rsidRPr="00661635">
        <w:rPr>
          <w:rFonts w:ascii="Tahoma" w:hAnsi="Tahoma" w:cs="Tahoma"/>
          <w:sz w:val="32"/>
          <w:szCs w:val="32"/>
        </w:rPr>
        <w:t xml:space="preserve"> </w:t>
      </w:r>
      <w:r w:rsidR="00534004" w:rsidRPr="00661635">
        <w:rPr>
          <w:rFonts w:ascii="Tahoma" w:hAnsi="Tahoma" w:cs="Tahoma"/>
          <w:sz w:val="32"/>
          <w:szCs w:val="32"/>
        </w:rPr>
        <w:t>carrying</w:t>
      </w:r>
      <w:r w:rsidR="00095367" w:rsidRPr="00661635">
        <w:rPr>
          <w:rFonts w:ascii="Tahoma" w:hAnsi="Tahoma" w:cs="Tahoma"/>
          <w:sz w:val="32"/>
          <w:szCs w:val="32"/>
        </w:rPr>
        <w:t xml:space="preserve"> the souls of the dead to the </w:t>
      </w:r>
      <w:r w:rsidR="00534004" w:rsidRPr="00661635">
        <w:rPr>
          <w:rFonts w:ascii="Tahoma" w:hAnsi="Tahoma" w:cs="Tahoma"/>
          <w:sz w:val="32"/>
          <w:szCs w:val="32"/>
        </w:rPr>
        <w:t>u</w:t>
      </w:r>
      <w:r w:rsidR="00095367" w:rsidRPr="00661635">
        <w:rPr>
          <w:rFonts w:ascii="Tahoma" w:hAnsi="Tahoma" w:cs="Tahoma"/>
          <w:sz w:val="32"/>
          <w:szCs w:val="32"/>
        </w:rPr>
        <w:t>nderworld</w:t>
      </w:r>
      <w:r w:rsidR="007024D9" w:rsidRPr="00661635">
        <w:rPr>
          <w:rFonts w:ascii="Tahoma" w:hAnsi="Tahoma" w:cs="Tahoma"/>
          <w:sz w:val="32"/>
          <w:szCs w:val="32"/>
        </w:rPr>
        <w:t>.</w:t>
      </w:r>
      <w:r w:rsidR="00246DC7" w:rsidRPr="00661635">
        <w:rPr>
          <w:rFonts w:ascii="Tahoma" w:hAnsi="Tahoma" w:cs="Tahoma"/>
          <w:sz w:val="32"/>
          <w:szCs w:val="32"/>
        </w:rPr>
        <w:t xml:space="preserve"> </w:t>
      </w:r>
      <w:r w:rsidR="007D3CA6" w:rsidRPr="00661635">
        <w:rPr>
          <w:rFonts w:ascii="Tahoma" w:hAnsi="Tahoma" w:cs="Tahoma"/>
          <w:sz w:val="32"/>
          <w:szCs w:val="32"/>
        </w:rPr>
        <w:t xml:space="preserve">It has been suggested that </w:t>
      </w:r>
      <w:r w:rsidR="008D0A07" w:rsidRPr="00661635">
        <w:rPr>
          <w:rFonts w:ascii="Tahoma" w:hAnsi="Tahoma" w:cs="Tahoma"/>
          <w:sz w:val="32"/>
          <w:szCs w:val="32"/>
        </w:rPr>
        <w:t xml:space="preserve">the </w:t>
      </w:r>
      <w:r w:rsidR="007031BA" w:rsidRPr="00661635">
        <w:rPr>
          <w:rFonts w:ascii="Tahoma" w:hAnsi="Tahoma" w:cs="Tahoma"/>
          <w:sz w:val="32"/>
          <w:szCs w:val="32"/>
        </w:rPr>
        <w:t xml:space="preserve">prehistoric peoples probably buried </w:t>
      </w:r>
      <w:r w:rsidR="007D3CA6" w:rsidRPr="00661635">
        <w:rPr>
          <w:rFonts w:ascii="Tahoma" w:hAnsi="Tahoma" w:cs="Tahoma"/>
          <w:sz w:val="32"/>
          <w:szCs w:val="32"/>
        </w:rPr>
        <w:t xml:space="preserve">dogs with the dead as animal </w:t>
      </w:r>
      <w:r w:rsidR="00440725" w:rsidRPr="00661635">
        <w:rPr>
          <w:rFonts w:ascii="Tahoma" w:hAnsi="Tahoma" w:cs="Tahoma"/>
          <w:sz w:val="32"/>
          <w:szCs w:val="32"/>
        </w:rPr>
        <w:t>sacrifice</w:t>
      </w:r>
      <w:r w:rsidR="00AE673F" w:rsidRPr="00661635">
        <w:rPr>
          <w:rFonts w:ascii="Tahoma" w:hAnsi="Tahoma" w:cs="Tahoma"/>
          <w:sz w:val="32"/>
          <w:szCs w:val="32"/>
        </w:rPr>
        <w:t>s</w:t>
      </w:r>
      <w:r w:rsidR="00246DC7" w:rsidRPr="00661635">
        <w:rPr>
          <w:rFonts w:ascii="Tahoma" w:hAnsi="Tahoma" w:cs="Tahoma"/>
          <w:sz w:val="32"/>
          <w:szCs w:val="32"/>
        </w:rPr>
        <w:t xml:space="preserve"> </w:t>
      </w:r>
      <w:r w:rsidR="00A6683D" w:rsidRPr="00661635">
        <w:rPr>
          <w:rFonts w:ascii="Tahoma" w:hAnsi="Tahoma" w:cs="Tahoma"/>
          <w:sz w:val="32"/>
          <w:szCs w:val="32"/>
        </w:rPr>
        <w:t>to</w:t>
      </w:r>
      <w:r w:rsidR="0008742C" w:rsidRPr="00661635">
        <w:rPr>
          <w:rFonts w:ascii="Tahoma" w:hAnsi="Tahoma" w:cs="Tahoma"/>
          <w:sz w:val="32"/>
          <w:szCs w:val="32"/>
        </w:rPr>
        <w:t xml:space="preserve"> safely lead</w:t>
      </w:r>
      <w:r w:rsidR="00246DC7" w:rsidRPr="00661635">
        <w:rPr>
          <w:rFonts w:ascii="Tahoma" w:hAnsi="Tahoma" w:cs="Tahoma"/>
          <w:sz w:val="32"/>
          <w:szCs w:val="32"/>
        </w:rPr>
        <w:t xml:space="preserve"> </w:t>
      </w:r>
      <w:r w:rsidR="0008742C" w:rsidRPr="00661635">
        <w:rPr>
          <w:rFonts w:ascii="Tahoma" w:hAnsi="Tahoma" w:cs="Tahoma"/>
          <w:sz w:val="32"/>
          <w:szCs w:val="32"/>
        </w:rPr>
        <w:t>the souls of the dead to the underworld.</w:t>
      </w:r>
    </w:p>
    <w:p w:rsidR="00776A96" w:rsidRPr="00661635" w:rsidRDefault="00776A96" w:rsidP="00776A96">
      <w:pPr>
        <w:rPr>
          <w:rFonts w:ascii="Tahoma" w:hAnsi="Tahoma" w:cs="Tahoma"/>
          <w:sz w:val="32"/>
          <w:szCs w:val="32"/>
        </w:rPr>
      </w:pPr>
      <w:r w:rsidRPr="00661635">
        <w:rPr>
          <w:rFonts w:ascii="Tahoma" w:hAnsi="Tahoma" w:cs="Tahoma"/>
          <w:sz w:val="32"/>
          <w:szCs w:val="32"/>
        </w:rPr>
        <w:t>--------------------</w:t>
      </w:r>
    </w:p>
    <w:p w:rsidR="009A2BC6" w:rsidRPr="00661635" w:rsidRDefault="009A2BC6" w:rsidP="00401ED9">
      <w:pPr>
        <w:rPr>
          <w:rFonts w:ascii="Tahoma" w:hAnsi="Tahoma" w:cs="Tahoma"/>
          <w:sz w:val="32"/>
          <w:szCs w:val="32"/>
          <w:cs/>
        </w:rPr>
      </w:pPr>
    </w:p>
    <w:bookmarkEnd w:id="0"/>
    <w:p w:rsidR="00FE5256" w:rsidRPr="00661635" w:rsidRDefault="00FE5256" w:rsidP="00401ED9">
      <w:pPr>
        <w:rPr>
          <w:rFonts w:ascii="Tahoma" w:hAnsi="Tahoma" w:cs="Tahoma"/>
          <w:sz w:val="32"/>
          <w:szCs w:val="32"/>
        </w:rPr>
      </w:pPr>
    </w:p>
    <w:sectPr w:rsidR="00FE5256" w:rsidRPr="00661635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BC6"/>
    <w:rsid w:val="0008678F"/>
    <w:rsid w:val="0008742C"/>
    <w:rsid w:val="00095367"/>
    <w:rsid w:val="00117185"/>
    <w:rsid w:val="001405DD"/>
    <w:rsid w:val="0015246E"/>
    <w:rsid w:val="001671A7"/>
    <w:rsid w:val="001D3CDA"/>
    <w:rsid w:val="001F0EE9"/>
    <w:rsid w:val="00201E9F"/>
    <w:rsid w:val="00232E82"/>
    <w:rsid w:val="00242CCF"/>
    <w:rsid w:val="00246DC7"/>
    <w:rsid w:val="00331E7B"/>
    <w:rsid w:val="00342D6A"/>
    <w:rsid w:val="003A4D69"/>
    <w:rsid w:val="003D617D"/>
    <w:rsid w:val="00401ED9"/>
    <w:rsid w:val="00412CC7"/>
    <w:rsid w:val="00440725"/>
    <w:rsid w:val="00447423"/>
    <w:rsid w:val="004C06AD"/>
    <w:rsid w:val="0052662F"/>
    <w:rsid w:val="00534004"/>
    <w:rsid w:val="00563855"/>
    <w:rsid w:val="00617F2F"/>
    <w:rsid w:val="00661635"/>
    <w:rsid w:val="00664D0D"/>
    <w:rsid w:val="006C61D7"/>
    <w:rsid w:val="007024D9"/>
    <w:rsid w:val="007031BA"/>
    <w:rsid w:val="00715021"/>
    <w:rsid w:val="00776A96"/>
    <w:rsid w:val="007D3CA6"/>
    <w:rsid w:val="007E0875"/>
    <w:rsid w:val="0088275E"/>
    <w:rsid w:val="00890C92"/>
    <w:rsid w:val="00896B5F"/>
    <w:rsid w:val="008A5A77"/>
    <w:rsid w:val="008D0A07"/>
    <w:rsid w:val="008E1F31"/>
    <w:rsid w:val="00990D0A"/>
    <w:rsid w:val="009A2BC6"/>
    <w:rsid w:val="009A6C43"/>
    <w:rsid w:val="009C3FB7"/>
    <w:rsid w:val="009F0771"/>
    <w:rsid w:val="009F24FA"/>
    <w:rsid w:val="009F2A97"/>
    <w:rsid w:val="00A4617F"/>
    <w:rsid w:val="00A57AEF"/>
    <w:rsid w:val="00A6683D"/>
    <w:rsid w:val="00AE673F"/>
    <w:rsid w:val="00B025FC"/>
    <w:rsid w:val="00BF38D6"/>
    <w:rsid w:val="00CD739A"/>
    <w:rsid w:val="00D422F7"/>
    <w:rsid w:val="00DC0B9E"/>
    <w:rsid w:val="00DE3493"/>
    <w:rsid w:val="00DF1E52"/>
    <w:rsid w:val="00F66383"/>
    <w:rsid w:val="00F83CF3"/>
    <w:rsid w:val="00F90D79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3</cp:revision>
  <dcterms:created xsi:type="dcterms:W3CDTF">2017-12-01T16:23:00Z</dcterms:created>
  <dcterms:modified xsi:type="dcterms:W3CDTF">2017-12-01T16:23:00Z</dcterms:modified>
</cp:coreProperties>
</file>