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AE" w:rsidRPr="00CA1D34" w:rsidRDefault="00CB2CC1" w:rsidP="000264C1">
      <w:pPr>
        <w:rPr>
          <w:rFonts w:ascii="Tahoma" w:hAnsi="Tahoma" w:cs="Tahoma"/>
          <w:b/>
          <w:bCs/>
          <w:sz w:val="28"/>
        </w:rPr>
      </w:pPr>
      <w:r w:rsidRPr="00CA1D34">
        <w:rPr>
          <w:rFonts w:ascii="Tahoma" w:hAnsi="Tahoma" w:cs="Tahoma"/>
          <w:b/>
          <w:bCs/>
          <w:sz w:val="28"/>
          <w:cs/>
        </w:rPr>
        <w:t>พระพุทธรูปปางประท</w:t>
      </w:r>
      <w:r w:rsidR="00FB2DAE" w:rsidRPr="00CA1D34">
        <w:rPr>
          <w:rFonts w:ascii="Tahoma" w:hAnsi="Tahoma" w:cs="Tahoma"/>
          <w:b/>
          <w:bCs/>
          <w:sz w:val="28"/>
          <w:cs/>
        </w:rPr>
        <w:t>านอภัย</w:t>
      </w:r>
    </w:p>
    <w:p w:rsidR="00FB2DAE" w:rsidRPr="00CA1D34" w:rsidRDefault="00FB2DAE" w:rsidP="000264C1">
      <w:pPr>
        <w:rPr>
          <w:rFonts w:ascii="Tahoma" w:hAnsi="Tahoma" w:cs="Tahoma"/>
          <w:sz w:val="28"/>
        </w:rPr>
      </w:pPr>
      <w:r w:rsidRPr="00CA1D34">
        <w:rPr>
          <w:rFonts w:ascii="Tahoma" w:hAnsi="Tahoma" w:cs="Tahoma"/>
          <w:sz w:val="28"/>
          <w:cs/>
        </w:rPr>
        <w:t xml:space="preserve">วัสดุ </w:t>
      </w:r>
      <w:r w:rsidRPr="00CA1D34">
        <w:rPr>
          <w:rFonts w:ascii="Tahoma" w:hAnsi="Tahoma" w:cs="Tahoma"/>
          <w:sz w:val="28"/>
        </w:rPr>
        <w:t xml:space="preserve">: </w:t>
      </w:r>
      <w:r w:rsidRPr="00CA1D34">
        <w:rPr>
          <w:rFonts w:ascii="Tahoma" w:hAnsi="Tahoma" w:cs="Tahoma"/>
          <w:sz w:val="28"/>
          <w:cs/>
        </w:rPr>
        <w:t>สำริด</w:t>
      </w:r>
    </w:p>
    <w:p w:rsidR="00FB2DAE" w:rsidRPr="00CA1D34" w:rsidRDefault="00FB2DAE" w:rsidP="000264C1">
      <w:pPr>
        <w:rPr>
          <w:rFonts w:ascii="Tahoma" w:hAnsi="Tahoma" w:cs="Tahoma"/>
          <w:sz w:val="28"/>
        </w:rPr>
      </w:pPr>
      <w:r w:rsidRPr="00CA1D34">
        <w:rPr>
          <w:rFonts w:ascii="Tahoma" w:hAnsi="Tahoma" w:cs="Tahoma"/>
          <w:sz w:val="28"/>
          <w:cs/>
        </w:rPr>
        <w:t xml:space="preserve">รูปแบบศิลปกรรม </w:t>
      </w:r>
      <w:r w:rsidRPr="00CA1D34">
        <w:rPr>
          <w:rFonts w:ascii="Tahoma" w:hAnsi="Tahoma" w:cs="Tahoma"/>
          <w:sz w:val="28"/>
        </w:rPr>
        <w:t xml:space="preserve">: </w:t>
      </w:r>
      <w:r w:rsidRPr="00CA1D34">
        <w:rPr>
          <w:rFonts w:ascii="Tahoma" w:hAnsi="Tahoma" w:cs="Tahoma"/>
          <w:sz w:val="28"/>
          <w:cs/>
        </w:rPr>
        <w:t>ศิลปะเขมรที่พบในประเทศไทย แบบหลังบายน</w:t>
      </w:r>
    </w:p>
    <w:p w:rsidR="00FB2DAE" w:rsidRPr="00CA1D34" w:rsidRDefault="00FB2DAE" w:rsidP="000264C1">
      <w:pPr>
        <w:rPr>
          <w:rFonts w:ascii="Tahoma" w:hAnsi="Tahoma" w:cs="Tahoma"/>
          <w:sz w:val="28"/>
        </w:rPr>
      </w:pPr>
      <w:r w:rsidRPr="00CA1D34">
        <w:rPr>
          <w:rFonts w:ascii="Tahoma" w:hAnsi="Tahoma" w:cs="Tahoma"/>
          <w:sz w:val="28"/>
          <w:cs/>
        </w:rPr>
        <w:t xml:space="preserve">การกำหนดอายุ </w:t>
      </w:r>
      <w:r w:rsidRPr="00CA1D34">
        <w:rPr>
          <w:rFonts w:ascii="Tahoma" w:hAnsi="Tahoma" w:cs="Tahoma"/>
          <w:sz w:val="28"/>
        </w:rPr>
        <w:t xml:space="preserve">: </w:t>
      </w:r>
      <w:r w:rsidRPr="00CA1D34">
        <w:rPr>
          <w:rFonts w:ascii="Tahoma" w:hAnsi="Tahoma" w:cs="Tahoma"/>
          <w:sz w:val="28"/>
          <w:cs/>
        </w:rPr>
        <w:t>ปลายพุทธศตวรรษที่ ๑๘</w:t>
      </w:r>
    </w:p>
    <w:p w:rsidR="00FB2DAE" w:rsidRPr="00CA1D34" w:rsidRDefault="00FB2DAE" w:rsidP="000264C1">
      <w:pPr>
        <w:rPr>
          <w:rFonts w:ascii="Tahoma" w:hAnsi="Tahoma" w:cs="Tahoma"/>
          <w:sz w:val="28"/>
          <w:cs/>
        </w:rPr>
      </w:pPr>
      <w:r w:rsidRPr="00CA1D34">
        <w:rPr>
          <w:rFonts w:ascii="Tahoma" w:hAnsi="Tahoma" w:cs="Tahoma"/>
          <w:sz w:val="28"/>
          <w:cs/>
        </w:rPr>
        <w:t xml:space="preserve">ประวัติ </w:t>
      </w:r>
      <w:r w:rsidRPr="00CA1D34">
        <w:rPr>
          <w:rFonts w:ascii="Tahoma" w:hAnsi="Tahoma" w:cs="Tahoma"/>
          <w:sz w:val="28"/>
        </w:rPr>
        <w:t xml:space="preserve">: </w:t>
      </w:r>
      <w:r w:rsidR="00024727" w:rsidRPr="00CA1D34">
        <w:rPr>
          <w:rFonts w:ascii="Tahoma" w:hAnsi="Tahoma" w:cs="Tahoma"/>
          <w:sz w:val="28"/>
          <w:cs/>
        </w:rPr>
        <w:t>กรมศิลปากรซื้อมาจากพิพิธภัณฑ์หม่อมเจ้า</w:t>
      </w:r>
      <w:r w:rsidRPr="00CA1D34">
        <w:rPr>
          <w:rFonts w:ascii="Tahoma" w:hAnsi="Tahoma" w:cs="Tahoma"/>
          <w:sz w:val="28"/>
          <w:cs/>
        </w:rPr>
        <w:t>ปิยะ ภักดีนาถ</w:t>
      </w:r>
      <w:r w:rsidR="00E933BC">
        <w:rPr>
          <w:rFonts w:ascii="Tahoma" w:hAnsi="Tahoma" w:cs="Tahoma" w:hint="cs"/>
          <w:sz w:val="28"/>
          <w:cs/>
        </w:rPr>
        <w:t xml:space="preserve"> </w:t>
      </w:r>
      <w:r w:rsidRPr="00CA1D34">
        <w:rPr>
          <w:rFonts w:ascii="Tahoma" w:hAnsi="Tahoma" w:cs="Tahoma"/>
          <w:sz w:val="28"/>
          <w:cs/>
        </w:rPr>
        <w:t>เมื่อวันที่ ๓๑ ธันวาคม พ.ศ. ๒๔๗๙</w:t>
      </w:r>
    </w:p>
    <w:p w:rsidR="00FB2DAE" w:rsidRPr="00CA1D34" w:rsidRDefault="00FB2DAE" w:rsidP="000264C1">
      <w:pPr>
        <w:rPr>
          <w:rFonts w:ascii="Tahoma" w:hAnsi="Tahoma" w:cs="Tahoma"/>
          <w:sz w:val="28"/>
        </w:rPr>
      </w:pPr>
    </w:p>
    <w:p w:rsidR="00FB2DAE" w:rsidRDefault="00FB2DAE" w:rsidP="000264C1">
      <w:pPr>
        <w:rPr>
          <w:rFonts w:ascii="Tahoma" w:hAnsi="Tahoma" w:cs="Tahoma"/>
          <w:sz w:val="28"/>
        </w:rPr>
      </w:pPr>
      <w:r w:rsidRPr="00CA1D34">
        <w:rPr>
          <w:rFonts w:ascii="Tahoma" w:hAnsi="Tahoma" w:cs="Tahoma"/>
          <w:sz w:val="28"/>
          <w:cs/>
        </w:rPr>
        <w:t>พระพุทธรูปประทับยืน</w:t>
      </w:r>
      <w:r w:rsidR="00CB2CC1" w:rsidRPr="00CA1D34">
        <w:rPr>
          <w:rFonts w:ascii="Tahoma" w:hAnsi="Tahoma" w:cs="Tahoma"/>
          <w:sz w:val="28"/>
          <w:cs/>
        </w:rPr>
        <w:t>บนฐานบัว</w:t>
      </w:r>
      <w:r w:rsidR="00E933BC">
        <w:rPr>
          <w:rFonts w:ascii="Tahoma" w:hAnsi="Tahoma" w:cs="Tahoma" w:hint="cs"/>
          <w:sz w:val="28"/>
          <w:cs/>
        </w:rPr>
        <w:t xml:space="preserve"> </w:t>
      </w:r>
      <w:r w:rsidR="00CB2CC1" w:rsidRPr="00CA1D34">
        <w:rPr>
          <w:rFonts w:ascii="Tahoma" w:hAnsi="Tahoma" w:cs="Tahoma"/>
          <w:sz w:val="28"/>
          <w:cs/>
        </w:rPr>
        <w:t>ยกพระหัตถ์ขวาแสดงปางประท</w:t>
      </w:r>
      <w:r w:rsidRPr="00CA1D34">
        <w:rPr>
          <w:rFonts w:ascii="Tahoma" w:hAnsi="Tahoma" w:cs="Tahoma"/>
          <w:sz w:val="28"/>
          <w:cs/>
        </w:rPr>
        <w:t>านอภัย พระหัตถ์</w:t>
      </w:r>
      <w:r w:rsidR="0049554A" w:rsidRPr="00CA1D34">
        <w:rPr>
          <w:rFonts w:ascii="Tahoma" w:hAnsi="Tahoma" w:cs="Tahoma"/>
          <w:sz w:val="28"/>
          <w:cs/>
        </w:rPr>
        <w:t>ซ้ายทอดลงมาเบื้องล่างขนานกับพระเพลา (ขา)</w:t>
      </w:r>
      <w:r w:rsidRPr="00CA1D34">
        <w:rPr>
          <w:rFonts w:ascii="Tahoma" w:hAnsi="Tahoma" w:cs="Tahoma"/>
          <w:sz w:val="28"/>
          <w:cs/>
        </w:rPr>
        <w:t xml:space="preserve"> ครองจีวรห่มคลุมลักษณะจีวรบางแนบพร</w:t>
      </w:r>
      <w:bookmarkStart w:id="0" w:name="_GoBack"/>
      <w:bookmarkEnd w:id="0"/>
      <w:r w:rsidRPr="00CA1D34">
        <w:rPr>
          <w:rFonts w:ascii="Tahoma" w:hAnsi="Tahoma" w:cs="Tahoma"/>
          <w:sz w:val="28"/>
          <w:cs/>
        </w:rPr>
        <w:t>ะวรกาย</w:t>
      </w:r>
      <w:r w:rsidR="00E933BC">
        <w:rPr>
          <w:rFonts w:ascii="Tahoma" w:hAnsi="Tahoma" w:cs="Tahoma" w:hint="cs"/>
          <w:sz w:val="28"/>
          <w:cs/>
        </w:rPr>
        <w:t xml:space="preserve"> </w:t>
      </w:r>
      <w:r w:rsidRPr="00CA1D34">
        <w:rPr>
          <w:rFonts w:ascii="Tahoma" w:hAnsi="Tahoma" w:cs="Tahoma"/>
          <w:sz w:val="28"/>
          <w:cs/>
        </w:rPr>
        <w:t>มองเห็นยอดพระถัน</w:t>
      </w:r>
      <w:r w:rsidR="0049554A" w:rsidRPr="00CA1D34">
        <w:rPr>
          <w:rFonts w:ascii="Tahoma" w:hAnsi="Tahoma" w:cs="Tahoma"/>
          <w:sz w:val="28"/>
          <w:cs/>
        </w:rPr>
        <w:t xml:space="preserve"> (หัวนม)</w:t>
      </w:r>
      <w:r w:rsidR="00E933BC">
        <w:rPr>
          <w:rFonts w:ascii="Tahoma" w:hAnsi="Tahoma" w:cs="Tahoma" w:hint="cs"/>
          <w:sz w:val="28"/>
          <w:cs/>
        </w:rPr>
        <w:t xml:space="preserve"> </w:t>
      </w:r>
      <w:r w:rsidRPr="00CA1D34">
        <w:rPr>
          <w:rFonts w:ascii="Tahoma" w:hAnsi="Tahoma" w:cs="Tahoma"/>
          <w:sz w:val="28"/>
          <w:cs/>
        </w:rPr>
        <w:t>และพระนาภี</w:t>
      </w:r>
      <w:r w:rsidR="0049554A" w:rsidRPr="00CA1D34">
        <w:rPr>
          <w:rFonts w:ascii="Tahoma" w:hAnsi="Tahoma" w:cs="Tahoma"/>
          <w:sz w:val="28"/>
          <w:cs/>
        </w:rPr>
        <w:t xml:space="preserve"> (สะดือ)</w:t>
      </w:r>
      <w:r w:rsidR="00E933BC">
        <w:rPr>
          <w:rFonts w:ascii="Tahoma" w:hAnsi="Tahoma" w:cs="Tahoma" w:hint="cs"/>
          <w:sz w:val="28"/>
          <w:cs/>
        </w:rPr>
        <w:t xml:space="preserve"> </w:t>
      </w:r>
      <w:r w:rsidR="00BC10FE" w:rsidRPr="00CA1D34">
        <w:rPr>
          <w:rFonts w:ascii="Tahoma" w:hAnsi="Tahoma" w:cs="Tahoma"/>
          <w:sz w:val="28"/>
          <w:cs/>
        </w:rPr>
        <w:t>นุ่ง</w:t>
      </w:r>
      <w:r w:rsidRPr="00CA1D34">
        <w:rPr>
          <w:rFonts w:ascii="Tahoma" w:hAnsi="Tahoma" w:cs="Tahoma"/>
          <w:sz w:val="28"/>
          <w:cs/>
        </w:rPr>
        <w:t>สบง</w:t>
      </w:r>
      <w:r w:rsidR="00BC10FE" w:rsidRPr="00CA1D34">
        <w:rPr>
          <w:rFonts w:ascii="Tahoma" w:hAnsi="Tahoma" w:cs="Tahoma"/>
          <w:sz w:val="28"/>
          <w:cs/>
        </w:rPr>
        <w:t>แบบหน้านาง</w:t>
      </w:r>
      <w:r w:rsidRPr="00CA1D34">
        <w:rPr>
          <w:rFonts w:ascii="Tahoma" w:hAnsi="Tahoma" w:cs="Tahoma"/>
          <w:sz w:val="28"/>
          <w:cs/>
        </w:rPr>
        <w:t>และรัดประคด ซึ่งบริเวณปั้นเหน่ง</w:t>
      </w:r>
      <w:r w:rsidR="00E71E78" w:rsidRPr="00CA1D34">
        <w:rPr>
          <w:rFonts w:ascii="Tahoma" w:hAnsi="Tahoma" w:cs="Tahoma"/>
          <w:sz w:val="28"/>
          <w:cs/>
        </w:rPr>
        <w:t xml:space="preserve"> (เข็มขั</w:t>
      </w:r>
      <w:r w:rsidR="0049554A" w:rsidRPr="00CA1D34">
        <w:rPr>
          <w:rFonts w:ascii="Tahoma" w:hAnsi="Tahoma" w:cs="Tahoma"/>
          <w:sz w:val="28"/>
          <w:cs/>
        </w:rPr>
        <w:t xml:space="preserve">ด) </w:t>
      </w:r>
      <w:r w:rsidRPr="00CA1D34">
        <w:rPr>
          <w:rFonts w:ascii="Tahoma" w:hAnsi="Tahoma" w:cs="Tahoma"/>
          <w:sz w:val="28"/>
          <w:cs/>
        </w:rPr>
        <w:t>และรัดประคดมีการตกแต่งด้วยเพชรพลอย</w:t>
      </w:r>
    </w:p>
    <w:p w:rsidR="00CA1D34" w:rsidRPr="00CA1D34" w:rsidRDefault="00CA1D34" w:rsidP="000264C1">
      <w:pPr>
        <w:rPr>
          <w:rFonts w:ascii="Tahoma" w:hAnsi="Tahoma" w:cs="Tahoma"/>
          <w:sz w:val="28"/>
          <w:cs/>
        </w:rPr>
      </w:pPr>
    </w:p>
    <w:p w:rsidR="00FE5256" w:rsidRPr="00CA1D34" w:rsidRDefault="00FB2DAE" w:rsidP="00CA1D34">
      <w:pPr>
        <w:rPr>
          <w:rFonts w:ascii="Tahoma" w:hAnsi="Tahoma" w:cs="Tahoma"/>
          <w:sz w:val="28"/>
        </w:rPr>
      </w:pPr>
      <w:r w:rsidRPr="00CA1D34">
        <w:rPr>
          <w:rFonts w:ascii="Tahoma" w:hAnsi="Tahoma" w:cs="Tahoma"/>
          <w:sz w:val="28"/>
          <w:cs/>
        </w:rPr>
        <w:t>ลักษณะพระพักตร์ค่อนข้างเหลี่ยม พระขนง</w:t>
      </w:r>
      <w:r w:rsidR="00BC10FE" w:rsidRPr="00CA1D34">
        <w:rPr>
          <w:rFonts w:ascii="Tahoma" w:hAnsi="Tahoma" w:cs="Tahoma"/>
          <w:sz w:val="28"/>
          <w:cs/>
        </w:rPr>
        <w:t xml:space="preserve"> (คิ้ว) </w:t>
      </w:r>
      <w:r w:rsidRPr="00CA1D34">
        <w:rPr>
          <w:rFonts w:ascii="Tahoma" w:hAnsi="Tahoma" w:cs="Tahoma"/>
          <w:sz w:val="28"/>
          <w:cs/>
        </w:rPr>
        <w:t>ต่อกันเป็นรูปปีกกา พระเนตร</w:t>
      </w:r>
      <w:r w:rsidR="00BC10FE" w:rsidRPr="00CA1D34">
        <w:rPr>
          <w:rFonts w:ascii="Tahoma" w:hAnsi="Tahoma" w:cs="Tahoma"/>
          <w:sz w:val="28"/>
          <w:cs/>
        </w:rPr>
        <w:t xml:space="preserve"> (ตา) </w:t>
      </w:r>
      <w:r w:rsidRPr="00CA1D34">
        <w:rPr>
          <w:rFonts w:ascii="Tahoma" w:hAnsi="Tahoma" w:cs="Tahoma"/>
          <w:sz w:val="28"/>
          <w:cs/>
        </w:rPr>
        <w:t>เปิด พระโอษฐ์</w:t>
      </w:r>
      <w:r w:rsidR="00BC10FE" w:rsidRPr="00CA1D34">
        <w:rPr>
          <w:rFonts w:ascii="Tahoma" w:hAnsi="Tahoma" w:cs="Tahoma"/>
          <w:sz w:val="28"/>
          <w:cs/>
        </w:rPr>
        <w:t xml:space="preserve"> (ปาก) </w:t>
      </w:r>
      <w:r w:rsidRPr="00CA1D34">
        <w:rPr>
          <w:rFonts w:ascii="Tahoma" w:hAnsi="Tahoma" w:cs="Tahoma"/>
          <w:sz w:val="28"/>
          <w:cs/>
        </w:rPr>
        <w:t>แบะกว้าง ริมพระโอษฐ์หนา มีแถบไรพระศก (เส้นคั่นพระนลาฏ</w:t>
      </w:r>
      <w:r w:rsidR="00BC10FE" w:rsidRPr="00CA1D34">
        <w:rPr>
          <w:rFonts w:ascii="Tahoma" w:hAnsi="Tahoma" w:cs="Tahoma"/>
          <w:sz w:val="28"/>
          <w:cs/>
        </w:rPr>
        <w:t xml:space="preserve"> (หน้าผาก) </w:t>
      </w:r>
      <w:r w:rsidRPr="00CA1D34">
        <w:rPr>
          <w:rFonts w:ascii="Tahoma" w:hAnsi="Tahoma" w:cs="Tahoma"/>
          <w:sz w:val="28"/>
          <w:cs/>
        </w:rPr>
        <w:t>กับพระเกศา</w:t>
      </w:r>
      <w:r w:rsidR="00BC10FE" w:rsidRPr="00CA1D34">
        <w:rPr>
          <w:rFonts w:ascii="Tahoma" w:hAnsi="Tahoma" w:cs="Tahoma"/>
          <w:sz w:val="28"/>
          <w:cs/>
        </w:rPr>
        <w:t xml:space="preserve"> (ผม)</w:t>
      </w:r>
      <w:r w:rsidRPr="00CA1D34">
        <w:rPr>
          <w:rFonts w:ascii="Tahoma" w:hAnsi="Tahoma" w:cs="Tahoma"/>
          <w:sz w:val="28"/>
          <w:cs/>
        </w:rPr>
        <w:t>) เช่นเดียวกับพระพุทธรูปศิลปะเขมร แต่มีลักษณะที่พัฒนามาจากศิลปะเขมร</w:t>
      </w:r>
      <w:r w:rsidR="00BC10FE" w:rsidRPr="00CA1D34">
        <w:rPr>
          <w:rFonts w:ascii="Tahoma" w:hAnsi="Tahoma" w:cs="Tahoma"/>
          <w:sz w:val="28"/>
          <w:cs/>
        </w:rPr>
        <w:t>แล้ว</w:t>
      </w:r>
      <w:r w:rsidRPr="00CA1D34">
        <w:rPr>
          <w:rFonts w:ascii="Tahoma" w:hAnsi="Tahoma" w:cs="Tahoma"/>
          <w:sz w:val="28"/>
          <w:cs/>
        </w:rPr>
        <w:t xml:space="preserve"> ได้แก่ ขมวดพระเกศาแหลมเล็ก ต่างจากสมัยบายนที่นิยมแบบขมวดเป็นก้นหอย และการทำอุษณีษะทรงกรวย ซึ่งพัฒนามาจากรัดเกล้าทรงกรวยแบบนครวัด </w:t>
      </w:r>
      <w:r w:rsidR="00CB68E0" w:rsidRPr="00CA1D34">
        <w:rPr>
          <w:rFonts w:ascii="Tahoma" w:hAnsi="Tahoma" w:cs="Tahoma"/>
          <w:sz w:val="28"/>
          <w:cs/>
        </w:rPr>
        <w:t>กำหนดอายุปลายพุทธศตวรรษที่ ๑๘ (ราว ๘๐๐ ปีมาแล้ว)</w:t>
      </w:r>
    </w:p>
    <w:p w:rsidR="005D5BEC" w:rsidRPr="00CA1D34" w:rsidRDefault="005D5BEC" w:rsidP="005D5BEC">
      <w:pPr>
        <w:rPr>
          <w:rFonts w:ascii="Tahoma" w:hAnsi="Tahoma" w:cs="Tahoma"/>
          <w:sz w:val="28"/>
        </w:rPr>
      </w:pPr>
      <w:r w:rsidRPr="00CA1D34">
        <w:rPr>
          <w:rFonts w:ascii="Tahoma" w:hAnsi="Tahoma" w:cs="Tahoma"/>
          <w:sz w:val="28"/>
        </w:rPr>
        <w:t>-------------------------</w:t>
      </w:r>
    </w:p>
    <w:p w:rsidR="005D5BEC" w:rsidRPr="00CA1D34" w:rsidRDefault="005D5BEC" w:rsidP="005D5BEC">
      <w:pPr>
        <w:rPr>
          <w:rFonts w:ascii="Tahoma" w:hAnsi="Tahoma" w:cs="Tahoma"/>
          <w:sz w:val="28"/>
        </w:rPr>
      </w:pPr>
    </w:p>
    <w:sectPr w:rsidR="005D5BEC" w:rsidRPr="00CA1D34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FB2DAE"/>
    <w:rsid w:val="00024727"/>
    <w:rsid w:val="000264C1"/>
    <w:rsid w:val="0049437D"/>
    <w:rsid w:val="0049554A"/>
    <w:rsid w:val="005D5BEC"/>
    <w:rsid w:val="00785B98"/>
    <w:rsid w:val="008D3DE5"/>
    <w:rsid w:val="008F4C05"/>
    <w:rsid w:val="00BC10FE"/>
    <w:rsid w:val="00CA1D34"/>
    <w:rsid w:val="00CB2CC1"/>
    <w:rsid w:val="00CB68E0"/>
    <w:rsid w:val="00D11301"/>
    <w:rsid w:val="00DA7CE2"/>
    <w:rsid w:val="00DC0B9E"/>
    <w:rsid w:val="00E71E78"/>
    <w:rsid w:val="00E933BC"/>
    <w:rsid w:val="00F83CF3"/>
    <w:rsid w:val="00FB2DAE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18</cp:revision>
  <cp:lastPrinted>2017-06-28T01:51:00Z</cp:lastPrinted>
  <dcterms:created xsi:type="dcterms:W3CDTF">2017-06-25T06:44:00Z</dcterms:created>
  <dcterms:modified xsi:type="dcterms:W3CDTF">2017-12-25T11:08:00Z</dcterms:modified>
</cp:coreProperties>
</file>