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Automação da Gestão de Projetos Corporativos de Segurança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5597"/>
          <w:sz w:val="28"/>
          <w:szCs w:val="28"/>
        </w:rPr>
        <w:t xml:space="preserve">Documento de solução To Be em Power Automate, para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Cliente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Itaú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 Corporativos de Segurança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Dono do processo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Marcio Daniel Gomes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marcio.daniel@itau-unibanco.com.br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Documento de referência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 Is atualizado (05/10/2026)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 de documento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Proposta de solução To Be (Power Automate) para aprovação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 / Status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1.0, aguardando aprovação do Itaú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Contexto e finalidade deste documento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 documento As Is atualizado mostrou que o processo funciona, mas depende de e-mail, planilhas, portais separados e do conhecimento de pessoas específicas. O fluxo tem muitos retornos por reprovação, dependências entre áreas (Obras, TI, Compras, fornecedor e Operação) e conferências financeiras feitas à mão.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Este documento propõe como automatizar esse processo com Power Automate, apoiado nas ferramentas Microsoft que o Itaú já usa no fluxo (Outlook, SharePoint, Teams e Power BI). Ele descreve o que será construído, como cada fluxo vai se comportar e o que precisamos que o Itaú valide antes do desenvolvimento.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Ponto de atenção: a automação não muda a regra de negócio do As Is. Ela coloca as mesmas regras (aprovações, versões, aceite formal, bloqueios) dentro de um workflow com registro único, alertas e rastreabilidade. O que o Itaú precisa aprovar está na seção 13.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Objetivo da automação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Transformar o ciclo completo do projeto, da entrada da demanda ao encerramento técnico, financeiro e documental, em um fluxo guiado e rastreável. O objetivo é que cada etapa saiba quem é o responsável, qual é o prazo e o que falta para avançar, sem depender de busca em caixas de e-mail ou planilhas paralelas.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Um único registro por projeto, com número de controle, status e histórico.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Aprovações e reprovações dentro do workflow, com controle de versão de layout e orçamento.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Dependências externas visíveis, com alertas de pendência e prazo.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Dossiê de encerramento padronizado, com bloqueio quando faltar evidência.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Conferência de medição contra o orçamento aprovado, antes do pagamento.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Indicadores atualizados automaticamente, sem carga manual.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Escopo da solução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Dentro do escopo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Entrada, triagem e registro da demanda, com validação de campos obrigatórios e do RGI.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Criação automática do registro, do número de controle, da pasta no SharePoint e do checklist.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Gestão do ciclo de layout e projeto (preditivo), com versionamento.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Aprovações técnica e comercial (verba), com reabertura de etapa em caso de reprovação.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Acompanhamento de Compras/contratação e das dependências de implantação (Obras, TI/Telecom, acesso, material).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Testes, não conformidades, correções e aceite formal da Operação/CSP.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Medição, conferência, aprovação e acompanhamento do pagamento.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Encerramento com dossiê, atualização de inventário/manutenção e dos indicadores.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Alertas, escalonamento e painel gerencial em Power BI.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Fora do escopo desta versão (a confirmar)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Substituir os sistemas oficiais do Itaú (Compras, Portal de Obras, ERP/Financeiro). A solução acompanha o status deles e só se integra onde houver conector ou API disponível.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Criação ou alteração de desenhos técnicos (DWG). O fluxo controla versões e prazos, mas não desenha.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Execução do pagamento. O fluxo prepara, confere e acompanha; o pagamento continua no Financeiro.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Visão macro: do As Is ao To Be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A tabela mostra as 8 macroetapas do As Is e o que a automação faz em cada uma.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300"/>
        <w:gridCol w:w="4488"/>
        <w:gridCol w:w="700"/>
      </w:tblGrid>
      <w:tr>
        <w:trPr>
          <w:tblHeader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Macroetapa (As Is)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é hoje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fica com a automação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Receber e triar demanda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e cadastro manual na planilha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Formulário único; registro, número de controle e pasta criados automaticamente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 Obter layout e desenhar solução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Layout e versões circulam por e-mail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Solicitação de layout, tarefa ao projetista com prazo e controle de versão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 Validar solução e orçamento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Aprovações e reprovações por e-mail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sequencial no workflow, ligada às versões de layout e orçamento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 Viabilizar compras e contratação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Troca manual com Compras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Pacote enviado a Compras e execução bloqueada até haver pedido/contrato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F4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 Planejar e executar implantação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Dependências acompanhadas sem alerta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Painel de dependências em paralelo, com alertas de atraso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F5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6. Testar e obter aceite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Aceite por e-mail ou verbal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Checklist de testes, não conformidades rastreadas e aceite formal registrado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F6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7. Medir, faturar e pagar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Conferência manual em planilhas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Confronto automático da medição com o orçamento aprovado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F7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8. Encerrar e atualizar bases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Arquivamento tardio, atualização linha a linha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Dossiê validado, bloqueio de encerramento e atualização de ativos e indicadores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F8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Transversal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Sem alertas estruturados</w:t>
            </w:r>
          </w:p>
        </w:tc>
        <w:tc>
          <w:tcPr>
            <w:tcW w:type="dxa" w:w="44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Monitoramento diário, escalonamento e resumo semanal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F9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Arquitetura da solução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A solução usa ferramentas Microsoft 365. O Power Automate é o motor; os dados ficam em listas e bibliotecas do SharePoint, e as pessoas interagem por formulário, e-mail, Teams e painel.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38"/>
        <w:gridCol w:w="2400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 na solução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Substitui / reduz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Formulário de entrada (Microsoft Forms ou Power Apps)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 única de entrada da demanda, com campos obrigatórios e anexo do layout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Pedidos soltos por e-mail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 SharePoint "Projetos"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mestre: número de controle, RGI, status, responsáveis, prazos, versões e histórico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Planilha de controle de projetos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Listas auxiliares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Aprovações, dependências, não conformidades, itens de medição e pendências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Controles dispersos em e-mails e planilhas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Biblioteca SharePoint "Dossiês"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Uma pasta por projeto, com estrutura padrão e checklist de documentos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Arquivamento tardio e taxonomia manual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Os 9 fluxos descritos na seção 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Repasses e cobranças manuais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Approvals (Aprovações do Power Automate)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Aprovar ou reprovar com comentário, no e-mail, no Teams ou no aplicativo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por e-mail livre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Outlook e Teams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Notificações, tarefas, lembretes e escalonamento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Cobrança manual de pendências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Power BI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Painel gerencial ligado direto às listas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Painel HTML com carga manual</w:t>
            </w:r>
          </w:p>
        </w:tc>
      </w:tr>
    </w:tbl>
    <w:p>
      <w:pPr>
        <w:spacing w:after="80"/>
      </w:pP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Ciclo de vida do projeto (status)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 campo Status do registro mestre é atualizado pelos próprios fluxos. Isso dá uma visão única,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38"/>
        <w:gridCol w:w="2300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faz o status avançar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Triagem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 recebida e em análise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 Aguardando complemento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Faltam dados ou layout do demandante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 / F2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 Em projeto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Preditivo/projeto em elaboração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 Em validação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Solução e orçamento em aprovação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 Em compras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Cotação, pedido ou contrato em andamento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6. Em implantação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Infraestrutura e instalação em execução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7. Em testes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Testes, correções e aceite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8. Em medição e pagamento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Conferência, aprovação e pagamento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9. Encerrado / Encerrado com ressalva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Dossiê completo e bases atualizadas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Cancelado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 cancelada, com motivo registrado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Fluxos Power Automate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Cada fluxo abaixo tem uma ficha (quando começa, quem participa e o que entrega), as atividades automatizadas e as regras. As regras vêm do As Is atualizado.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6.1 F1: Entrada, triagem e registro da demanda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Envio do formulário de entrada. Como contingência, e-mail recebido em caixa compartilhada.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Demandante / Gestão de Espaço / Obras; Gestão de Projetos de Segurança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Projeto registrado com número de controle, pasta criada e responsável definido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Cadastro manual na planilha e triagem por e-mail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Validar os campos obrigatórios: código da demanda, imóvel, RGI/centro de apropriação, pavimento, escopo, solicitante, prazo e vínculo com obra/reforma.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 faltar informação, devolver ao demandante com o motivo, mudar o status para "Aguardando complemento" e criar um lembrete automático.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Gerar o número de controle (por exemplo, PCS-2026-0001) e criar o item na lista "Projetos".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Criar a pasta no SharePoint com a estrutura padrão: 01 Demanda, 02 Layout, 03 Projeto, 04 Orçamento, 05 Compras, 06 Execução, 07 Testes e Aceite, 08 Medição e Financeiro, 09 As Built.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Gerar o checklist conforme o tipo e o porte da demanda e atribuir o responsável pelo acompanhamento.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Confirmar o recebimento ao demandante e avisar o responsável (Teams e e-mail).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Sem identificação do local e do RGI, a demanda não avança.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Mudança de escopo atualiza o registro e grava o histórico.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 e-mail original é anexado ao dossiê como evidência.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6.2 F2: Layout, levantamento e desenvolvimento da solução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com layout anexado e status "Em projeto"; ou arquivo novo na pasta 03 Projeto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Projetos; Demandante; Projetista / Engenharia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Preditivo/projeto preliminar com quantitativos, em versão controlada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Troca de layouts e versões por e-mail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 não houver layout, solicitar ao demandante com prazo e status "Aguardando complemento".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Aplicar checklist de validação do layout (formato, versão, data e abrangência) antes de enviar ao projetista.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Criar a tarefa para o projetista (Teams ou e-mail) com o link da pasta, as premissas e o padrão técnico.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Detectar a entrega do preditivo pela chegada do arquivo na pasta, registrar a versão (V1, V2...) e avisar a Gestão de Projetos.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Cobrar automaticamente se o prazo da tarefa vencer.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Layout ausente, ilegível ou desatualizado retorna ao demandante.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Toda revisão relevante gera uma nova versão registrada.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 o demandante informar nova alteração de layout depois da aprovação, o fluxo marca o preditivo aprovado como "sujeito a revalidação".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6.3 F3: Validação técnica, orçamento e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Preditivo e orçamento marcados como "Prontos para validação"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Projetos; Demandante; Gestores / Aprovadores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Solução e orçamento aprovados, com versões identificadas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e reprovação por e-mail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Enviar a aprovação técnica ao demandante e aos responsáveis, com link do preditivo e comentários.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Após a aprovação técnica, enviar a aprovação comercial (verba) ao aprovador da alçada correspondente.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Registrar, em cada decisão, quem aprovou, quando, o comentário e as versões de layout e orçamento.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Em caso de reprovação, reabrir a etapa correspondente (F2 para ajuste técnico, ou revisão do orçamento), com os comentários do aprovador.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Com a aprovação final, preparar o pacote para Compras e mudar o status para "Em compras".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Reprovação técnica ou comercial reabre a etapa correspondente.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 aprovação só é válida se identificar versão do layout e versão do orçamento.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Escopo adicional fica em item separado, para não ser faturado sem respaldo.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As alçadas (quem aprova e até qual valor) ficam em uma lista de parâmetros, definida pelo Itaú (ver seção 13).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6.4 F4: Compras, contratação e preparação da execução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final concluída (F3)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Projetos; Compras / Suprimentos; Fornecedor; TI / Telecom; Obras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Pedido/contrato registrado, cronograma e dependências definidos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Acompanhamento de compras por e-mail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Enviar a Compras o pacote padrão: escopo, quantitativos, RGI e documentos, com tarefa e prazo.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Registrar o andamento (cotação, negociação, pedido ou contrato) e o número do pedido/contrato.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Criar a lista de dependências da implantação: janela com Obras/Gestão de Espaço, requisitos de rede e energia (TI/Telecom), material, acesso e segurança do trabalho.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Marcar cada dependência com responsável e prazo, e avisar cada área.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Liberar a execução somente quando houver número de pedido/contrato e dependências críticas confirmadas.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Sem autorização, pedido ou contrato aplicável, a execução não inicia.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Atraso em obra, rede, material ou acesso altera a data prevista e fica visível no registro.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As dependências externas permanecem listadas no controle do projeto até serem concluídas.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6.5 F5: Implantação, configuração e acompanhamento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Execução liberada (F4)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Fornecedor de implantação; TI / Telecom; Obras; Gestão de Projetos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Infraestrutura e equipamentos instalados e configurados, com evidências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Acompanhamento de obra por reunião e e-mail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Acompanhar as frentes em paralelo (infraestrutura, cabeamento, instalação, configuração e integração), cada uma com responsável e status.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Receber as evidências de campo (fotos, identificações e desvios) anexadas ao registro e à pasta 06 Execução.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Alertar quando uma pendência passar do prazo ou bloquear outra frente.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Registrar desvios em relação ao projeto aprovado, para refletir no desenho final (as built).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Quando o fornecedor comunicar a conclusão, avisar a Operação e abrir a etapa de testes.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 instalação deve seguir a versão aprovada do projeto.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Desvios de campo precisam estar documentados e refletidos no as built.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As frentes paralelas só convergem quando todas as dependências obrigatórias estiverem concluídas.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6.6 F6: Testes, correções e aceite operacional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Conclusão da implantação (F5)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Operação de Segurança / CSP / Central; Fornecedor; Gestão de Projetos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Solução testada e aceita formalmente, com evidências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Testes e aceite informais, por e-mail ou verbalmente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Gerar o checklist de testes: energização, conectividade, cadastro, comunicação, imagem, enquadramento, foco, gravação, retenção e acesso operacional (quando aplicável).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Registrar cada não conformidade como item com responsável e prazo, e avisar o fornecedor.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Após cada correção, reabrir o teste correspondente.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Quando todos os testes obrigatórios passarem, enviar o aceite formal para a Operação/CSP e responsáveis previstos.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Guardar o aceite e as evidências na pasta 07 Testes e Aceite.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Falha técnica ou operacional devolve o fluxo para correção.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Aceite verbal não substitui a evidência formal.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 encerramento técnico depende da conclusão de todos os testes obrigatórios.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6.7 F7: Medição, faturamento e pagamento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Aceite operacional registrado (F6)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Fornecedor; Gestão de Projetos; Financeiro / Fiscal / Contas a Pagar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Medição aprovada, documentação fiscal encaminhada e pagamento acompanhado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Conferência manual de planilhas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Receber a medição e os documentos do fornecedor na pasta 08 Medição e Financeiro.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Confrontar cada item da medição com o orçamento aprovado, o pedido/contrato, a LPU e as evidências, apontando divergências de quantidade, preço ou escopo.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 houver divergência, devolver ao fornecedor para correção, com o detalhe do item.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Enviar a medição conferida para aprovação e, depois, encaminhar a documentação fiscal ao Financeiro/Fiscal.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Acompanhar o status até a confirmação do pagamento, quando aplicável.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Serviço não comprovado, ou fora do escopo, não é liberado para pagamento.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Itens de escopo adicional só entram se tiverem aprovação própria.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Duplicidade de medição para o mesmo item é sinalizada antes da aprovação.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6.8 F8: Encerramento e atualização das bases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Pagamento encaminhado ou confirmado (F7), ou solicitação de encerramento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Projetos; Fornecedor de manutenção; Gestores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Projeto encerrado com dossiê completo, inventário e indicadores atualizados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Arquivamento tardio e atualização de ativos linha a linha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Verificar o checklist do dossiê: projeto aprovado, versões, aceite, as built, evidências, medição e documentos financeiros.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Bloquear o encerramento enquanto faltarem evidências obrigatórias, indicando o que falta e quem deve enviar.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Gerar a lista de inclusões e baixas de equipamentos para a base de manutenção recorrente e abrir a conferência de cobrança.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Atualizar o registro mestre e os indicadores.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Se for permitido encerrar com ressalva, exigir aprovação e registrar cada pendência com responsável e prazo.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 encerramento só acontece após tratar as pendências técnicas, documentais e financeiras (ou com ressalva aprovada).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Inclusões e baixas de equipamentos devem refletir na base de manutenção recorrente.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 dossiê final deve permitir rastreabilidade para auditoria.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2E5597"/>
          <w:sz w:val="26"/>
          <w:szCs w:val="26"/>
        </w:rPr>
        <w:t xml:space="preserve">6.9 F9: Alertas, escalonamento e monitoramento (transversal)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Agendado (diário) e por eventos de atraso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Participantes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Todos os responsáveis; Gestores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Pendências visíveis e cobradas automaticamente; resumo gerencial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Substitui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Cobrança manual e painel HTML</w:t>
            </w:r>
          </w:p>
        </w:tc>
      </w:tr>
    </w:tbl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Atividades automatizadas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Rodar diariamente e identificar pendências e prazos vencidos ou a vencer: layout, aprovação, material, documentação, aceite e pagamento.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Avisar o responsável; se não houver resposta no prazo definido, escalonar ao gestor.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Enviar o resumo semanal ao dono do processo, com projetos em risco e bloqueios.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Registrar falhas dos próprios fluxos e avisar a equipe técnica.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2E5597"/>
          <w:sz w:val="22"/>
          <w:szCs w:val="22"/>
        </w:rPr>
        <w:t xml:space="preserve">Regras e decisões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Os prazos de alerta e escalonamento ficam em parâmetros editáveis, sem mexer no fluxo.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Os avisos têm um destinatário claro e informam a ação esperada.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Atores, responsabilidades e aprovações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38"/>
        <w:gridCol w:w="2700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 na solução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Aprova / confirma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Demandante / Gestão de Espaço / Obras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Preenche o formulário, envia o layout e avalia a solução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técnica; complementação de dados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 Corporativos de Segurança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Coordena o fluxo, trata exceções e conduz o encerramento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Triagem; liberação de etapas; encerramento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Projetista / Engenharia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Elabora o preditivo e atualiza versões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Entrega de versão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 / Telecom / Infraestrutura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Confirma requisitos de rede e executa mudanças técnicas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 de rede concluída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Compras / Suprimentos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Cotação, pedido e contrato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Pedido/contrato registrado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Fornecedor de implantação/manutenção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Executa, corrige e envia evidências e medição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Conclusão da instalação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Operação de Segurança / CSP / Central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Testa e emite o aceite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Aceite operacional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Financeiro / Fiscal / Contas a Pagar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Recebe a documentação e processa o pagamento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Confirmação de pagamento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Gestores / Aprovadores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Decidem sobre solução, verba e exceções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comercial e encerramento com ressalva</w:t>
            </w:r>
          </w:p>
        </w:tc>
      </w:tr>
    </w:tbl>
    <w:p>
      <w:pPr>
        <w:spacing w:after="80"/>
      </w:pP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Os participantes externos à equipe de projetos (por exemplo, o fornecedor) interagem por e-mail, tarefa no Teams ou formulário, conforme as regras de acesso do Itaú. Isso será definido na etapa de validação (seção 13).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Dados e controles do registro mestre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 registro mestre concentra as informações que hoje estão em planilhas e e-mails.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Identificação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Número de controle, código da demanda, imóvel, RGI/centro de apropriação, pavimento, tipo e porte da intervenção, vínculo com obra/reforma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Responsáveis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Demandante, responsável da Gestão de Projetos, projetista, fornecedor, aprovadores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Prazos e status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Status atual, data de entrada, prazos por etapa, data prevista e data de encerramento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Versões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Versão do layout, do preditivo e do orçamento; versão aprovada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Compras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Nº do pedido/contrato, fornecedor, prazo de entrega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Dependências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Obras, TI/Telecom, material, acesso e segurança do trabalho, cada uma com status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Testes, não conformidades e aceite operacional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Financeiro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Valor aprovado, medição, divergências, nota fiscal e status do pagamento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Encerramento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Checklist do dossiê, pendências residuais, inclusões/baixas de ativos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Como a solução resolve as dores do As 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4638"/>
        <w:gridCol w:w="900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Dor identificada no As Is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Criticidade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Resposta da automação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Fragmentação entre e-mail, planilhas, portais e repositórios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Registro mestre único com pasta padrão e status em um só lugar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F1, F9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 de conhecimento individual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Processo e checklists dentro do fluxo; responsáveis e histórico registrados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Múltiplos retornos sem workflow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Aprovações e reprovações no workflow, com versão e prazo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F2, F3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Dependências externas pouco integradas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 de dependências com responsável, prazo e alerta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F4, F5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Conferências financeiras manuais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Confronto da medição com orçamento, pedido e LPU, e alerta de duplicidade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Rastreabilidade documental tardia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Evidências já nascem na pasta do projeto; encerramento bloqueado sem dossiê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F1, F8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Atualização manual de ativos e manutenção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Lista de inclusões/baixas gerada no encerramento, com conferência de cobrança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Indicadores dependentes de carga manual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Painel Power BI ligado direto às listas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F9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Alertas e notificações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900"/>
        <w:gridCol w:w="25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é avisado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Ação esperada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 incompleta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Demandante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/ Teams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Complementar os dados ou o layout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Preditivo atrasado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Projetista e Gestão de Projetos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Entregar ou renegociar o prazo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Aprovação pendente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Aprovador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/ Teams / Aprovações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Aprovar ou reprovar com comentário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Reprovação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Responsável da etapa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 / Teams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Corrigir e gerar nova versão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Dependência atrasada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Responsável da dependência e Gestão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Resolver ou reprogramar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Teste reprovado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Corrigir e solicitar reteste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Medição com divergência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Fornecedor e Gestão de Projetos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Corrigir a medição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Dossiê incompleto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Gestão de Projetos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Teams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Anexar a evidência faltante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Sem resposta no prazo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Gestor do responsável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E-mail</w:t>
            </w:r>
          </w:p>
        </w:tc>
        <w:tc>
          <w:tcPr>
            <w:tcW w:type="dxa" w:w="2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Escalonamento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Segurança, auditoria e governança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Permissões por perfil no SharePoint, para que cada área veja só o que é seu (por exemplo, o fornecedor só acessa a pasta do próprio projeto). O modelo final depende das regras de acesso do Itaú.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Histórico de versões e de alterações nas listas e nos arquivos, para auditoria.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Aprovações com autor, data, comentário e versão aprovada.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Conexões dos fluxos feitas por conta de serviço, e não por conta pessoal, para evitar dependência de uma pessoa.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Ambientes separados de desenvolvimento, homologação e produção, com os fluxos empacotados em Solutions para promoção controlada.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Tratamento de erros em cada fluxo, com aviso à equipe técnica e registro da falha.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Aderência às políticas de dados (DLP) e de segurança da informação do Itaú.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Plano de implantação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A proposta é entregar em fases, para que o Itaú valide cada bloco e comece a colher resultado cedo. O cronograma com datas será fechado depois da aprovação deste documento e da validação dos pontos da seção 13.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38"/>
        <w:gridCol w:w="1600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Entregas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Fluxos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 Fundação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Ambientes, listas, biblioteca, formulário de entrada, registro automático, pasta padrão e alertas básicos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F1, F9 (básico)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 Projeto e aprovação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Ciclo de layout e preditivo, aprovações com versão e reabertura de etapas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F2, F3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 Execução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Compras, dependências, implantação, testes e aceite formal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F4, F5, F6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 Financeiro e encerramento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Conferência de medição, acompanhamento de pagamento, dossiê e atualização de ativos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F7, F8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5. Indicadores e go-live</w:t>
            </w:r>
          </w:p>
        </w:tc>
        <w:tc>
          <w:tcPr>
            <w:tcW w:type="dxa" w:w="5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Painel Power BI, ajustes finais, treinamento e acompanhamento pós-implantação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F9 (completo)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Premissas e pontos a validar com o Itaú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Estes itens precisam de uma resposta do Itaú. Sem elas, o desenho acima pode mudar de forma ou de prazo.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338"/>
        <w:gridCol w:w="3800"/>
      </w:tblGrid>
      <w:tr>
        <w:trPr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Ponto a validar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que importa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Licenças e ambiente: tenant Microsoft 365, ambientes Power Platform e licenças de Power Automate, Power Apps e Power BI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quais componentes podem ser usados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Política de dados (DLP) e segurança da informação para os conectores necessários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Pode restringir conexões e envio de arquivos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Alçadas de aprovação: quem aprova, em qual etapa e até qual valor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Parametriza a F3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Sistema de Compras: existe conector ou API? Caso contrário, Compras atualiza o status diretamente no registro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se a F4 será integrada ou semiautomática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 de Obras / Autodesk: origem do código da demanda e possibilidade de integração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Reduz o cadastro manual na F1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Fonte oficial de RGI e centros de apropriação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Permite validar o RGI no formulário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de ativos/manutenção: formato, local e forma de atualização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a atualização automática na F8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Acesso de fornecedores (usuários externos, formulário ou e-mail)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Define permissões e segurança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Prazos (SLA) por etapa e regras de escalonamento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Parametriza alertas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Padrão do número de controle e da estrutura de pastas e documentos obrigatórios por tipo de projeto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Garante padronização e dossiê completo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Caixa de e-mail compartilhada e responsáveis por área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Necessários para notificações e contingência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Critérios de aceite da solução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Demanda registrada pelo formulário, com validação de campos e RGI, número de controle e pasta criados automaticamente.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Aprovações feitas pelo workflow, com versão de layout e orçamento registrada e reabertura de etapa em caso de reprovação.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Execução bloqueada sem pedido/contrato e etapas paralelas com status visível.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Aceite formal da Operação/CSP registrado, com evidência.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Medição conferida contra o orçamento aprovado, com divergências sinalizadas.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Encerramento bloqueado enquanto faltarem evidências obrigatórias.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Lista de inclusões e baixas gerada na base de manutenção.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Painel Power BI atualizado a partir das listas, sem carga manual.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Alertas e escalonamentos funcionando conforme os prazos parametrizados.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Calibri" w:cs="Calibri" w:eastAsia="Calibri" w:hAnsi="Calibri"/>
          <w:sz w:val="21"/>
          <w:szCs w:val="21"/>
        </w:rPr>
        <w:t xml:space="preserve">Testes de homologação aprovados pelo Itaú antes da entrada em produção.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Aprovação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Com a aprovação, confirma-se que o escopo, os fluxos e as premissas deste documento representam o que o Itaú espera da automação. Os pontos da seção 13 serão tratados em conjunto.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900"/>
        <w:gridCol w:w="2200"/>
        <w:gridCol w:w="1738"/>
      </w:tblGrid>
      <w:tr>
        <w:trPr>
          <w:tblHeader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/ Área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 (Aprovado / Ajustar)</w:t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 assinatura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Marcio Daniel Gomes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Dono do processo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Compras / Suprimentos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 / Telecom / Segurança da Informação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Operação de Segurança / CSP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9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Financeiro / Fiscal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Gestão de Projetos Corporativos de Segurança | To Be em Power Automate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Automação da Gestão de Projetos Corporativos de Segurança - To Be Power Automate</dc:title>
  <dc:creator>Equipe de automação</dc:creator>
  <cp:lastModifiedBy>Un-named</cp:lastModifiedBy>
  <cp:revision>1</cp:revision>
  <dcterms:created xsi:type="dcterms:W3CDTF">2026-10-28T18:43:42.204Z</dcterms:created>
  <dcterms:modified xsi:type="dcterms:W3CDTF">2026-10-28T18:43:42.204Z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