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360" w:line="288" w:lineRule="auto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Legal ChatBot</w:t>
      </w:r>
    </w:p>
    <w:p w:rsidR="00000000" w:rsidDel="00000000" w:rsidP="00000000" w:rsidRDefault="00000000" w:rsidRPr="00000000" w14:paraId="00000002">
      <w:pPr>
        <w:spacing w:after="60" w:line="288" w:lineRule="auto"/>
        <w:jc w:val="center"/>
        <w:rPr>
          <w:color w:val="444444"/>
          <w:sz w:val="24"/>
          <w:szCs w:val="24"/>
        </w:rPr>
      </w:pPr>
      <w:r w:rsidDel="00000000" w:rsidR="00000000" w:rsidRPr="00000000">
        <w:rPr>
          <w:color w:val="444444"/>
          <w:sz w:val="24"/>
          <w:szCs w:val="24"/>
          <w:rtl w:val="0"/>
        </w:rPr>
        <w:t xml:space="preserve">Frontend Documentation</w:t>
      </w:r>
    </w:p>
    <w:p w:rsidR="00000000" w:rsidDel="00000000" w:rsidP="00000000" w:rsidRDefault="00000000" w:rsidRPr="00000000" w14:paraId="00000003">
      <w:pPr>
        <w:pBdr>
          <w:bottom w:color="000000" w:space="0" w:sz="6" w:val="single"/>
        </w:pBdr>
        <w:spacing w:after="460" w:line="288" w:lineRule="auto"/>
        <w:jc w:val="center"/>
        <w:rPr>
          <w:sz w:val="24"/>
          <w:szCs w:val="24"/>
        </w:rPr>
      </w:pPr>
      <w:r w:rsidDel="00000000" w:rsidR="00000000" w:rsidRPr="00000000">
        <w:rPr>
          <w:i w:val="1"/>
          <w:iCs w:val="1"/>
          <w:color w:val="444444"/>
          <w:sz w:val="24"/>
          <w:szCs w:val="24"/>
          <w:rtl w:val="0"/>
        </w:rPr>
        <w:t xml:space="preserve">React 19  ·  TypeScript  ·  Vite  ·  Tailwind CSS v4  ·  shadcn/ui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0" w:sz="6" w:val="single"/>
        </w:pBdr>
        <w:spacing w:after="160" w:before="360" w:line="288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Overview</w:t>
      </w:r>
    </w:p>
    <w:p w:rsidR="00000000" w:rsidDel="00000000" w:rsidP="00000000" w:rsidRDefault="00000000" w:rsidRPr="00000000" w14:paraId="00000005">
      <w:pPr>
        <w:spacing w:after="100" w:line="43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This is the React frontend for Legal ChatBot -  the part of the project users actually see and interact with. It handles everything from first landing on the site, through signing in and onboarding, all the way to running a legal chat session or working through a tutoring course.</w:t>
      </w:r>
    </w:p>
    <w:p w:rsidR="00000000" w:rsidDel="00000000" w:rsidP="00000000" w:rsidRDefault="00000000" w:rsidRPr="00000000" w14:paraId="00000006">
      <w:pPr>
        <w:spacing w:after="120"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120" w:before="280" w:line="288" w:lineRule="auto"/>
        <w:rPr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Tech Stack</w:t>
      </w:r>
    </w:p>
    <w:tbl>
      <w:tblPr>
        <w:tblStyle w:val="Table1"/>
        <w:tblW w:w="498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725"/>
        <w:gridCol w:w="3255"/>
        <w:tblGridChange w:id="0">
          <w:tblGrid>
            <w:gridCol w:w="1725"/>
            <w:gridCol w:w="3255"/>
          </w:tblGrid>
        </w:tblGridChange>
      </w:tblGrid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22222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88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Technology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22222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88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What it does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React 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Drives the UI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TypeScript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Keeps things type-safe and easier to refactor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Vite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Handles local development and production builds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React Router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Manages page routing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Tailwind CSS v4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Utility-first styling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shadcn/ui + Radix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Pre-built, accessible UI components</w:t>
            </w:r>
          </w:p>
        </w:tc>
      </w:tr>
    </w:tbl>
    <w:p w:rsidR="00000000" w:rsidDel="00000000" w:rsidP="00000000" w:rsidRDefault="00000000" w:rsidRPr="00000000" w14:paraId="00000016">
      <w:pPr>
        <w:spacing w:after="180"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120" w:before="280" w:line="288" w:lineRule="auto"/>
        <w:rPr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What the app covers</w:t>
      </w:r>
    </w:p>
    <w:p w:rsidR="00000000" w:rsidDel="00000000" w:rsidP="00000000" w:rsidRDefault="00000000" w:rsidRPr="00000000" w14:paraId="00000018">
      <w:pPr>
        <w:spacing w:after="100" w:line="43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Here's a quick rundown of everything the frontend currently supports:</w:t>
      </w:r>
    </w:p>
    <w:p w:rsidR="00000000" w:rsidDel="00000000" w:rsidP="00000000" w:rsidRDefault="00000000" w:rsidRPr="00000000" w14:paraId="00000019">
      <w:pPr>
        <w:spacing w:after="60"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60" w:line="288" w:lineRule="auto"/>
        <w:ind w:left="800" w:hanging="260"/>
        <w:rPr>
          <w:color w:val="222222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A public landing/homepage</w:t>
      </w:r>
    </w:p>
    <w:p w:rsidR="00000000" w:rsidDel="00000000" w:rsidP="00000000" w:rsidRDefault="00000000" w:rsidRPr="00000000" w14:paraId="0000001B">
      <w:pPr>
        <w:spacing w:after="60" w:line="288" w:lineRule="auto"/>
        <w:ind w:left="800" w:hanging="260"/>
        <w:rPr>
          <w:color w:val="222222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Login and registration</w:t>
      </w:r>
    </w:p>
    <w:p w:rsidR="00000000" w:rsidDel="00000000" w:rsidP="00000000" w:rsidRDefault="00000000" w:rsidRPr="00000000" w14:paraId="0000001C">
      <w:pPr>
        <w:spacing w:after="60" w:line="288" w:lineRule="auto"/>
        <w:ind w:left="800" w:hanging="260"/>
        <w:rPr>
          <w:color w:val="222222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Onboarding and profile setup</w:t>
      </w:r>
    </w:p>
    <w:p w:rsidR="00000000" w:rsidDel="00000000" w:rsidP="00000000" w:rsidRDefault="00000000" w:rsidRPr="00000000" w14:paraId="0000001D">
      <w:pPr>
        <w:spacing w:after="60" w:line="288" w:lineRule="auto"/>
        <w:ind w:left="800" w:hanging="260"/>
        <w:rPr>
          <w:color w:val="222222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Chat service selection</w:t>
      </w:r>
    </w:p>
    <w:p w:rsidR="00000000" w:rsidDel="00000000" w:rsidP="00000000" w:rsidRDefault="00000000" w:rsidRPr="00000000" w14:paraId="0000001E">
      <w:pPr>
        <w:spacing w:after="60" w:line="288" w:lineRule="auto"/>
        <w:ind w:left="800" w:hanging="260"/>
        <w:rPr>
          <w:color w:val="222222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Legal chat sessions, including PDF attachments</w:t>
      </w:r>
    </w:p>
    <w:p w:rsidR="00000000" w:rsidDel="00000000" w:rsidP="00000000" w:rsidRDefault="00000000" w:rsidRPr="00000000" w14:paraId="0000001F">
      <w:pPr>
        <w:spacing w:after="60" w:line="288" w:lineRule="auto"/>
        <w:ind w:left="800" w:hanging="260"/>
        <w:rPr>
          <w:color w:val="222222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A self-assessment flow that ties into the chat context</w:t>
      </w:r>
    </w:p>
    <w:p w:rsidR="00000000" w:rsidDel="00000000" w:rsidP="00000000" w:rsidRDefault="00000000" w:rsidRPr="00000000" w14:paraId="00000020">
      <w:pPr>
        <w:spacing w:after="60" w:line="288" w:lineRule="auto"/>
        <w:ind w:left="800" w:hanging="260"/>
        <w:rPr>
          <w:color w:val="222222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Tutoring — courses, lessons, quizzes, assessments, and progress tracking</w:t>
      </w:r>
    </w:p>
    <w:p w:rsidR="00000000" w:rsidDel="00000000" w:rsidP="00000000" w:rsidRDefault="00000000" w:rsidRPr="00000000" w14:paraId="00000021">
      <w:pPr>
        <w:spacing w:after="60" w:line="288" w:lineRule="auto"/>
        <w:ind w:left="800" w:hanging="260"/>
        <w:rPr>
          <w:color w:val="222222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User profile editing</w:t>
      </w:r>
    </w:p>
    <w:p w:rsidR="00000000" w:rsidDel="00000000" w:rsidP="00000000" w:rsidRDefault="00000000" w:rsidRPr="00000000" w14:paraId="00000022">
      <w:pPr>
        <w:spacing w:after="60" w:line="288" w:lineRule="auto"/>
        <w:ind w:left="800" w:hanging="260"/>
        <w:rPr>
          <w:color w:val="222222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A statistics dashboard (currently showing dummy data)</w:t>
      </w:r>
    </w:p>
    <w:p w:rsidR="00000000" w:rsidDel="00000000" w:rsidP="00000000" w:rsidRDefault="00000000" w:rsidRPr="00000000" w14:paraId="00000023">
      <w:pPr>
        <w:spacing w:after="60" w:line="288" w:lineRule="auto"/>
        <w:ind w:left="800" w:hanging="260"/>
        <w:rPr>
          <w:color w:val="222222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Light and dark mode</w:t>
      </w:r>
    </w:p>
    <w:p w:rsidR="00000000" w:rsidDel="00000000" w:rsidP="00000000" w:rsidRDefault="00000000" w:rsidRPr="00000000" w14:paraId="00000024">
      <w:pPr>
        <w:spacing w:after="160"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5">
      <w:pPr>
        <w:pBdr>
          <w:bottom w:color="000000" w:space="0" w:sz="6" w:val="single"/>
        </w:pBdr>
        <w:spacing w:after="160" w:before="360" w:line="288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Getting Started</w:t>
      </w:r>
    </w:p>
    <w:p w:rsidR="00000000" w:rsidDel="00000000" w:rsidP="00000000" w:rsidRDefault="00000000" w:rsidRPr="00000000" w14:paraId="00000026">
      <w:pPr>
        <w:spacing w:after="100" w:line="43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From the project root, navigate into the client folder and run the usual commands:</w:t>
      </w:r>
    </w:p>
    <w:p w:rsidR="00000000" w:rsidDel="00000000" w:rsidP="00000000" w:rsidRDefault="00000000" w:rsidRPr="00000000" w14:paraId="00000027">
      <w:pPr>
        <w:spacing w:after="60"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after="40" w:before="40" w:line="288" w:lineRule="auto"/>
        <w:ind w:left="28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cd client</w:t>
      </w:r>
    </w:p>
    <w:p w:rsidR="00000000" w:rsidDel="00000000" w:rsidP="00000000" w:rsidRDefault="00000000" w:rsidRPr="00000000" w14:paraId="00000029">
      <w:pPr>
        <w:spacing w:after="40" w:before="40" w:line="288" w:lineRule="auto"/>
        <w:ind w:left="28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npm install</w:t>
      </w:r>
    </w:p>
    <w:p w:rsidR="00000000" w:rsidDel="00000000" w:rsidP="00000000" w:rsidRDefault="00000000" w:rsidRPr="00000000" w14:paraId="0000002A">
      <w:pPr>
        <w:spacing w:after="40" w:before="40" w:line="288" w:lineRule="auto"/>
        <w:ind w:left="28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npm run dev</w:t>
      </w:r>
    </w:p>
    <w:p w:rsidR="00000000" w:rsidDel="00000000" w:rsidP="00000000" w:rsidRDefault="00000000" w:rsidRPr="00000000" w14:paraId="0000002B">
      <w:pPr>
        <w:spacing w:after="60"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after="100" w:line="43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The Vite dev server starts at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http://localhost:5173</w:t>
        </w:r>
      </w:hyperlink>
      <w:r w:rsidDel="00000000" w:rsidR="00000000" w:rsidRPr="00000000">
        <w:rPr>
          <w:color w:val="222222"/>
          <w:sz w:val="24"/>
          <w:szCs w:val="24"/>
          <w:rtl w:val="0"/>
        </w:rPr>
        <w:t xml:space="preserve"> by default.</w:t>
      </w:r>
    </w:p>
    <w:p w:rsidR="00000000" w:rsidDel="00000000" w:rsidP="00000000" w:rsidRDefault="00000000" w:rsidRPr="00000000" w14:paraId="0000002D">
      <w:pPr>
        <w:spacing w:after="120"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after="120" w:before="280" w:line="288" w:lineRule="auto"/>
        <w:rPr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Other useful commands</w:t>
      </w:r>
    </w:p>
    <w:tbl>
      <w:tblPr>
        <w:tblStyle w:val="Table2"/>
        <w:tblW w:w="40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00"/>
        <w:gridCol w:w="2535"/>
        <w:tblGridChange w:id="0">
          <w:tblGrid>
            <w:gridCol w:w="1500"/>
            <w:gridCol w:w="2535"/>
          </w:tblGrid>
        </w:tblGridChange>
      </w:tblGrid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22222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88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Command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22222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88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What it does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npm run build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Builds the app for production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npm run preview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Previews the production build locally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npm run lint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Runs ESLint across the codebase</w:t>
            </w:r>
          </w:p>
        </w:tc>
      </w:tr>
    </w:tbl>
    <w:p w:rsidR="00000000" w:rsidDel="00000000" w:rsidP="00000000" w:rsidRDefault="00000000" w:rsidRPr="00000000" w14:paraId="00000037">
      <w:pPr>
        <w:spacing w:after="160"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8">
      <w:pPr>
        <w:pBdr>
          <w:bottom w:color="000000" w:space="0" w:sz="6" w:val="single"/>
        </w:pBdr>
        <w:spacing w:after="160" w:before="360" w:line="288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Environment &amp; API Setup</w:t>
      </w:r>
    </w:p>
    <w:p w:rsidR="00000000" w:rsidDel="00000000" w:rsidP="00000000" w:rsidRDefault="00000000" w:rsidRPr="00000000" w14:paraId="00000039">
      <w:pPr>
        <w:spacing w:after="100" w:line="43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The frontend connects to the backend through a small helper in src/lib/api.ts. It figures out the base URL by checking these environment variables in order:</w:t>
      </w:r>
    </w:p>
    <w:p w:rsidR="00000000" w:rsidDel="00000000" w:rsidP="00000000" w:rsidRDefault="00000000" w:rsidRPr="00000000" w14:paraId="0000003A">
      <w:pPr>
        <w:spacing w:after="60"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spacing w:after="60" w:line="288" w:lineRule="auto"/>
        <w:ind w:left="800" w:hanging="260"/>
        <w:rPr>
          <w:color w:val="222222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VITE_DJANGO_API_URL</w:t>
      </w:r>
    </w:p>
    <w:p w:rsidR="00000000" w:rsidDel="00000000" w:rsidP="00000000" w:rsidRDefault="00000000" w:rsidRPr="00000000" w14:paraId="0000003C">
      <w:pPr>
        <w:spacing w:after="60" w:line="288" w:lineRule="auto"/>
        <w:ind w:left="800" w:hanging="260"/>
        <w:rPr>
          <w:color w:val="222222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VITE_API_URL</w:t>
      </w:r>
    </w:p>
    <w:p w:rsidR="00000000" w:rsidDel="00000000" w:rsidP="00000000" w:rsidRDefault="00000000" w:rsidRPr="00000000" w14:paraId="0000003D">
      <w:pPr>
        <w:spacing w:after="60" w:line="288" w:lineRule="auto"/>
        <w:ind w:left="800" w:hanging="260"/>
        <w:rPr>
          <w:color w:val="222222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If neither is set, it falls back to "/api/v1"</w:t>
      </w:r>
    </w:p>
    <w:p w:rsidR="00000000" w:rsidDel="00000000" w:rsidP="00000000" w:rsidRDefault="00000000" w:rsidRPr="00000000" w14:paraId="0000003E">
      <w:pPr>
        <w:spacing w:after="100"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F">
      <w:pPr>
        <w:spacing w:after="100" w:line="43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One thing worth knowing: even if you set an absolute API URL, the app still routes requests through "/api/v1" during development. This keeps Vite's proxy working cleanly.</w:t>
      </w:r>
    </w:p>
    <w:p w:rsidR="00000000" w:rsidDel="00000000" w:rsidP="00000000" w:rsidRDefault="00000000" w:rsidRPr="00000000" w14:paraId="00000040">
      <w:pPr>
        <w:spacing w:after="100"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spacing w:after="100" w:line="43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The Vite proxy lives in vite.config.ts. It forwards any /api/* request to VITE_DJANGO_PROXY_TARGET, which defaults to http://backend:8000.</w:t>
      </w:r>
    </w:p>
    <w:p w:rsidR="00000000" w:rsidDel="00000000" w:rsidP="00000000" w:rsidRDefault="00000000" w:rsidRPr="00000000" w14:paraId="00000042">
      <w:pPr>
        <w:spacing w:after="100"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3">
      <w:pPr>
        <w:spacing w:after="100" w:before="180" w:line="288" w:lineRule="auto"/>
        <w:rPr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A minimal .env for local development</w:t>
      </w:r>
    </w:p>
    <w:p w:rsidR="00000000" w:rsidDel="00000000" w:rsidP="00000000" w:rsidRDefault="00000000" w:rsidRPr="00000000" w14:paraId="00000044">
      <w:pPr>
        <w:spacing w:after="40" w:before="40" w:line="288" w:lineRule="auto"/>
        <w:ind w:left="28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VITE_DJANGO_PROXY_TARGET=http://localhost:8000</w:t>
      </w:r>
    </w:p>
    <w:p w:rsidR="00000000" w:rsidDel="00000000" w:rsidP="00000000" w:rsidRDefault="00000000" w:rsidRPr="00000000" w14:paraId="00000045">
      <w:pPr>
        <w:spacing w:after="40" w:before="40" w:line="288" w:lineRule="auto"/>
        <w:ind w:left="28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VITE_DJANGO_API_URL=/api/v1</w:t>
      </w:r>
    </w:p>
    <w:p w:rsidR="00000000" w:rsidDel="00000000" w:rsidP="00000000" w:rsidRDefault="00000000" w:rsidRPr="00000000" w14:paraId="00000046">
      <w:pPr>
        <w:spacing w:after="160"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47">
      <w:pPr>
        <w:pBdr>
          <w:bottom w:color="000000" w:space="0" w:sz="6" w:val="single"/>
        </w:pBdr>
        <w:spacing w:after="160" w:before="360" w:line="288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Project Layout</w:t>
      </w:r>
    </w:p>
    <w:p w:rsidR="00000000" w:rsidDel="00000000" w:rsidP="00000000" w:rsidRDefault="00000000" w:rsidRPr="00000000" w14:paraId="00000048">
      <w:pPr>
        <w:spacing w:after="100" w:line="43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The folder structure is organized around features and user flows rather than generic file types. Here's what lives where:</w:t>
      </w:r>
    </w:p>
    <w:p w:rsidR="00000000" w:rsidDel="00000000" w:rsidP="00000000" w:rsidRDefault="00000000" w:rsidRPr="00000000" w14:paraId="00000049">
      <w:pPr>
        <w:spacing w:after="100" w:line="432" w:lineRule="auto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00"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3"/>
        <w:tblW w:w="615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010"/>
        <w:gridCol w:w="4140"/>
        <w:tblGridChange w:id="0">
          <w:tblGrid>
            <w:gridCol w:w="2010"/>
            <w:gridCol w:w="4140"/>
          </w:tblGrid>
        </w:tblGridChange>
      </w:tblGrid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22222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88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Path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22222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88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What's in it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public/mock/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Static mock JSON for a few UI flows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src/assets/images/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Logos and images used across the app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src/components/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Shared components that span multiple features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src/components/ui/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Low-level UI primitives (buttons, inputs, cards, etc.)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src/features/auth/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Login and registration logic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src/features/chat/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Everything chat-related: API calls, hooks, types, components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src/features/courses/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Tutoring: APIs, progression helpers, enrollment logic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src/features/home/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Homepage-specific components and styles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src/features/onboarding/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The shared onboarding/profile form and its supporting code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src/hooks/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Custom hooks used across more than one feature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src/lib/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Low-level utilities: API config, auth storage, theme, helpers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src/pages/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Top-level page components, one per route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src/routes/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The central route definitions file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src/MockData/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Local mock data for screens not yet wired to the backend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src/App.tsx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The app shell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src/main.tsx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React entry point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src/index.css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Global theme tokens and Tailwind imports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vite.config.ts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Vite configuration, proxy settings, and path aliases</w:t>
            </w:r>
          </w:p>
        </w:tc>
      </w:tr>
    </w:tbl>
    <w:p w:rsidR="00000000" w:rsidDel="00000000" w:rsidP="00000000" w:rsidRDefault="00000000" w:rsidRPr="00000000" w14:paraId="00000071">
      <w:pPr>
        <w:spacing w:after="160"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72">
      <w:pPr>
        <w:pBdr>
          <w:bottom w:color="000000" w:space="0" w:sz="6" w:val="single"/>
        </w:pBdr>
        <w:spacing w:after="160" w:before="360" w:line="288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How the App Starts Up</w:t>
      </w:r>
    </w:p>
    <w:p w:rsidR="00000000" w:rsidDel="00000000" w:rsidP="00000000" w:rsidRDefault="00000000" w:rsidRPr="00000000" w14:paraId="00000073">
      <w:pPr>
        <w:spacing w:after="100" w:line="43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The boot sequence is short and easy to follow:</w:t>
      </w:r>
    </w:p>
    <w:p w:rsidR="00000000" w:rsidDel="00000000" w:rsidP="00000000" w:rsidRDefault="00000000" w:rsidRPr="00000000" w14:paraId="00000074">
      <w:pPr>
        <w:spacing w:after="60"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5">
      <w:pPr>
        <w:spacing w:after="60" w:line="288" w:lineRule="auto"/>
        <w:ind w:left="800" w:hanging="260"/>
        <w:rPr>
          <w:color w:val="222222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src/main.tsx runs first and initializes the theme before React renders anything.</w:t>
      </w:r>
    </w:p>
    <w:p w:rsidR="00000000" w:rsidDel="00000000" w:rsidP="00000000" w:rsidRDefault="00000000" w:rsidRPr="00000000" w14:paraId="00000076">
      <w:pPr>
        <w:spacing w:after="60" w:line="288" w:lineRule="auto"/>
        <w:ind w:left="800" w:hanging="260"/>
        <w:rPr>
          <w:color w:val="222222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BrowserRouter wraps the whole app.</w:t>
      </w:r>
    </w:p>
    <w:p w:rsidR="00000000" w:rsidDel="00000000" w:rsidP="00000000" w:rsidRDefault="00000000" w:rsidRPr="00000000" w14:paraId="00000077">
      <w:pPr>
        <w:spacing w:after="60" w:line="288" w:lineRule="auto"/>
        <w:ind w:left="800" w:hanging="260"/>
        <w:rPr>
          <w:color w:val="222222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App.tsx renders AppRoutes.</w:t>
      </w:r>
    </w:p>
    <w:p w:rsidR="00000000" w:rsidDel="00000000" w:rsidP="00000000" w:rsidRDefault="00000000" w:rsidRPr="00000000" w14:paraId="00000078">
      <w:pPr>
        <w:spacing w:after="60" w:line="288" w:lineRule="auto"/>
        <w:ind w:left="800" w:hanging="260"/>
        <w:rPr>
          <w:color w:val="222222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AppRoutes.tsx defines every route in the app.</w:t>
      </w:r>
    </w:p>
    <w:p w:rsidR="00000000" w:rsidDel="00000000" w:rsidP="00000000" w:rsidRDefault="00000000" w:rsidRPr="00000000" w14:paraId="00000079">
      <w:pPr>
        <w:spacing w:after="60" w:line="288" w:lineRule="auto"/>
        <w:ind w:left="800" w:hanging="260"/>
        <w:rPr>
          <w:color w:val="222222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PageTitleProvider and RouteTitleManager keep the browser tab title in sync with wherever you are in the app.</w:t>
      </w:r>
    </w:p>
    <w:p w:rsidR="00000000" w:rsidDel="00000000" w:rsidP="00000000" w:rsidRDefault="00000000" w:rsidRPr="00000000" w14:paraId="0000007A">
      <w:pPr>
        <w:spacing w:after="160"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7B">
      <w:pPr>
        <w:pBdr>
          <w:bottom w:color="000000" w:space="0" w:sz="6" w:val="single"/>
        </w:pBdr>
        <w:spacing w:after="160" w:before="360" w:line="288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Routes</w:t>
      </w:r>
    </w:p>
    <w:p w:rsidR="00000000" w:rsidDel="00000000" w:rsidP="00000000" w:rsidRDefault="00000000" w:rsidRPr="00000000" w14:paraId="0000007C">
      <w:pPr>
        <w:spacing w:after="100" w:line="43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Every route is defined in one place: src/routes/AppRoutes.tsx. Here's a breakdown by section.</w:t>
      </w:r>
    </w:p>
    <w:p w:rsidR="00000000" w:rsidDel="00000000" w:rsidP="00000000" w:rsidRDefault="00000000" w:rsidRPr="00000000" w14:paraId="0000007D">
      <w:pPr>
        <w:spacing w:after="100"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E">
      <w:pPr>
        <w:spacing w:after="120" w:before="280" w:line="288" w:lineRule="auto"/>
        <w:rPr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Public &amp; Auth</w:t>
      </w:r>
    </w:p>
    <w:tbl>
      <w:tblPr>
        <w:tblStyle w:val="Table4"/>
        <w:tblW w:w="348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050"/>
        <w:gridCol w:w="2430"/>
        <w:tblGridChange w:id="0">
          <w:tblGrid>
            <w:gridCol w:w="1050"/>
            <w:gridCol w:w="2430"/>
          </w:tblGrid>
        </w:tblGridChange>
      </w:tblGrid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22222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88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Route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22222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88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Page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/ and /home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Homepage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/log-in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Login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/register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Registration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/onboarding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Onboarding form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/success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Post-registration success screen</w:t>
            </w:r>
          </w:p>
        </w:tc>
      </w:tr>
    </w:tbl>
    <w:p w:rsidR="00000000" w:rsidDel="00000000" w:rsidP="00000000" w:rsidRDefault="00000000" w:rsidRPr="00000000" w14:paraId="0000008B">
      <w:pPr>
        <w:spacing w:after="160"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C">
      <w:pPr>
        <w:spacing w:after="120" w:before="280" w:line="288" w:lineRule="auto"/>
        <w:rPr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Chat</w:t>
      </w:r>
    </w:p>
    <w:tbl>
      <w:tblPr>
        <w:tblStyle w:val="Table5"/>
        <w:tblW w:w="60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205"/>
        <w:gridCol w:w="3855"/>
        <w:tblGridChange w:id="0">
          <w:tblGrid>
            <w:gridCol w:w="2205"/>
            <w:gridCol w:w="3855"/>
          </w:tblGrid>
        </w:tblGridChange>
      </w:tblGrid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22222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88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Route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22222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88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Page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/chat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Chat layout — shows the service selection screen first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/chat/session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Active chat without a saved chatId in the URL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/chat/:chatId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A specific saved chat session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/chat/:chatId/self-assessment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Self-assessment tied to that chat</w:t>
            </w:r>
          </w:p>
        </w:tc>
      </w:tr>
    </w:tbl>
    <w:p w:rsidR="00000000" w:rsidDel="00000000" w:rsidP="00000000" w:rsidRDefault="00000000" w:rsidRPr="00000000" w14:paraId="00000097">
      <w:pPr>
        <w:spacing w:after="160"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8">
      <w:pPr>
        <w:spacing w:after="120" w:before="280" w:line="288" w:lineRule="auto"/>
        <w:rPr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Account</w:t>
      </w:r>
    </w:p>
    <w:tbl>
      <w:tblPr>
        <w:tblStyle w:val="Table6"/>
        <w:tblW w:w="312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305"/>
        <w:gridCol w:w="1815"/>
        <w:tblGridChange w:id="0">
          <w:tblGrid>
            <w:gridCol w:w="1305"/>
            <w:gridCol w:w="1815"/>
          </w:tblGrid>
        </w:tblGridChange>
      </w:tblGrid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22222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88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Route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22222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88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Page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/me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User profile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/settings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Settings (placeholder for now)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/statistics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Statistics dashboard</w:t>
            </w:r>
          </w:p>
        </w:tc>
      </w:tr>
    </w:tbl>
    <w:p w:rsidR="00000000" w:rsidDel="00000000" w:rsidP="00000000" w:rsidRDefault="00000000" w:rsidRPr="00000000" w14:paraId="000000A1">
      <w:pPr>
        <w:spacing w:after="160"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2">
      <w:pPr>
        <w:spacing w:after="120" w:before="280" w:line="288" w:lineRule="auto"/>
        <w:rPr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Tutoring</w:t>
      </w:r>
    </w:p>
    <w:tbl>
      <w:tblPr>
        <w:tblStyle w:val="Table7"/>
        <w:tblW w:w="519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255"/>
        <w:gridCol w:w="1935"/>
        <w:tblGridChange w:id="0">
          <w:tblGrid>
            <w:gridCol w:w="3255"/>
            <w:gridCol w:w="1935"/>
          </w:tblGrid>
        </w:tblGridChange>
      </w:tblGrid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22222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88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Route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22222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88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Page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/tutoring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Course listing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/tutoring/course/:courseId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Course detail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/tutoring/course/:courseId/assessment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Course-level assessment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/tutoring/course/:courseId/lesson/:lessonId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Individual lesson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/tutoring/course/:courseId/lesson/:lessonId/quiz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Lesson quiz</w:t>
            </w:r>
          </w:p>
        </w:tc>
      </w:tr>
    </w:tbl>
    <w:p w:rsidR="00000000" w:rsidDel="00000000" w:rsidP="00000000" w:rsidRDefault="00000000" w:rsidRPr="00000000" w14:paraId="000000AF">
      <w:pPr>
        <w:spacing w:after="160"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B0">
      <w:pPr>
        <w:pBdr>
          <w:bottom w:color="000000" w:space="0" w:sz="6" w:val="single"/>
        </w:pBdr>
        <w:spacing w:after="160" w:before="360" w:line="288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How the Code Is Organized</w:t>
      </w:r>
    </w:p>
    <w:p w:rsidR="00000000" w:rsidDel="00000000" w:rsidP="00000000" w:rsidRDefault="00000000" w:rsidRPr="00000000" w14:paraId="000000B1">
      <w:pPr>
        <w:spacing w:after="120" w:before="280" w:line="288" w:lineRule="auto"/>
        <w:rPr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pages/</w:t>
      </w:r>
    </w:p>
    <w:p w:rsidR="00000000" w:rsidDel="00000000" w:rsidP="00000000" w:rsidRDefault="00000000" w:rsidRPr="00000000" w14:paraId="000000B2">
      <w:pPr>
        <w:spacing w:after="100" w:line="43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Page components are the top of the tree for each route. They're responsible for reading route params, handling redirects, checking access, and wiring together the feature-level hooks and components that do the real work.</w:t>
      </w:r>
    </w:p>
    <w:p w:rsidR="00000000" w:rsidDel="00000000" w:rsidP="00000000" w:rsidRDefault="00000000" w:rsidRPr="00000000" w14:paraId="000000B3">
      <w:pPr>
        <w:spacing w:after="60"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4">
      <w:pPr>
        <w:spacing w:after="60" w:line="288" w:lineRule="auto"/>
        <w:ind w:left="800" w:hanging="260"/>
        <w:rPr>
          <w:color w:val="222222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HomePage.tsx — the public landing page</w:t>
      </w:r>
    </w:p>
    <w:p w:rsidR="00000000" w:rsidDel="00000000" w:rsidP="00000000" w:rsidRDefault="00000000" w:rsidRPr="00000000" w14:paraId="000000B5">
      <w:pPr>
        <w:spacing w:after="60" w:line="288" w:lineRule="auto"/>
        <w:ind w:left="800" w:hanging="260"/>
        <w:rPr>
          <w:color w:val="222222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ChatPage.tsx — loads and sends messages, handles file attachments</w:t>
      </w:r>
    </w:p>
    <w:p w:rsidR="00000000" w:rsidDel="00000000" w:rsidP="00000000" w:rsidRDefault="00000000" w:rsidRPr="00000000" w14:paraId="000000B6">
      <w:pPr>
        <w:spacing w:after="60" w:line="288" w:lineRule="auto"/>
        <w:ind w:left="800" w:hanging="260"/>
        <w:rPr>
          <w:color w:val="222222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TutoringPage.tsx — shows course progress and lets users navigate lessons</w:t>
      </w:r>
    </w:p>
    <w:p w:rsidR="00000000" w:rsidDel="00000000" w:rsidP="00000000" w:rsidRDefault="00000000" w:rsidRPr="00000000" w14:paraId="000000B7">
      <w:pPr>
        <w:spacing w:after="60" w:line="288" w:lineRule="auto"/>
        <w:ind w:left="800" w:hanging="260"/>
        <w:rPr>
          <w:color w:val="222222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OnboardingPage.tsx and UserProfilePage.tsx — both use the same profile form underneath</w:t>
      </w:r>
    </w:p>
    <w:p w:rsidR="00000000" w:rsidDel="00000000" w:rsidP="00000000" w:rsidRDefault="00000000" w:rsidRPr="00000000" w14:paraId="000000B8">
      <w:pPr>
        <w:spacing w:after="120"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9">
      <w:pPr>
        <w:spacing w:after="120" w:before="280" w:line="288" w:lineRule="auto"/>
        <w:rPr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features/</w:t>
      </w:r>
    </w:p>
    <w:p w:rsidR="00000000" w:rsidDel="00000000" w:rsidP="00000000" w:rsidRDefault="00000000" w:rsidRPr="00000000" w14:paraId="000000BA">
      <w:pPr>
        <w:spacing w:after="100" w:line="43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This is the core of the app. Each folder owns everything for one product area — its API calls, its types, its hooks, and its components. If you're looking for how something works, start here.</w:t>
      </w:r>
    </w:p>
    <w:p w:rsidR="00000000" w:rsidDel="00000000" w:rsidP="00000000" w:rsidRDefault="00000000" w:rsidRPr="00000000" w14:paraId="000000BB">
      <w:pPr>
        <w:spacing w:after="60"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C">
      <w:pPr>
        <w:spacing w:after="100" w:before="180" w:line="288" w:lineRule="auto"/>
        <w:rPr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features/auth</w:t>
      </w:r>
    </w:p>
    <w:p w:rsidR="00000000" w:rsidDel="00000000" w:rsidP="00000000" w:rsidRDefault="00000000" w:rsidRPr="00000000" w14:paraId="000000BD">
      <w:pPr>
        <w:spacing w:after="100" w:line="43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Login and registration API calls. Straightforward.</w:t>
      </w:r>
    </w:p>
    <w:p w:rsidR="00000000" w:rsidDel="00000000" w:rsidP="00000000" w:rsidRDefault="00000000" w:rsidRPr="00000000" w14:paraId="000000BE">
      <w:pPr>
        <w:spacing w:after="100" w:before="180" w:line="288" w:lineRule="auto"/>
        <w:rPr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features/chat</w:t>
      </w:r>
    </w:p>
    <w:p w:rsidR="00000000" w:rsidDel="00000000" w:rsidP="00000000" w:rsidRDefault="00000000" w:rsidRPr="00000000" w14:paraId="000000BF">
      <w:pPr>
        <w:spacing w:after="100" w:line="43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The full chat feature: API calls, message types, hooks for loading and sending messages, the message list component, clipboard handling, and the service selection screen.</w:t>
      </w:r>
    </w:p>
    <w:p w:rsidR="00000000" w:rsidDel="00000000" w:rsidP="00000000" w:rsidRDefault="00000000" w:rsidRPr="00000000" w14:paraId="000000C0">
      <w:pPr>
        <w:spacing w:after="100" w:before="180" w:line="288" w:lineRule="auto"/>
        <w:rPr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features/courses</w:t>
      </w:r>
    </w:p>
    <w:p w:rsidR="00000000" w:rsidDel="00000000" w:rsidP="00000000" w:rsidRDefault="00000000" w:rsidRPr="00000000" w14:paraId="000000C1">
      <w:pPr>
        <w:spacing w:after="100" w:line="43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Everything the tutoring system needs — API calls, types, enrollment logic, lesson loading, assessment submission, and the helpers that decide whether a level is unlocked.</w:t>
      </w:r>
    </w:p>
    <w:p w:rsidR="00000000" w:rsidDel="00000000" w:rsidP="00000000" w:rsidRDefault="00000000" w:rsidRPr="00000000" w14:paraId="000000C2">
      <w:pPr>
        <w:spacing w:after="100" w:before="180" w:line="288" w:lineRule="auto"/>
        <w:rPr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features/home</w:t>
      </w:r>
    </w:p>
    <w:p w:rsidR="00000000" w:rsidDel="00000000" w:rsidP="00000000" w:rsidRDefault="00000000" w:rsidRPr="00000000" w14:paraId="000000C3">
      <w:pPr>
        <w:spacing w:after="100" w:line="43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Homepage-specific sections and their styles. Kept separate because the homepage has a more branded look than the rest of the app.</w:t>
      </w:r>
    </w:p>
    <w:p w:rsidR="00000000" w:rsidDel="00000000" w:rsidP="00000000" w:rsidRDefault="00000000" w:rsidRPr="00000000" w14:paraId="000000C4">
      <w:pPr>
        <w:spacing w:after="100" w:before="180" w:line="288" w:lineRule="auto"/>
        <w:rPr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features/onboarding</w:t>
      </w:r>
    </w:p>
    <w:p w:rsidR="00000000" w:rsidDel="00000000" w:rsidP="00000000" w:rsidRDefault="00000000" w:rsidRPr="00000000" w14:paraId="000000C5">
      <w:pPr>
        <w:spacing w:after="100" w:line="43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The shared onboarding/profile form, its state management (reducer-based), validation logic, and the function that builds the API request payload.</w:t>
      </w:r>
    </w:p>
    <w:p w:rsidR="00000000" w:rsidDel="00000000" w:rsidP="00000000" w:rsidRDefault="00000000" w:rsidRPr="00000000" w14:paraId="000000C6">
      <w:pPr>
        <w:spacing w:after="120"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7">
      <w:pPr>
        <w:spacing w:after="120" w:before="280" w:line="288" w:lineRule="auto"/>
        <w:rPr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components/</w:t>
      </w:r>
    </w:p>
    <w:p w:rsidR="00000000" w:rsidDel="00000000" w:rsidP="00000000" w:rsidRDefault="00000000" w:rsidRPr="00000000" w14:paraId="000000C8">
      <w:pPr>
        <w:spacing w:after="100" w:line="43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These are the shared building blocks that don't belong to any single feature. Think of this as the app's shell layer.</w:t>
      </w:r>
    </w:p>
    <w:p w:rsidR="00000000" w:rsidDel="00000000" w:rsidP="00000000" w:rsidRDefault="00000000" w:rsidRPr="00000000" w14:paraId="000000C9">
      <w:pPr>
        <w:spacing w:after="60"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A">
      <w:pPr>
        <w:spacing w:after="60" w:line="288" w:lineRule="auto"/>
        <w:ind w:left="800" w:hanging="260"/>
        <w:rPr>
          <w:color w:val="222222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ChatLayout.tsx — wraps every /chat route and sets up the sidebar layout</w:t>
      </w:r>
    </w:p>
    <w:p w:rsidR="00000000" w:rsidDel="00000000" w:rsidP="00000000" w:rsidRDefault="00000000" w:rsidRPr="00000000" w14:paraId="000000CB">
      <w:pPr>
        <w:spacing w:after="60" w:line="288" w:lineRule="auto"/>
        <w:ind w:left="800" w:hanging="260"/>
        <w:rPr>
          <w:color w:val="222222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AppSidebar.tsx — shows chat history, handles rename/delete, lets you start a new chat, and has the theme toggle</w:t>
      </w:r>
    </w:p>
    <w:p w:rsidR="00000000" w:rsidDel="00000000" w:rsidP="00000000" w:rsidRDefault="00000000" w:rsidRPr="00000000" w14:paraId="000000CC">
      <w:pPr>
        <w:spacing w:after="60" w:line="288" w:lineRule="auto"/>
        <w:ind w:left="800" w:hanging="260"/>
        <w:rPr>
          <w:color w:val="222222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CreateChatDialog.tsx — the dialog for starting a new chat session</w:t>
      </w:r>
    </w:p>
    <w:p w:rsidR="00000000" w:rsidDel="00000000" w:rsidP="00000000" w:rsidRDefault="00000000" w:rsidRPr="00000000" w14:paraId="000000CD">
      <w:pPr>
        <w:spacing w:after="60" w:line="288" w:lineRule="auto"/>
        <w:ind w:left="800" w:hanging="260"/>
        <w:rPr>
          <w:color w:val="222222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PageTitleProvider.tsx and RouteTitleManager.tsx — keep the browser title correct as you navigate</w:t>
      </w:r>
    </w:p>
    <w:p w:rsidR="00000000" w:rsidDel="00000000" w:rsidP="00000000" w:rsidRDefault="00000000" w:rsidRPr="00000000" w14:paraId="000000CE">
      <w:pPr>
        <w:spacing w:after="60" w:line="288" w:lineRule="auto"/>
        <w:ind w:left="800" w:hanging="260"/>
        <w:rPr>
          <w:color w:val="222222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PageTransition.tsx — adds a subtle entry animation used on several pages</w:t>
      </w:r>
    </w:p>
    <w:p w:rsidR="00000000" w:rsidDel="00000000" w:rsidP="00000000" w:rsidRDefault="00000000" w:rsidRPr="00000000" w14:paraId="000000CF">
      <w:pPr>
        <w:spacing w:after="120"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0">
      <w:pPr>
        <w:spacing w:after="120" w:before="280" w:line="288" w:lineRule="auto"/>
        <w:rPr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components/ui/</w:t>
      </w:r>
    </w:p>
    <w:p w:rsidR="00000000" w:rsidDel="00000000" w:rsidP="00000000" w:rsidRDefault="00000000" w:rsidRPr="00000000" w14:paraId="000000D1">
      <w:pPr>
        <w:spacing w:after="100" w:line="43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Pre-built, low-level UI components in the shadcn/ui style — things like buttons, cards, dialogs, tabs, inputs, checkboxes, sidebars, and tooltips. Before building something from scratch, check here first.</w:t>
      </w:r>
    </w:p>
    <w:p w:rsidR="00000000" w:rsidDel="00000000" w:rsidP="00000000" w:rsidRDefault="00000000" w:rsidRPr="00000000" w14:paraId="000000D2">
      <w:pPr>
        <w:spacing w:after="120"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3">
      <w:pPr>
        <w:spacing w:after="120" w:before="280" w:line="288" w:lineRule="auto"/>
        <w:rPr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lib/</w:t>
      </w:r>
    </w:p>
    <w:tbl>
      <w:tblPr>
        <w:tblStyle w:val="Table8"/>
        <w:tblW w:w="435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825"/>
        <w:gridCol w:w="3525"/>
        <w:tblGridChange w:id="0">
          <w:tblGrid>
            <w:gridCol w:w="825"/>
            <w:gridCol w:w="3525"/>
          </w:tblGrid>
        </w:tblGridChange>
      </w:tblGrid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22222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88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File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22222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88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What it does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api.ts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Figures out the correct API base URL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auth.ts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Reads and writes user identity to local storage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theme.ts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Applies and saves the current theme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utils.ts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Small shared helpers like the class merging utility</w:t>
            </w:r>
          </w:p>
        </w:tc>
      </w:tr>
    </w:tbl>
    <w:p w:rsidR="00000000" w:rsidDel="00000000" w:rsidP="00000000" w:rsidRDefault="00000000" w:rsidRPr="00000000" w14:paraId="000000DE">
      <w:pPr>
        <w:spacing w:after="160"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DF">
      <w:pPr>
        <w:pBdr>
          <w:bottom w:color="000000" w:space="0" w:sz="6" w:val="single"/>
        </w:pBdr>
        <w:spacing w:after="160" w:before="360" w:line="288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Authentication &amp; Local Storage</w:t>
      </w:r>
    </w:p>
    <w:p w:rsidR="00000000" w:rsidDel="00000000" w:rsidP="00000000" w:rsidRDefault="00000000" w:rsidRPr="00000000" w14:paraId="000000E0">
      <w:pPr>
        <w:spacing w:after="100" w:line="43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Right now the app doesn't use tokens or cookies. Instead, it saves user identity info directly in local storage. The keys for this live in src/lib/auth.ts:</w:t>
      </w:r>
    </w:p>
    <w:p w:rsidR="00000000" w:rsidDel="00000000" w:rsidP="00000000" w:rsidRDefault="00000000" w:rsidRPr="00000000" w14:paraId="000000E1">
      <w:pPr>
        <w:spacing w:after="60"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2">
      <w:pPr>
        <w:spacing w:after="60" w:line="288" w:lineRule="auto"/>
        <w:ind w:left="800" w:hanging="260"/>
        <w:rPr>
          <w:color w:val="222222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User ID</w:t>
      </w:r>
    </w:p>
    <w:p w:rsidR="00000000" w:rsidDel="00000000" w:rsidP="00000000" w:rsidRDefault="00000000" w:rsidRPr="00000000" w14:paraId="000000E3">
      <w:pPr>
        <w:spacing w:after="60" w:line="288" w:lineRule="auto"/>
        <w:ind w:left="800" w:hanging="260"/>
        <w:rPr>
          <w:color w:val="222222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User email</w:t>
      </w:r>
    </w:p>
    <w:p w:rsidR="00000000" w:rsidDel="00000000" w:rsidP="00000000" w:rsidRDefault="00000000" w:rsidRPr="00000000" w14:paraId="000000E4">
      <w:pPr>
        <w:spacing w:after="60" w:line="288" w:lineRule="auto"/>
        <w:ind w:left="800" w:hanging="260"/>
        <w:rPr>
          <w:color w:val="222222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A cached copy of the user's profile</w:t>
      </w:r>
    </w:p>
    <w:p w:rsidR="00000000" w:rsidDel="00000000" w:rsidP="00000000" w:rsidRDefault="00000000" w:rsidRPr="00000000" w14:paraId="000000E5">
      <w:pPr>
        <w:spacing w:after="60" w:line="288" w:lineRule="auto"/>
        <w:ind w:left="800" w:hanging="260"/>
        <w:rPr>
          <w:color w:val="222222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A pending onboarding user ID and email (used when a new account is being set up)</w:t>
      </w:r>
    </w:p>
    <w:p w:rsidR="00000000" w:rsidDel="00000000" w:rsidP="00000000" w:rsidRDefault="00000000" w:rsidRPr="00000000" w14:paraId="000000E6">
      <w:pPr>
        <w:spacing w:after="100"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7">
      <w:pPr>
        <w:spacing w:after="100" w:line="43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Most protected screens just read the user ID from local storage. If it's missing, they redirect to /log-in. You'll see this pattern in ChatLayout, the tutoring pages, and the profile page.</w:t>
      </w:r>
    </w:p>
    <w:p w:rsidR="00000000" w:rsidDel="00000000" w:rsidP="00000000" w:rsidRDefault="00000000" w:rsidRPr="00000000" w14:paraId="000000E8">
      <w:pPr>
        <w:spacing w:after="160"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E9">
      <w:pPr>
        <w:pBdr>
          <w:bottom w:color="000000" w:space="0" w:sz="6" w:val="single"/>
        </w:pBdr>
        <w:spacing w:after="160" w:before="360" w:line="288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Theme System</w:t>
      </w:r>
    </w:p>
    <w:p w:rsidR="00000000" w:rsidDel="00000000" w:rsidP="00000000" w:rsidRDefault="00000000" w:rsidRPr="00000000" w14:paraId="000000EA">
      <w:pPr>
        <w:spacing w:after="100" w:line="43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The theme setup is deliberately simple. Here's how it works:</w:t>
      </w:r>
    </w:p>
    <w:p w:rsidR="00000000" w:rsidDel="00000000" w:rsidP="00000000" w:rsidRDefault="00000000" w:rsidRPr="00000000" w14:paraId="000000EB">
      <w:pPr>
        <w:spacing w:after="60"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C">
      <w:pPr>
        <w:spacing w:after="60" w:line="288" w:lineRule="auto"/>
        <w:ind w:left="800" w:hanging="260"/>
        <w:rPr>
          <w:color w:val="222222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initializeTheme() runs before React renders, so there's no flash of the wrong theme</w:t>
      </w:r>
    </w:p>
    <w:p w:rsidR="00000000" w:rsidDel="00000000" w:rsidP="00000000" w:rsidRDefault="00000000" w:rsidRPr="00000000" w14:paraId="000000ED">
      <w:pPr>
        <w:spacing w:after="60" w:line="288" w:lineRule="auto"/>
        <w:ind w:left="800" w:hanging="260"/>
        <w:rPr>
          <w:color w:val="222222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Your theme choice is saved in local storage</w:t>
      </w:r>
    </w:p>
    <w:p w:rsidR="00000000" w:rsidDel="00000000" w:rsidP="00000000" w:rsidRDefault="00000000" w:rsidRPr="00000000" w14:paraId="000000EE">
      <w:pPr>
        <w:spacing w:after="60" w:line="288" w:lineRule="auto"/>
        <w:ind w:left="800" w:hanging="260"/>
        <w:rPr>
          <w:color w:val="222222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Switching themes just toggles the dark class on the root element</w:t>
      </w:r>
    </w:p>
    <w:p w:rsidR="00000000" w:rsidDel="00000000" w:rsidP="00000000" w:rsidRDefault="00000000" w:rsidRPr="00000000" w14:paraId="000000EF">
      <w:pPr>
        <w:spacing w:after="60" w:line="288" w:lineRule="auto"/>
        <w:ind w:left="800" w:hanging="260"/>
        <w:rPr>
          <w:color w:val="222222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All color values come from CSS variables defined in src/index.css</w:t>
      </w:r>
    </w:p>
    <w:p w:rsidR="00000000" w:rsidDel="00000000" w:rsidP="00000000" w:rsidRDefault="00000000" w:rsidRPr="00000000" w14:paraId="000000F0">
      <w:pPr>
        <w:spacing w:after="100"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1">
      <w:pPr>
        <w:spacing w:after="100" w:line="43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Because both custom screens and shadcn/ui components use those same CSS variables, the whole app stays visually consistent when you switch themes.</w:t>
      </w:r>
    </w:p>
    <w:p w:rsidR="00000000" w:rsidDel="00000000" w:rsidP="00000000" w:rsidRDefault="00000000" w:rsidRPr="00000000" w14:paraId="000000F2">
      <w:pPr>
        <w:spacing w:after="160"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F3">
      <w:pPr>
        <w:pBdr>
          <w:bottom w:color="000000" w:space="0" w:sz="6" w:val="single"/>
        </w:pBdr>
        <w:spacing w:after="160" w:before="360" w:line="288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Styling</w:t>
      </w:r>
    </w:p>
    <w:p w:rsidR="00000000" w:rsidDel="00000000" w:rsidP="00000000" w:rsidRDefault="00000000" w:rsidRPr="00000000" w14:paraId="000000F4">
      <w:pPr>
        <w:spacing w:after="100" w:line="43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The approach is mostly Tailwind, with a few intentional exceptions:</w:t>
      </w:r>
    </w:p>
    <w:p w:rsidR="00000000" w:rsidDel="00000000" w:rsidP="00000000" w:rsidRDefault="00000000" w:rsidRPr="00000000" w14:paraId="000000F5">
      <w:pPr>
        <w:spacing w:after="60"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6">
      <w:pPr>
        <w:spacing w:after="60" w:line="288" w:lineRule="auto"/>
        <w:ind w:left="800" w:hanging="260"/>
        <w:rPr>
          <w:color w:val="222222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Tailwind utility classes for the majority of styling</w:t>
      </w:r>
    </w:p>
    <w:p w:rsidR="00000000" w:rsidDel="00000000" w:rsidP="00000000" w:rsidRDefault="00000000" w:rsidRPr="00000000" w14:paraId="000000F7">
      <w:pPr>
        <w:spacing w:after="60" w:line="288" w:lineRule="auto"/>
        <w:ind w:left="800" w:hanging="260"/>
        <w:rPr>
          <w:color w:val="222222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CSS variables in src/index.css for shared design tokens like colors and spacing</w:t>
      </w:r>
    </w:p>
    <w:p w:rsidR="00000000" w:rsidDel="00000000" w:rsidP="00000000" w:rsidRDefault="00000000" w:rsidRPr="00000000" w14:paraId="000000F8">
      <w:pPr>
        <w:spacing w:after="60" w:line="288" w:lineRule="auto"/>
        <w:ind w:left="800" w:hanging="260"/>
        <w:rPr>
          <w:color w:val="222222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Feature-specific CSS files where needed — for example, features/home/styles/home.css for homepage-specific styles</w:t>
      </w:r>
    </w:p>
    <w:p w:rsidR="00000000" w:rsidDel="00000000" w:rsidP="00000000" w:rsidRDefault="00000000" w:rsidRPr="00000000" w14:paraId="000000F9">
      <w:pPr>
        <w:spacing w:after="100"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A">
      <w:pPr>
        <w:spacing w:after="100" w:line="43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The homepage and some tutoring pages have a more branded feel. The chat interface is kept cleaner and more minimal.</w:t>
      </w:r>
    </w:p>
    <w:p w:rsidR="00000000" w:rsidDel="00000000" w:rsidP="00000000" w:rsidRDefault="00000000" w:rsidRPr="00000000" w14:paraId="000000FB">
      <w:pPr>
        <w:spacing w:after="160"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FC">
      <w:pPr>
        <w:pBdr>
          <w:bottom w:color="000000" w:space="0" w:sz="6" w:val="single"/>
        </w:pBdr>
        <w:spacing w:after="160" w:before="360" w:line="288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How Data Flows Through the App</w:t>
      </w:r>
    </w:p>
    <w:p w:rsidR="00000000" w:rsidDel="00000000" w:rsidP="00000000" w:rsidRDefault="00000000" w:rsidRPr="00000000" w14:paraId="000000FD">
      <w:pPr>
        <w:spacing w:after="120" w:before="280" w:line="288" w:lineRule="auto"/>
        <w:rPr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Signing in</w:t>
      </w:r>
    </w:p>
    <w:p w:rsidR="00000000" w:rsidDel="00000000" w:rsidP="00000000" w:rsidRDefault="00000000" w:rsidRPr="00000000" w14:paraId="000000FE">
      <w:pPr>
        <w:spacing w:after="60" w:line="288" w:lineRule="auto"/>
        <w:ind w:left="800" w:hanging="260"/>
        <w:rPr>
          <w:color w:val="222222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loginUser and createUser in features/auth/api.ts handle the actual requests</w:t>
      </w:r>
    </w:p>
    <w:p w:rsidR="00000000" w:rsidDel="00000000" w:rsidP="00000000" w:rsidRDefault="00000000" w:rsidRPr="00000000" w14:paraId="000000FF">
      <w:pPr>
        <w:spacing w:after="60" w:line="288" w:lineRule="auto"/>
        <w:ind w:left="800" w:hanging="260"/>
        <w:rPr>
          <w:color w:val="222222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The login and register pages call these through their form components</w:t>
      </w:r>
    </w:p>
    <w:p w:rsidR="00000000" w:rsidDel="00000000" w:rsidP="00000000" w:rsidRDefault="00000000" w:rsidRPr="00000000" w14:paraId="00000100">
      <w:pPr>
        <w:spacing w:after="60" w:line="288" w:lineRule="auto"/>
        <w:ind w:left="800" w:hanging="260"/>
        <w:rPr>
          <w:color w:val="222222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On success, the user's identifiers get saved to local storage</w:t>
      </w:r>
    </w:p>
    <w:p w:rsidR="00000000" w:rsidDel="00000000" w:rsidP="00000000" w:rsidRDefault="00000000" w:rsidRPr="00000000" w14:paraId="00000101">
      <w:pPr>
        <w:spacing w:after="60" w:line="288" w:lineRule="auto"/>
        <w:ind w:left="800" w:hanging="260"/>
        <w:rPr>
          <w:color w:val="222222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If someone just registered, their onboarding state is preserved so the flow can continue</w:t>
      </w:r>
    </w:p>
    <w:p w:rsidR="00000000" w:rsidDel="00000000" w:rsidP="00000000" w:rsidRDefault="00000000" w:rsidRPr="00000000" w14:paraId="00000102">
      <w:pPr>
        <w:spacing w:after="120"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3">
      <w:pPr>
        <w:spacing w:after="120" w:before="280" w:line="288" w:lineRule="auto"/>
        <w:rPr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Onboarding and profile editing</w:t>
      </w:r>
    </w:p>
    <w:p w:rsidR="00000000" w:rsidDel="00000000" w:rsidP="00000000" w:rsidRDefault="00000000" w:rsidRPr="00000000" w14:paraId="00000104">
      <w:pPr>
        <w:spacing w:after="60" w:line="288" w:lineRule="auto"/>
        <w:ind w:left="800" w:hanging="260"/>
        <w:rPr>
          <w:color w:val="222222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OnboardingProfileForm is a single shared component used in both places — onboarding and profile editing. This is intentional.</w:t>
      </w:r>
    </w:p>
    <w:p w:rsidR="00000000" w:rsidDel="00000000" w:rsidP="00000000" w:rsidRDefault="00000000" w:rsidRPr="00000000" w14:paraId="00000105">
      <w:pPr>
        <w:spacing w:after="60" w:line="288" w:lineRule="auto"/>
        <w:ind w:left="800" w:hanging="260"/>
        <w:rPr>
          <w:color w:val="222222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Form state is managed with a reducer, not scattered useState calls</w:t>
      </w:r>
    </w:p>
    <w:p w:rsidR="00000000" w:rsidDel="00000000" w:rsidP="00000000" w:rsidRDefault="00000000" w:rsidRPr="00000000" w14:paraId="00000106">
      <w:pPr>
        <w:spacing w:after="60" w:line="288" w:lineRule="auto"/>
        <w:ind w:left="800" w:hanging="260"/>
        <w:rPr>
          <w:color w:val="222222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Validation and payload-building logic live in features/onboarding/utils.ts</w:t>
      </w:r>
    </w:p>
    <w:p w:rsidR="00000000" w:rsidDel="00000000" w:rsidP="00000000" w:rsidRDefault="00000000" w:rsidRPr="00000000" w14:paraId="00000107">
      <w:pPr>
        <w:spacing w:after="60" w:line="288" w:lineRule="auto"/>
        <w:ind w:left="800" w:hanging="260"/>
        <w:rPr>
          <w:color w:val="222222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The form submits through features/onboarding/api.ts</w:t>
      </w:r>
    </w:p>
    <w:p w:rsidR="00000000" w:rsidDel="00000000" w:rsidP="00000000" w:rsidRDefault="00000000" w:rsidRPr="00000000" w14:paraId="00000108">
      <w:pPr>
        <w:spacing w:after="100"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9">
      <w:pPr>
        <w:spacing w:after="100" w:line="43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Using the same form in both places means onboarding and profile editing can never drift out of sync.</w:t>
      </w:r>
    </w:p>
    <w:p w:rsidR="00000000" w:rsidDel="00000000" w:rsidP="00000000" w:rsidRDefault="00000000" w:rsidRPr="00000000" w14:paraId="0000010A">
      <w:pPr>
        <w:spacing w:after="120"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B">
      <w:pPr>
        <w:spacing w:after="120" w:before="280" w:line="288" w:lineRule="auto"/>
        <w:rPr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Chat</w:t>
      </w:r>
    </w:p>
    <w:p w:rsidR="00000000" w:rsidDel="00000000" w:rsidP="00000000" w:rsidRDefault="00000000" w:rsidRPr="00000000" w14:paraId="0000010C">
      <w:pPr>
        <w:spacing w:after="60" w:line="288" w:lineRule="auto"/>
        <w:ind w:left="800" w:hanging="260"/>
        <w:rPr>
          <w:color w:val="222222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useChatAppData() loads the user's chat history and their sidebar info</w:t>
      </w:r>
    </w:p>
    <w:p w:rsidR="00000000" w:rsidDel="00000000" w:rsidP="00000000" w:rsidRDefault="00000000" w:rsidRPr="00000000" w14:paraId="0000010D">
      <w:pPr>
        <w:spacing w:after="60" w:line="288" w:lineRule="auto"/>
        <w:ind w:left="800" w:hanging="260"/>
        <w:rPr>
          <w:color w:val="222222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useChatMessagesData() loads the messages for whatever chat is currently open</w:t>
      </w:r>
    </w:p>
    <w:p w:rsidR="00000000" w:rsidDel="00000000" w:rsidP="00000000" w:rsidRDefault="00000000" w:rsidRPr="00000000" w14:paraId="0000010E">
      <w:pPr>
        <w:spacing w:after="60" w:line="288" w:lineRule="auto"/>
        <w:ind w:left="800" w:hanging="260"/>
        <w:rPr>
          <w:color w:val="222222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useSendChatMessage() sends new messages — it adds them optimistically to the UI immediately, then confirms with the server</w:t>
      </w:r>
    </w:p>
    <w:p w:rsidR="00000000" w:rsidDel="00000000" w:rsidP="00000000" w:rsidRDefault="00000000" w:rsidRPr="00000000" w14:paraId="0000010F">
      <w:pPr>
        <w:spacing w:after="60" w:line="288" w:lineRule="auto"/>
        <w:ind w:left="800" w:hanging="260"/>
        <w:rPr>
          <w:color w:val="222222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File attachments are limited to PDFs for now</w:t>
      </w:r>
    </w:p>
    <w:p w:rsidR="00000000" w:rsidDel="00000000" w:rsidP="00000000" w:rsidRDefault="00000000" w:rsidRPr="00000000" w14:paraId="00000110">
      <w:pPr>
        <w:spacing w:after="60" w:line="288" w:lineRule="auto"/>
        <w:ind w:left="800" w:hanging="260"/>
        <w:rPr>
          <w:color w:val="222222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All the API calls (create, rename, delete, fetch, send message, self-assessment) live in features/chat/api.ts</w:t>
      </w:r>
    </w:p>
    <w:p w:rsidR="00000000" w:rsidDel="00000000" w:rsidP="00000000" w:rsidRDefault="00000000" w:rsidRPr="00000000" w14:paraId="00000111">
      <w:pPr>
        <w:spacing w:after="100"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2">
      <w:pPr>
        <w:spacing w:after="100" w:line="43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The chat UI is a three-part layout: sidebar on the left, a dynamic header at the top, and either the service selection screen or the active conversation in the main area.</w:t>
      </w:r>
    </w:p>
    <w:p w:rsidR="00000000" w:rsidDel="00000000" w:rsidP="00000000" w:rsidRDefault="00000000" w:rsidRPr="00000000" w14:paraId="00000113">
      <w:pPr>
        <w:spacing w:after="120"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14">
      <w:pPr>
        <w:spacing w:after="120" w:before="280" w:line="288" w:lineRule="auto"/>
        <w:rPr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Tutoring</w:t>
      </w:r>
    </w:p>
    <w:p w:rsidR="00000000" w:rsidDel="00000000" w:rsidP="00000000" w:rsidRDefault="00000000" w:rsidRPr="00000000" w14:paraId="00000115">
      <w:pPr>
        <w:spacing w:after="100" w:line="43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Tutoring is the most complex area of the frontend. It covers:</w:t>
      </w:r>
    </w:p>
    <w:p w:rsidR="00000000" w:rsidDel="00000000" w:rsidP="00000000" w:rsidRDefault="00000000" w:rsidRPr="00000000" w14:paraId="00000116">
      <w:pPr>
        <w:spacing w:after="60"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7">
      <w:pPr>
        <w:spacing w:after="60" w:line="288" w:lineRule="auto"/>
        <w:ind w:left="800" w:hanging="260"/>
        <w:rPr>
          <w:color w:val="222222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Listing available courses</w:t>
      </w:r>
    </w:p>
    <w:p w:rsidR="00000000" w:rsidDel="00000000" w:rsidP="00000000" w:rsidRDefault="00000000" w:rsidRPr="00000000" w14:paraId="00000118">
      <w:pPr>
        <w:spacing w:after="60" w:line="288" w:lineRule="auto"/>
        <w:ind w:left="800" w:hanging="260"/>
        <w:rPr>
          <w:color w:val="222222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Enrolling and tracking progress</w:t>
      </w:r>
    </w:p>
    <w:p w:rsidR="00000000" w:rsidDel="00000000" w:rsidP="00000000" w:rsidRDefault="00000000" w:rsidRPr="00000000" w14:paraId="00000119">
      <w:pPr>
        <w:spacing w:after="60" w:line="288" w:lineRule="auto"/>
        <w:ind w:left="800" w:hanging="260"/>
        <w:rPr>
          <w:color w:val="222222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Rules for unlocking the next level</w:t>
      </w:r>
    </w:p>
    <w:p w:rsidR="00000000" w:rsidDel="00000000" w:rsidP="00000000" w:rsidRDefault="00000000" w:rsidRPr="00000000" w14:paraId="0000011A">
      <w:pPr>
        <w:spacing w:after="60" w:line="288" w:lineRule="auto"/>
        <w:ind w:left="800" w:hanging="260"/>
        <w:rPr>
          <w:color w:val="222222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Individual lesson pages</w:t>
      </w:r>
    </w:p>
    <w:p w:rsidR="00000000" w:rsidDel="00000000" w:rsidP="00000000" w:rsidRDefault="00000000" w:rsidRPr="00000000" w14:paraId="0000011B">
      <w:pPr>
        <w:spacing w:after="60" w:line="288" w:lineRule="auto"/>
        <w:ind w:left="800" w:hanging="260"/>
        <w:rPr>
          <w:color w:val="222222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Course-level assessments</w:t>
      </w:r>
    </w:p>
    <w:p w:rsidR="00000000" w:rsidDel="00000000" w:rsidP="00000000" w:rsidRDefault="00000000" w:rsidRPr="00000000" w14:paraId="0000011C">
      <w:pPr>
        <w:spacing w:after="60" w:line="288" w:lineRule="auto"/>
        <w:ind w:left="800" w:hanging="260"/>
        <w:rPr>
          <w:color w:val="222222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Per-lesson quizzes</w:t>
      </w:r>
    </w:p>
    <w:p w:rsidR="00000000" w:rsidDel="00000000" w:rsidP="00000000" w:rsidRDefault="00000000" w:rsidRPr="00000000" w14:paraId="0000011D">
      <w:pPr>
        <w:spacing w:after="100"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E">
      <w:pPr>
        <w:spacing w:after="100" w:line="43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Level unlocking is handled in features/courses/progression.ts, which checks local storage to see if a user passed the assessment for a given level.</w:t>
      </w:r>
    </w:p>
    <w:p w:rsidR="00000000" w:rsidDel="00000000" w:rsidP="00000000" w:rsidRDefault="00000000" w:rsidRPr="00000000" w14:paraId="0000011F">
      <w:pPr>
        <w:spacing w:after="120"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0">
      <w:pPr>
        <w:spacing w:after="120" w:before="280" w:line="288" w:lineRule="auto"/>
        <w:rPr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Statistics</w:t>
      </w:r>
    </w:p>
    <w:p w:rsidR="00000000" w:rsidDel="00000000" w:rsidP="00000000" w:rsidRDefault="00000000" w:rsidRPr="00000000" w14:paraId="00000121">
      <w:pPr>
        <w:spacing w:after="100" w:line="43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The statistics dashboard currently pulls from a local JSON file at src/MockData/statistics/master-score.json. It's not connected to the backend yet, so the numbers you see are placeholder data.</w:t>
      </w:r>
    </w:p>
    <w:p w:rsidR="00000000" w:rsidDel="00000000" w:rsidP="00000000" w:rsidRDefault="00000000" w:rsidRPr="00000000" w14:paraId="00000122">
      <w:pPr>
        <w:spacing w:after="160"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23">
      <w:pPr>
        <w:pBdr>
          <w:bottom w:color="000000" w:space="0" w:sz="6" w:val="single"/>
        </w:pBdr>
        <w:spacing w:after="160" w:before="360" w:line="288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Patterns Worth Knowing</w:t>
      </w:r>
    </w:p>
    <w:p w:rsidR="00000000" w:rsidDel="00000000" w:rsidP="00000000" w:rsidRDefault="00000000" w:rsidRPr="00000000" w14:paraId="00000124">
      <w:pPr>
        <w:spacing w:after="120" w:before="280" w:line="288" w:lineRule="auto"/>
        <w:rPr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Page titles</w:t>
      </w:r>
    </w:p>
    <w:p w:rsidR="00000000" w:rsidDel="00000000" w:rsidP="00000000" w:rsidRDefault="00000000" w:rsidRPr="00000000" w14:paraId="00000125">
      <w:pPr>
        <w:spacing w:after="100" w:line="43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Browser titles are managed in two layers. RouteTitleManager sets a sensible default for each route. PageTitleProvider lets individual pages override that. In chat, for example, the title updates to show the name of the active conversation.</w:t>
      </w:r>
    </w:p>
    <w:p w:rsidR="00000000" w:rsidDel="00000000" w:rsidP="00000000" w:rsidRDefault="00000000" w:rsidRPr="00000000" w14:paraId="00000126">
      <w:pPr>
        <w:spacing w:after="120"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27">
      <w:pPr>
        <w:spacing w:after="120" w:before="280" w:line="288" w:lineRule="auto"/>
        <w:rPr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Async actions</w:t>
      </w:r>
    </w:p>
    <w:p w:rsidR="00000000" w:rsidDel="00000000" w:rsidP="00000000" w:rsidRDefault="00000000" w:rsidRPr="00000000" w14:paraId="00000128">
      <w:pPr>
        <w:spacing w:after="100" w:line="43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The useAsyncAction() hook is a small utility used across the app whenever you need loading state and error handling for a one-off action — things like renaming a chat, deleting something, or submitting a form. It keeps that boilerplate in one place instead of every component reinventing it.</w:t>
      </w:r>
    </w:p>
    <w:p w:rsidR="00000000" w:rsidDel="00000000" w:rsidP="00000000" w:rsidRDefault="00000000" w:rsidRPr="00000000" w14:paraId="00000129">
      <w:pPr>
        <w:spacing w:after="120"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2A">
      <w:pPr>
        <w:spacing w:after="120" w:before="280" w:line="288" w:lineRule="auto"/>
        <w:rPr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API calls</w:t>
      </w:r>
    </w:p>
    <w:p w:rsidR="00000000" w:rsidDel="00000000" w:rsidP="00000000" w:rsidRDefault="00000000" w:rsidRPr="00000000" w14:paraId="0000012B">
      <w:pPr>
        <w:spacing w:after="100" w:line="43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The app uses plain fetch — no big HTTP client library on top. Each feature owns its own API file, which makes it easy to find where a particular request lives:</w:t>
      </w:r>
    </w:p>
    <w:p w:rsidR="00000000" w:rsidDel="00000000" w:rsidP="00000000" w:rsidRDefault="00000000" w:rsidRPr="00000000" w14:paraId="0000012C">
      <w:pPr>
        <w:spacing w:after="60"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9"/>
        <w:tblW w:w="36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90"/>
        <w:gridCol w:w="1755"/>
        <w:tblGridChange w:id="0">
          <w:tblGrid>
            <w:gridCol w:w="1890"/>
            <w:gridCol w:w="1755"/>
          </w:tblGrid>
        </w:tblGridChange>
      </w:tblGrid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22222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88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22222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88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API file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Authentication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features/auth/api.ts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Chat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features/chat/api.ts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Onboarding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features/onboarding/api.ts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Courses and tutoring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288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features/courses/api.ts</w:t>
            </w:r>
          </w:p>
        </w:tc>
      </w:tr>
    </w:tbl>
    <w:p w:rsidR="00000000" w:rsidDel="00000000" w:rsidP="00000000" w:rsidRDefault="00000000" w:rsidRPr="00000000" w14:paraId="00000137">
      <w:pPr>
        <w:spacing w:after="160"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38">
      <w:pPr>
        <w:pBdr>
          <w:bottom w:color="000000" w:space="0" w:sz="6" w:val="single"/>
        </w:pBdr>
        <w:spacing w:after="160" w:before="360" w:line="288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Conventions to Keep</w:t>
      </w:r>
    </w:p>
    <w:p w:rsidR="00000000" w:rsidDel="00000000" w:rsidP="00000000" w:rsidRDefault="00000000" w:rsidRPr="00000000" w14:paraId="00000139">
      <w:pPr>
        <w:spacing w:after="100" w:line="43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These patterns are already in place. Following them will keep the codebase easy to navigate as it grows:</w:t>
      </w:r>
    </w:p>
    <w:p w:rsidR="00000000" w:rsidDel="00000000" w:rsidP="00000000" w:rsidRDefault="00000000" w:rsidRPr="00000000" w14:paraId="0000013A">
      <w:pPr>
        <w:spacing w:after="60"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B">
      <w:pPr>
        <w:spacing w:after="60" w:line="288" w:lineRule="auto"/>
        <w:ind w:left="800" w:hanging="260"/>
        <w:rPr>
          <w:color w:val="222222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Route-level screens go in pages/</w:t>
      </w:r>
    </w:p>
    <w:p w:rsidR="00000000" w:rsidDel="00000000" w:rsidP="00000000" w:rsidRDefault="00000000" w:rsidRPr="00000000" w14:paraId="0000013C">
      <w:pPr>
        <w:spacing w:after="60" w:line="288" w:lineRule="auto"/>
        <w:ind w:left="800" w:hanging="260"/>
        <w:rPr>
          <w:color w:val="222222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Types, API calls, and hooks that belong to one feature stay inside that feature's folder</w:t>
      </w:r>
    </w:p>
    <w:p w:rsidR="00000000" w:rsidDel="00000000" w:rsidP="00000000" w:rsidRDefault="00000000" w:rsidRPr="00000000" w14:paraId="0000013D">
      <w:pPr>
        <w:spacing w:after="60" w:line="288" w:lineRule="auto"/>
        <w:ind w:left="800" w:hanging="260"/>
        <w:rPr>
          <w:color w:val="222222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Shared UI pieces go in components/ or components/ui/</w:t>
      </w:r>
    </w:p>
    <w:p w:rsidR="00000000" w:rsidDel="00000000" w:rsidP="00000000" w:rsidRDefault="00000000" w:rsidRPr="00000000" w14:paraId="0000013E">
      <w:pPr>
        <w:spacing w:after="60" w:line="288" w:lineRule="auto"/>
        <w:ind w:left="800" w:hanging="260"/>
        <w:rPr>
          <w:color w:val="222222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Use the @/ alias — avoid long relative import paths</w:t>
      </w:r>
    </w:p>
    <w:p w:rsidR="00000000" w:rsidDel="00000000" w:rsidP="00000000" w:rsidRDefault="00000000" w:rsidRPr="00000000" w14:paraId="0000013F">
      <w:pPr>
        <w:spacing w:after="60" w:line="288" w:lineRule="auto"/>
        <w:ind w:left="800" w:hanging="260"/>
        <w:rPr>
          <w:color w:val="222222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Check components/ui/ before building a new low-level component from scratch</w:t>
      </w:r>
    </w:p>
    <w:p w:rsidR="00000000" w:rsidDel="00000000" w:rsidP="00000000" w:rsidRDefault="00000000" w:rsidRPr="00000000" w14:paraId="00000140">
      <w:pPr>
        <w:spacing w:after="60" w:line="288" w:lineRule="auto"/>
        <w:ind w:left="800" w:hanging="260"/>
        <w:rPr>
          <w:color w:val="222222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Access local storage through the helpers in lib/auth.ts, not directly</w:t>
      </w:r>
    </w:p>
    <w:p w:rsidR="00000000" w:rsidDel="00000000" w:rsidP="00000000" w:rsidRDefault="00000000" w:rsidRPr="00000000" w14:paraId="00000141">
      <w:pPr>
        <w:spacing w:after="160"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42">
      <w:pPr>
        <w:pBdr>
          <w:bottom w:color="000000" w:space="0" w:sz="6" w:val="single"/>
        </w:pBdr>
        <w:spacing w:after="160" w:before="360" w:line="288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Tooling</w:t>
      </w:r>
    </w:p>
    <w:p w:rsidR="00000000" w:rsidDel="00000000" w:rsidP="00000000" w:rsidRDefault="00000000" w:rsidRPr="00000000" w14:paraId="00000143">
      <w:pPr>
        <w:spacing w:after="120" w:before="280" w:line="288" w:lineRule="auto"/>
        <w:rPr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TypeScript</w:t>
      </w:r>
    </w:p>
    <w:p w:rsidR="00000000" w:rsidDel="00000000" w:rsidP="00000000" w:rsidRDefault="00000000" w:rsidRPr="00000000" w14:paraId="00000144">
      <w:pPr>
        <w:spacing w:after="60" w:line="288" w:lineRule="auto"/>
        <w:ind w:left="800" w:hanging="260"/>
        <w:rPr>
          <w:color w:val="222222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Strict mode is on</w:t>
      </w:r>
    </w:p>
    <w:p w:rsidR="00000000" w:rsidDel="00000000" w:rsidP="00000000" w:rsidRDefault="00000000" w:rsidRPr="00000000" w14:paraId="00000145">
      <w:pPr>
        <w:spacing w:after="60" w:line="288" w:lineRule="auto"/>
        <w:ind w:left="800" w:hanging="260"/>
        <w:rPr>
          <w:color w:val="222222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@/* is an alias for src/ — use it</w:t>
      </w:r>
    </w:p>
    <w:p w:rsidR="00000000" w:rsidDel="00000000" w:rsidP="00000000" w:rsidRDefault="00000000" w:rsidRPr="00000000" w14:paraId="00000146">
      <w:pPr>
        <w:spacing w:after="60" w:line="288" w:lineRule="auto"/>
        <w:ind w:left="800" w:hanging="260"/>
        <w:rPr>
          <w:color w:val="222222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JSON imports are enabled</w:t>
      </w:r>
    </w:p>
    <w:p w:rsidR="00000000" w:rsidDel="00000000" w:rsidP="00000000" w:rsidRDefault="00000000" w:rsidRPr="00000000" w14:paraId="00000147">
      <w:pPr>
        <w:spacing w:after="120"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48">
      <w:pPr>
        <w:spacing w:after="120" w:before="280" w:line="288" w:lineRule="auto"/>
        <w:rPr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ESLint</w:t>
      </w:r>
    </w:p>
    <w:p w:rsidR="00000000" w:rsidDel="00000000" w:rsidP="00000000" w:rsidRDefault="00000000" w:rsidRPr="00000000" w14:paraId="00000149">
      <w:pPr>
        <w:spacing w:after="100" w:line="43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The linting setup covers base JavaScript rules, TypeScript ESLint recommendations, React Hooks rules, and the React Refresh plugin for Vite.</w:t>
      </w:r>
    </w:p>
    <w:p w:rsidR="00000000" w:rsidDel="00000000" w:rsidP="00000000" w:rsidRDefault="00000000" w:rsidRPr="00000000" w14:paraId="0000014A">
      <w:pPr>
        <w:spacing w:after="120"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4B">
      <w:pPr>
        <w:spacing w:after="120" w:before="280" w:line="288" w:lineRule="auto"/>
        <w:rPr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React Compiler</w:t>
      </w:r>
    </w:p>
    <w:p w:rsidR="00000000" w:rsidDel="00000000" w:rsidP="00000000" w:rsidRDefault="00000000" w:rsidRPr="00000000" w14:paraId="0000014C">
      <w:pPr>
        <w:spacing w:after="100" w:line="43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The Vite React plugin is already configured with babel-plugin-react-compiler, so you're set up to take advantage of the React Compiler without any extra setup.</w:t>
      </w:r>
    </w:p>
    <w:p w:rsidR="00000000" w:rsidDel="00000000" w:rsidP="00000000" w:rsidRDefault="00000000" w:rsidRPr="00000000" w14:paraId="0000014D">
      <w:pPr>
        <w:spacing w:after="120"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4E">
      <w:pPr>
        <w:spacing w:after="120" w:before="280" w:line="288" w:lineRule="auto"/>
        <w:rPr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Docker</w:t>
      </w:r>
    </w:p>
    <w:p w:rsidR="00000000" w:rsidDel="00000000" w:rsidP="00000000" w:rsidRDefault="00000000" w:rsidRPr="00000000" w14:paraId="0000014F">
      <w:pPr>
        <w:spacing w:after="100" w:line="43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There's a Dockerfile for the frontend if you prefer containerized development:</w:t>
      </w:r>
    </w:p>
    <w:p w:rsidR="00000000" w:rsidDel="00000000" w:rsidP="00000000" w:rsidRDefault="00000000" w:rsidRPr="00000000" w14:paraId="00000150">
      <w:pPr>
        <w:spacing w:after="60"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1">
      <w:pPr>
        <w:spacing w:after="60" w:line="288" w:lineRule="auto"/>
        <w:ind w:left="800" w:hanging="260"/>
        <w:rPr>
          <w:color w:val="222222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Base image: node:20-alpine</w:t>
      </w:r>
    </w:p>
    <w:p w:rsidR="00000000" w:rsidDel="00000000" w:rsidP="00000000" w:rsidRDefault="00000000" w:rsidRPr="00000000" w14:paraId="00000152">
      <w:pPr>
        <w:spacing w:after="60" w:line="288" w:lineRule="auto"/>
        <w:ind w:left="800" w:hanging="260"/>
        <w:rPr>
          <w:color w:val="222222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Installs dependencies</w:t>
      </w:r>
    </w:p>
    <w:p w:rsidR="00000000" w:rsidDel="00000000" w:rsidP="00000000" w:rsidRDefault="00000000" w:rsidRPr="00000000" w14:paraId="00000153">
      <w:pPr>
        <w:spacing w:after="60" w:line="288" w:lineRule="auto"/>
        <w:ind w:left="800" w:hanging="260"/>
        <w:rPr>
          <w:color w:val="222222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Runs npm run dev -- --host 0.0.0.0</w:t>
      </w:r>
    </w:p>
    <w:p w:rsidR="00000000" w:rsidDel="00000000" w:rsidP="00000000" w:rsidRDefault="00000000" w:rsidRPr="00000000" w14:paraId="00000154">
      <w:pPr>
        <w:spacing w:after="60" w:line="288" w:lineRule="auto"/>
        <w:ind w:left="800" w:hanging="260"/>
        <w:rPr>
          <w:color w:val="222222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Exposes port 5173</w:t>
      </w:r>
    </w:p>
    <w:p w:rsidR="00000000" w:rsidDel="00000000" w:rsidP="00000000" w:rsidRDefault="00000000" w:rsidRPr="00000000" w14:paraId="00000155">
      <w:pPr>
        <w:spacing w:after="100"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6">
      <w:pPr>
        <w:spacing w:after="100" w:line="43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This is mainly useful when you're running the backend in Docker too and want everything in one compose setup.</w:t>
      </w:r>
    </w:p>
    <w:p w:rsidR="00000000" w:rsidDel="00000000" w:rsidP="00000000" w:rsidRDefault="00000000" w:rsidRPr="00000000" w14:paraId="00000157">
      <w:pPr>
        <w:spacing w:after="160"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58">
      <w:pPr>
        <w:pBdr>
          <w:bottom w:color="000000" w:space="0" w:sz="6" w:val="single"/>
        </w:pBdr>
        <w:spacing w:after="160" w:before="360" w:line="288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Things Worth Knowing</w:t>
      </w:r>
    </w:p>
    <w:p w:rsidR="00000000" w:rsidDel="00000000" w:rsidP="00000000" w:rsidRDefault="00000000" w:rsidRPr="00000000" w14:paraId="00000159">
      <w:pPr>
        <w:spacing w:after="100" w:line="43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A few things that aren't obvious from the code alone:</w:t>
      </w:r>
    </w:p>
    <w:p w:rsidR="00000000" w:rsidDel="00000000" w:rsidP="00000000" w:rsidRDefault="00000000" w:rsidRPr="00000000" w14:paraId="0000015A">
      <w:pPr>
        <w:spacing w:after="60"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B">
      <w:pPr>
        <w:spacing w:after="60" w:line="288" w:lineRule="auto"/>
        <w:ind w:left="800" w:hanging="260"/>
        <w:rPr>
          <w:color w:val="222222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SettingsPage.tsx is a placeholder right now. It doesn't do anything yet.</w:t>
      </w:r>
    </w:p>
    <w:p w:rsidR="00000000" w:rsidDel="00000000" w:rsidP="00000000" w:rsidRDefault="00000000" w:rsidRPr="00000000" w14:paraId="0000015C">
      <w:pPr>
        <w:spacing w:after="60" w:line="288" w:lineRule="auto"/>
        <w:ind w:left="800" w:hanging="260"/>
        <w:rPr>
          <w:color w:val="222222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The statistics page shows mock data, not real backend data.</w:t>
      </w:r>
    </w:p>
    <w:p w:rsidR="00000000" w:rsidDel="00000000" w:rsidP="00000000" w:rsidRDefault="00000000" w:rsidRPr="00000000" w14:paraId="0000015D">
      <w:pPr>
        <w:spacing w:after="60" w:line="288" w:lineRule="auto"/>
        <w:ind w:left="800" w:hanging="260"/>
        <w:rPr>
          <w:color w:val="222222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Tutoring has the widest UI surface area and is the most polished; some other screens are more of a work in progress.</w:t>
      </w:r>
    </w:p>
    <w:p w:rsidR="00000000" w:rsidDel="00000000" w:rsidP="00000000" w:rsidRDefault="00000000" w:rsidRPr="00000000" w14:paraId="0000015E">
      <w:pPr>
        <w:spacing w:after="60" w:line="288" w:lineRule="auto"/>
        <w:ind w:left="800" w:hanging="260"/>
        <w:rPr>
          <w:color w:val="222222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Access control is handled at the component level via local storage checks — there's no centralized auth provider or route guard system yet.</w:t>
      </w:r>
    </w:p>
    <w:p w:rsidR="00000000" w:rsidDel="00000000" w:rsidP="00000000" w:rsidRDefault="00000000" w:rsidRPr="00000000" w14:paraId="0000015F">
      <w:pPr>
        <w:spacing w:after="160"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60">
      <w:pPr>
        <w:pBdr>
          <w:bottom w:color="000000" w:space="0" w:sz="6" w:val="single"/>
        </w:pBdr>
        <w:spacing w:after="160" w:before="360" w:line="288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Where to Start if You're New to This Codebase</w:t>
      </w:r>
    </w:p>
    <w:p w:rsidR="00000000" w:rsidDel="00000000" w:rsidP="00000000" w:rsidRDefault="00000000" w:rsidRPr="00000000" w14:paraId="00000161">
      <w:pPr>
        <w:spacing w:after="100" w:line="43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Read through the files in this order and you'll understand how the whole thing fits together:</w:t>
      </w:r>
    </w:p>
    <w:p w:rsidR="00000000" w:rsidDel="00000000" w:rsidP="00000000" w:rsidRDefault="00000000" w:rsidRPr="00000000" w14:paraId="00000162">
      <w:pPr>
        <w:spacing w:after="60"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3">
      <w:pPr>
        <w:spacing w:after="60" w:line="288" w:lineRule="auto"/>
        <w:ind w:left="800" w:hanging="260"/>
        <w:rPr>
          <w:color w:val="222222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src/main.tsx — the entry point</w:t>
      </w:r>
    </w:p>
    <w:p w:rsidR="00000000" w:rsidDel="00000000" w:rsidP="00000000" w:rsidRDefault="00000000" w:rsidRPr="00000000" w14:paraId="00000164">
      <w:pPr>
        <w:spacing w:after="60" w:line="288" w:lineRule="auto"/>
        <w:ind w:left="800" w:hanging="260"/>
        <w:rPr>
          <w:color w:val="222222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src/routes/AppRoutes.tsx — every route in one place</w:t>
      </w:r>
    </w:p>
    <w:p w:rsidR="00000000" w:rsidDel="00000000" w:rsidP="00000000" w:rsidRDefault="00000000" w:rsidRPr="00000000" w14:paraId="00000165">
      <w:pPr>
        <w:spacing w:after="60" w:line="288" w:lineRule="auto"/>
        <w:ind w:left="800" w:hanging="260"/>
        <w:rPr>
          <w:color w:val="222222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src/components/ChatLayout.tsx — how the chat shell is structured</w:t>
      </w:r>
    </w:p>
    <w:p w:rsidR="00000000" w:rsidDel="00000000" w:rsidP="00000000" w:rsidRDefault="00000000" w:rsidRPr="00000000" w14:paraId="00000166">
      <w:pPr>
        <w:spacing w:after="60" w:line="288" w:lineRule="auto"/>
        <w:ind w:left="800" w:hanging="260"/>
        <w:rPr>
          <w:color w:val="222222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src/pages/ — browse a few page components to see how routes are composed</w:t>
      </w:r>
    </w:p>
    <w:p w:rsidR="00000000" w:rsidDel="00000000" w:rsidP="00000000" w:rsidRDefault="00000000" w:rsidRPr="00000000" w14:paraId="00000167">
      <w:pPr>
        <w:spacing w:after="60" w:line="288" w:lineRule="auto"/>
        <w:ind w:left="800" w:hanging="260"/>
        <w:rPr>
          <w:color w:val="222222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src/features/chat, src/features/onboarding, src/features/courses — the three biggest feature areas</w:t>
      </w:r>
    </w:p>
    <w:p w:rsidR="00000000" w:rsidDel="00000000" w:rsidP="00000000" w:rsidRDefault="00000000" w:rsidRPr="00000000" w14:paraId="00000168">
      <w:pPr>
        <w:spacing w:after="60" w:line="288" w:lineRule="auto"/>
        <w:ind w:left="800" w:hanging="260"/>
        <w:rPr>
          <w:color w:val="222222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src/lib/auth.ts and src/lib/api.ts — the two most-referenced utility files</w:t>
      </w:r>
    </w:p>
    <w:p w:rsidR="00000000" w:rsidDel="00000000" w:rsidP="00000000" w:rsidRDefault="00000000" w:rsidRPr="00000000" w14:paraId="00000169">
      <w:pPr>
        <w:spacing w:after="100"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A">
      <w:pPr>
        <w:spacing w:after="100" w:line="43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Following that order should give you a clear picture of the user flows and the code structure before you start digging into details.</w:t>
      </w:r>
    </w:p>
    <w:p w:rsidR="00000000" w:rsidDel="00000000" w:rsidP="00000000" w:rsidRDefault="00000000" w:rsidRPr="00000000" w14:paraId="0000016B">
      <w:pPr>
        <w:spacing w:after="160"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C">
      <w:pPr>
        <w:spacing w:after="100" w:before="180" w:line="288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short version</w:t>
      </w:r>
    </w:p>
    <w:p w:rsidR="00000000" w:rsidDel="00000000" w:rsidP="00000000" w:rsidRDefault="00000000" w:rsidRPr="00000000" w14:paraId="0000016D">
      <w:pPr>
        <w:spacing w:after="100" w:line="43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This is a feature-driven React app. It has a clean routing layer, a shared chat shell, a single onboarding/profile form used in two places, and a tutoring system that goes well beyond a basic chat UI. If you keep new code in the right folders — pages/ for routes, features/ for domain logic, components/ for shared UI, lib/ for utilities — the codebase will stay easy to work in.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ocalhost:517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