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a73e8"/>
          <w:sz w:val="52"/>
          <w:szCs w:val="52"/>
          <w:rtl w:val="0"/>
        </w:rPr>
        <w:t xml:space="preserve">METY Legal Chatbot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333333"/>
          <w:sz w:val="36"/>
          <w:szCs w:val="36"/>
          <w:rtl w:val="0"/>
        </w:rPr>
        <w:t xml:space="preserve">QNA Backend — Technical Documentation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666666"/>
          <w:sz w:val="26"/>
          <w:szCs w:val="26"/>
          <w:rtl w:val="0"/>
        </w:rPr>
        <w:t xml:space="preserve">Part 2: AI Layer, LangGraph Pipeline, Prompts &amp; FSPR</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Arial" w:cs="Arial" w:eastAsia="Arial" w:hAnsi="Arial"/>
          <w:color w:val="999999"/>
          <w:sz w:val="22"/>
          <w:szCs w:val="22"/>
          <w:rtl w:val="0"/>
        </w:rPr>
        <w:t xml:space="preserve">SER517 — Industry Capstone Team 9 | Sprint 6</w:t>
      </w:r>
      <w:r w:rsidDel="00000000" w:rsidR="00000000" w:rsidRPr="00000000">
        <w:rPr>
          <w:rtl w:val="0"/>
        </w:rPr>
      </w:r>
    </w:p>
    <w:p w:rsidR="00000000" w:rsidDel="00000000" w:rsidP="00000000" w:rsidRDefault="00000000" w:rsidRPr="00000000" w14:paraId="00000005">
      <w:pPr>
        <w:pBdr>
          <w:bottom w:color="1a73e8" w:space="0" w:sz="6" w:val="single"/>
        </w:pBdr>
        <w:spacing w:after="360" w:before="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Arial" w:cs="Arial" w:eastAsia="Arial" w:hAnsi="Arial"/>
          <w:b w:val="1"/>
          <w:bCs w:val="1"/>
          <w:sz w:val="32"/>
          <w:szCs w:val="32"/>
          <w:rtl w:val="0"/>
        </w:rPr>
        <w:t xml:space="preserve">1. AI Service Overview</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The AI service is a FastAPI application running on port 8001. It is the only layer that makes OpenAI API calls and executes the LangGraph pipeline. It is stateless — it receives all context it needs in each request and has no database access. All state is managed by Django and passed in as request fields.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2"/>
          <w:szCs w:val="22"/>
          <w:rtl w:val="0"/>
        </w:rPr>
        <w:t xml:space="preserve">The service loads a spaCy language model (en_core_web_lg) at startup for PII anonymization. It also loads the sentence embedding model used for RAG vector search. Both models are loaded once into memory and reused across requests.</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FastAPI with Uvicorn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LLM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OpenAI via LangChain (langchain-openai)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Primary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gpt-4o (reasoning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Secondary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gpt-4o-mini (FSPR inference, summarization)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Pipeline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LangGraph (StateGraph)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LangSmith — all nodes are decorated with @traceable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PII anonymization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spaCy en_core_web_lg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Vector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Qdrant via custom embedder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Document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Presigned S3 URL fetch + text extraction</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Style w:val="Heading1"/>
        <w:spacing w:after="120" w:before="360" w:lineRule="auto"/>
        <w:rPr/>
      </w:pPr>
      <w:r w:rsidDel="00000000" w:rsidR="00000000" w:rsidRPr="00000000">
        <w:rPr>
          <w:rFonts w:ascii="Arial" w:cs="Arial" w:eastAsia="Arial" w:hAnsi="Arial"/>
          <w:b w:val="1"/>
          <w:bCs w:val="1"/>
          <w:sz w:val="32"/>
          <w:szCs w:val="32"/>
          <w:rtl w:val="0"/>
        </w:rPr>
        <w:t xml:space="preserve">2. Query Endpoint — POST /query</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2"/>
          <w:szCs w:val="22"/>
          <w:rtl w:val="0"/>
        </w:rPr>
        <w:t xml:space="preserve">The primary AI endpoint. Called by Django's send_message view for every user message. Accepts all context needed to run the LangGraph pipeline, invokes the graph, and returns the answer with metadata.</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spacing w:after="80" w:before="280" w:lineRule="auto"/>
        <w:rPr/>
      </w:pPr>
      <w:r w:rsidDel="00000000" w:rsidR="00000000" w:rsidRPr="00000000">
        <w:rPr>
          <w:rFonts w:ascii="Arial" w:cs="Arial" w:eastAsia="Arial" w:hAnsi="Arial"/>
          <w:b w:val="1"/>
          <w:bCs w:val="1"/>
          <w:sz w:val="28"/>
          <w:szCs w:val="28"/>
          <w:rtl w:val="0"/>
        </w:rPr>
        <w:t xml:space="preserve">2.1 Request Schema — QueryRequest</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User's database ID — passed through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The raw user query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chat_id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Conversation ID — passed through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user_context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Dict containing jurisdiction, profession, knowledge level, mastery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conversation_history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List of recent message dicts with role and content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primary_topic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The conversation's established primary legal topic, if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document_paths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List of S3 paths for PDFs to extract and include as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self_assessment_context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Dict containing self-assessment results — empty if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conversation_summary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Rolling compressed summary of older messages, if exists</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80" w:before="280" w:lineRule="auto"/>
        <w:rPr/>
      </w:pPr>
      <w:r w:rsidDel="00000000" w:rsidR="00000000" w:rsidRPr="00000000">
        <w:rPr>
          <w:rFonts w:ascii="Arial" w:cs="Arial" w:eastAsia="Arial" w:hAnsi="Arial"/>
          <w:b w:val="1"/>
          <w:bCs w:val="1"/>
          <w:sz w:val="28"/>
          <w:szCs w:val="28"/>
          <w:rtl w:val="0"/>
        </w:rPr>
        <w:t xml:space="preserve">2.2 Response Schema — QueryResponse</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The final formatted answer from the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has_document_context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True if document text was extracted and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has_knowledge_context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True if RAG chunks were retrieved above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document_urls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Pre-signed S3 URLs for the extracted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detected_topic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List of legal topic strings detected in this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confidence_delta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Float 0.0–1.0 indicating user's demonstrated knowledge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conversation_summary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Passed through — not modified by the AI layer</w:t>
            </w:r>
            <w:r w:rsidDel="00000000" w:rsidR="00000000" w:rsidRPr="00000000">
              <w:rPr>
                <w:rtl w:val="0"/>
              </w:rPr>
            </w:r>
          </w:p>
        </w:tc>
      </w:tr>
    </w:tbl>
    <w:p w:rsidR="00000000" w:rsidDel="00000000" w:rsidP="00000000" w:rsidRDefault="00000000" w:rsidRPr="00000000" w14:paraId="0000004C">
      <w:pPr>
        <w:spacing w:after="60" w:before="60" w:lineRule="auto"/>
        <w:rPr/>
      </w:pPr>
      <w:r w:rsidDel="00000000" w:rsidR="00000000" w:rsidRPr="00000000">
        <w:rPr>
          <w:rtl w:val="0"/>
        </w:rPr>
      </w:r>
    </w:p>
    <w:p w:rsidR="00000000" w:rsidDel="00000000" w:rsidP="00000000" w:rsidRDefault="00000000" w:rsidRPr="00000000" w14:paraId="0000004D">
      <w:pPr>
        <w:pStyle w:val="Heading2"/>
        <w:spacing w:after="80" w:before="280" w:lineRule="auto"/>
        <w:rPr/>
      </w:pPr>
      <w:r w:rsidDel="00000000" w:rsidR="00000000" w:rsidRPr="00000000">
        <w:rPr>
          <w:rFonts w:ascii="Arial" w:cs="Arial" w:eastAsia="Arial" w:hAnsi="Arial"/>
          <w:b w:val="1"/>
          <w:bCs w:val="1"/>
          <w:sz w:val="28"/>
          <w:szCs w:val="28"/>
          <w:rtl w:val="0"/>
        </w:rPr>
        <w:t xml:space="preserve">2.3 Initial State Construction</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Before invoking the LangGraph graph, the query endpoint constructs the initial LegalChatState dict. All intermediate fields are initialized to empty values. The graph nodes then populate them as execution proceeds through the pipeline.</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Style w:val="Heading1"/>
        <w:spacing w:after="120" w:before="360" w:lineRule="auto"/>
        <w:rPr/>
      </w:pPr>
      <w:r w:rsidDel="00000000" w:rsidR="00000000" w:rsidRPr="00000000">
        <w:rPr>
          <w:rFonts w:ascii="Arial" w:cs="Arial" w:eastAsia="Arial" w:hAnsi="Arial"/>
          <w:b w:val="1"/>
          <w:bCs w:val="1"/>
          <w:sz w:val="32"/>
          <w:szCs w:val="32"/>
          <w:rtl w:val="0"/>
        </w:rPr>
        <w:t xml:space="preserve">3. LangGraph Pipeline</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The pipeline is a directed acyclic graph (DAG) with five nodes connected by fixed edges. There are no conditional branches — every message flows through every node in the same order. Each node receives the full state dict, performs its operation, and returns a partial state update which LangGraph merges into the running state.</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color w:val="1a1a1a"/>
                <w:sz w:val="18"/>
                <w:szCs w:val="18"/>
                <w:rtl w:val="0"/>
              </w:rPr>
              <w:t xml:space="preserve">RAG Node</w:t>
            </w:r>
            <w:r w:rsidDel="00000000" w:rsidR="00000000" w:rsidRPr="00000000">
              <w:rPr>
                <w:rtl w:val="0"/>
              </w:rPr>
            </w:r>
          </w:p>
          <w:p w:rsidR="00000000" w:rsidDel="00000000" w:rsidP="00000000" w:rsidRDefault="00000000" w:rsidRPr="00000000" w14:paraId="00000054">
            <w:pPr>
              <w:rPr/>
            </w:pPr>
            <w:sdt>
              <w:sdtPr>
                <w:id w:val="308202398"/>
                <w:tag w:val="goog_rdk_0"/>
              </w:sdtPr>
              <w:sdtContent>
                <w:r w:rsidDel="00000000" w:rsidR="00000000" w:rsidRPr="00000000">
                  <w:rPr>
                    <w:rFonts w:ascii="Fira Mono" w:cs="Fira Mono" w:eastAsia="Fira Mono" w:hAnsi="Fira Mono"/>
                    <w:color w:val="1a1a1a"/>
                    <w:sz w:val="18"/>
                    <w:szCs w:val="18"/>
                    <w:rtl w:val="0"/>
                  </w:rPr>
                  <w:t xml:space="preserve">  → Extraction Node</w:t>
                </w:r>
              </w:sdtContent>
            </w:sdt>
            <w:r w:rsidDel="00000000" w:rsidR="00000000" w:rsidRPr="00000000">
              <w:rPr>
                <w:rtl w:val="0"/>
              </w:rPr>
            </w:r>
          </w:p>
          <w:p w:rsidR="00000000" w:rsidDel="00000000" w:rsidP="00000000" w:rsidRDefault="00000000" w:rsidRPr="00000000" w14:paraId="00000055">
            <w:pPr>
              <w:rPr/>
            </w:pPr>
            <w:sdt>
              <w:sdtPr>
                <w:id w:val="-855879758"/>
                <w:tag w:val="goog_rdk_1"/>
              </w:sdtPr>
              <w:sdtContent>
                <w:r w:rsidDel="00000000" w:rsidR="00000000" w:rsidRPr="00000000">
                  <w:rPr>
                    <w:rFonts w:ascii="Fira Mono" w:cs="Fira Mono" w:eastAsia="Fira Mono" w:hAnsi="Fira Mono"/>
                    <w:color w:val="1a1a1a"/>
                    <w:sz w:val="18"/>
                    <w:szCs w:val="18"/>
                    <w:rtl w:val="0"/>
                  </w:rPr>
                  <w:t xml:space="preserve">    → Anonymization Node</w:t>
                </w:r>
              </w:sdtContent>
            </w:sdt>
            <w:r w:rsidDel="00000000" w:rsidR="00000000" w:rsidRPr="00000000">
              <w:rPr>
                <w:rtl w:val="0"/>
              </w:rPr>
            </w:r>
          </w:p>
          <w:p w:rsidR="00000000" w:rsidDel="00000000" w:rsidP="00000000" w:rsidRDefault="00000000" w:rsidRPr="00000000" w14:paraId="00000056">
            <w:pPr>
              <w:rPr/>
            </w:pPr>
            <w:sdt>
              <w:sdtPr>
                <w:id w:val="668735097"/>
                <w:tag w:val="goog_rdk_2"/>
              </w:sdtPr>
              <w:sdtContent>
                <w:r w:rsidDel="00000000" w:rsidR="00000000" w:rsidRPr="00000000">
                  <w:rPr>
                    <w:rFonts w:ascii="Fira Mono" w:cs="Fira Mono" w:eastAsia="Fira Mono" w:hAnsi="Fira Mono"/>
                    <w:color w:val="1a1a1a"/>
                    <w:sz w:val="18"/>
                    <w:szCs w:val="18"/>
                    <w:rtl w:val="0"/>
                  </w:rPr>
                  <w:t xml:space="preserve">      → Reasoning Node</w:t>
                </w:r>
              </w:sdtContent>
            </w:sdt>
            <w:r w:rsidDel="00000000" w:rsidR="00000000" w:rsidRPr="00000000">
              <w:rPr>
                <w:rtl w:val="0"/>
              </w:rPr>
            </w:r>
          </w:p>
          <w:p w:rsidR="00000000" w:rsidDel="00000000" w:rsidP="00000000" w:rsidRDefault="00000000" w:rsidRPr="00000000" w14:paraId="00000057">
            <w:pPr>
              <w:rPr/>
            </w:pPr>
            <w:sdt>
              <w:sdtPr>
                <w:id w:val="1229027090"/>
                <w:tag w:val="goog_rdk_3"/>
              </w:sdtPr>
              <w:sdtContent>
                <w:r w:rsidDel="00000000" w:rsidR="00000000" w:rsidRPr="00000000">
                  <w:rPr>
                    <w:rFonts w:ascii="Fira Mono" w:cs="Fira Mono" w:eastAsia="Fira Mono" w:hAnsi="Fira Mono"/>
                    <w:color w:val="1a1a1a"/>
                    <w:sz w:val="18"/>
                    <w:szCs w:val="18"/>
                    <w:rtl w:val="0"/>
                  </w:rPr>
                  <w:t xml:space="preserve">        → Formatter Node</w:t>
                </w:r>
              </w:sdtContent>
            </w:sdt>
            <w:r w:rsidDel="00000000" w:rsidR="00000000" w:rsidRPr="00000000">
              <w:rPr>
                <w:rtl w:val="0"/>
              </w:rPr>
            </w:r>
          </w:p>
          <w:p w:rsidR="00000000" w:rsidDel="00000000" w:rsidP="00000000" w:rsidRDefault="00000000" w:rsidRPr="00000000" w14:paraId="00000058">
            <w:pPr>
              <w:rPr/>
            </w:pPr>
            <w:sdt>
              <w:sdtPr>
                <w:id w:val="-1442688386"/>
                <w:tag w:val="goog_rdk_4"/>
              </w:sdtPr>
              <w:sdtContent>
                <w:r w:rsidDel="00000000" w:rsidR="00000000" w:rsidRPr="00000000">
                  <w:rPr>
                    <w:rFonts w:ascii="Fira Mono" w:cs="Fira Mono" w:eastAsia="Fira Mono" w:hAnsi="Fira Mono"/>
                    <w:color w:val="1a1a1a"/>
                    <w:sz w:val="18"/>
                    <w:szCs w:val="18"/>
                    <w:rtl w:val="0"/>
                  </w:rPr>
                  <w:t xml:space="preserve">          → END</w:t>
                </w:r>
              </w:sdtContent>
            </w:sdt>
            <w:r w:rsidDel="00000000" w:rsidR="00000000" w:rsidRPr="00000000">
              <w:rPr>
                <w:rtl w:val="0"/>
              </w:rPr>
            </w:r>
          </w:p>
        </w:tc>
      </w:tr>
    </w:tbl>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Arial" w:cs="Arial" w:eastAsia="Arial" w:hAnsi="Arial"/>
          <w:sz w:val="22"/>
          <w:szCs w:val="22"/>
          <w:rtl w:val="0"/>
        </w:rPr>
        <w:t xml:space="preserve">The graph is compiled once at application startup in builder.py and reused for all requests. LangGraph's StateGraph handles state merging between nodes automatically — each node only needs to return the fields it modifies.</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1"/>
        <w:spacing w:after="120" w:before="360" w:lineRule="auto"/>
        <w:rPr/>
      </w:pPr>
      <w:r w:rsidDel="00000000" w:rsidR="00000000" w:rsidRPr="00000000">
        <w:rPr>
          <w:rFonts w:ascii="Arial" w:cs="Arial" w:eastAsia="Arial" w:hAnsi="Arial"/>
          <w:b w:val="1"/>
          <w:bCs w:val="1"/>
          <w:sz w:val="32"/>
          <w:szCs w:val="32"/>
          <w:rtl w:val="0"/>
        </w:rPr>
        <w:t xml:space="preserve">4. Node 1: RAG Node</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Performs semantic vector search against the Qdrant knowledge base to retrieve legally relevant reference chunks for the user's query.</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Input fields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Output fields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knowledge_chunks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Vector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Top 5 results from Qdrant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Score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0.75 cosine similarity — chunks below this are discarded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Failure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Returns empty knowledge_chunks list — does not error the pipeline</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sz w:val="22"/>
          <w:szCs w:val="22"/>
          <w:rtl w:val="0"/>
        </w:rPr>
        <w:t xml:space="preserve">The embedder converts the raw query (not anonymized at this point) to a vector and searches the Qdrant collection. Only chunks with a cosine similarity score above 0.75 are included. If Qdrant is unavailable or returns no results above the threshold, the node returns an empty list and the pipeline continues without knowledge context — the reasoning node will fall back to general legal knowledge.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i w:val="1"/>
          <w:iCs w:val="1"/>
          <w:color w:val="666666"/>
          <w:sz w:val="20"/>
          <w:szCs w:val="20"/>
          <w:rtl w:val="0"/>
        </w:rPr>
        <w:t xml:space="preserve">Note: The RAG node uses the original unanonymized query for embedding because PII (names, addresses) does not affect legal topic relevance, and anonymized text could reduce search accuracy.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pStyle w:val="Heading1"/>
        <w:spacing w:after="120" w:before="360" w:lineRule="auto"/>
        <w:rPr/>
      </w:pPr>
      <w:r w:rsidDel="00000000" w:rsidR="00000000" w:rsidRPr="00000000">
        <w:rPr>
          <w:rFonts w:ascii="Arial" w:cs="Arial" w:eastAsia="Arial" w:hAnsi="Arial"/>
          <w:b w:val="1"/>
          <w:bCs w:val="1"/>
          <w:sz w:val="32"/>
          <w:szCs w:val="32"/>
          <w:rtl w:val="0"/>
        </w:rPr>
        <w:t xml:space="preserve">5. Node 2: Extraction Node</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Arial" w:cs="Arial" w:eastAsia="Arial" w:hAnsi="Arial"/>
          <w:sz w:val="22"/>
          <w:szCs w:val="22"/>
          <w:rtl w:val="0"/>
        </w:rPr>
        <w:t xml:space="preserve">Extracts text from any PDF documents attached to the user's message. If no documents were attached, this node is a no-op.</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Input fields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document_paths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Output fields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document_text, document_urls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Document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S3 storage — accessed via presigned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Multi-document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All documents concatenated with --- separator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Per-document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Each document's text is prefixed with [Document: filename]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Failure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Failed extractions are logged and skipped — others continue</w:t>
            </w:r>
            <w:r w:rsidDel="00000000" w:rsidR="00000000" w:rsidRPr="00000000">
              <w:rPr>
                <w:rtl w:val="0"/>
              </w:rPr>
            </w:r>
          </w:p>
        </w:tc>
      </w:tr>
    </w:tbl>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sz w:val="22"/>
          <w:szCs w:val="22"/>
          <w:rtl w:val="0"/>
        </w:rPr>
        <w:t xml:space="preserve">For each S3 path, the node generates a presigned URL and fetches the document text. The presigned URL is also stored in document_urls so Django can return it to the frontend for display. Documents that fail to extract are logged as warnings and skipped — a single bad document does not fail the entire pipeline.</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1"/>
        <w:spacing w:after="120" w:before="360" w:lineRule="auto"/>
        <w:rPr/>
      </w:pPr>
      <w:r w:rsidDel="00000000" w:rsidR="00000000" w:rsidRPr="00000000">
        <w:rPr>
          <w:rFonts w:ascii="Arial" w:cs="Arial" w:eastAsia="Arial" w:hAnsi="Arial"/>
          <w:b w:val="1"/>
          <w:bCs w:val="1"/>
          <w:sz w:val="32"/>
          <w:szCs w:val="32"/>
          <w:rtl w:val="0"/>
        </w:rPr>
        <w:t xml:space="preserve">6. Node 3: Anonymization Node</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sz w:val="22"/>
          <w:szCs w:val="22"/>
          <w:rtl w:val="0"/>
        </w:rPr>
        <w:t xml:space="preserve">Strips personally identifiable information from the query, document text, and knowledge chunks before they reach the LLM. This is the privacy boundary of the pipeline — nothing after this node contains real names, addresses, or other PII.</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Input fields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query, document_text, knowledge_chunks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Output fields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anon_query, anon_document, anon_knowledge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PII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spaCy en_core_web_lg NER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Entities replaced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PERSON, GPE, LOC, ORG, DATE (contextual), CARDINAL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Replacement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Generic labels — e.g. PERSON_1, ADDRESS_1</w:t>
            </w:r>
            <w:r w:rsidDel="00000000" w:rsidR="00000000" w:rsidRPr="00000000">
              <w:rPr>
                <w:rtl w:val="0"/>
              </w:rPr>
            </w:r>
          </w:p>
        </w:tc>
      </w:tr>
    </w:tbl>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sz w:val="22"/>
          <w:szCs w:val="22"/>
          <w:rtl w:val="0"/>
        </w:rPr>
        <w:t xml:space="preserve">The anonymize_text() function uses spaCy's named entity recognition to identify PII entities and replaces them with generic labels before the text is passed to OpenAI. This ensures that even if a user shares sensitive personal information, that information never leaves the system in identifiable form.</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i w:val="1"/>
          <w:iCs w:val="1"/>
          <w:color w:val="666666"/>
          <w:sz w:val="20"/>
          <w:szCs w:val="20"/>
          <w:rtl w:val="0"/>
        </w:rPr>
        <w:t xml:space="preserve">Important: The anonymization happens on the query, document text, and RAG chunks independently. The conversation history passed to the reasoning node is already stored in the database as the original user text — it is not re-anonymized per message. Only the current message and current documents are anonymized at inference time.</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1"/>
        <w:spacing w:after="120" w:before="360" w:lineRule="auto"/>
        <w:rPr/>
      </w:pPr>
      <w:r w:rsidDel="00000000" w:rsidR="00000000" w:rsidRPr="00000000">
        <w:rPr>
          <w:rFonts w:ascii="Arial" w:cs="Arial" w:eastAsia="Arial" w:hAnsi="Arial"/>
          <w:b w:val="1"/>
          <w:bCs w:val="1"/>
          <w:sz w:val="32"/>
          <w:szCs w:val="32"/>
          <w:rtl w:val="0"/>
        </w:rPr>
        <w:t xml:space="preserve">7. Node 4: Reasoning Node</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sz w:val="22"/>
          <w:szCs w:val="22"/>
          <w:rtl w:val="0"/>
        </w:rPr>
        <w:t xml:space="preserve">The core of the pipeline. Calls GPT-4o with a structured system prompt and the full conversation context to generate a legal answer. Returns the answer, detected topics, and a confidence delta score.</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Input fields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anon_query, anon_knowledge, anon_document, conversation_history, user_context, self_assessment_context, conversation_summary, primary_topic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Output fields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llm_response, detected_topic, confidence_delta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LLM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gpt-4o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Response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JSON with answer, detected_topics, confidence_delta fields</w:t>
            </w:r>
            <w:r w:rsidDel="00000000" w:rsidR="00000000" w:rsidRPr="00000000">
              <w:rPr>
                <w:rtl w:val="0"/>
              </w:rPr>
            </w:r>
          </w:p>
        </w:tc>
      </w:tr>
    </w:tbl>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2"/>
        <w:spacing w:after="80" w:before="280" w:lineRule="auto"/>
        <w:rPr/>
      </w:pPr>
      <w:r w:rsidDel="00000000" w:rsidR="00000000" w:rsidRPr="00000000">
        <w:rPr>
          <w:rFonts w:ascii="Arial" w:cs="Arial" w:eastAsia="Arial" w:hAnsi="Arial"/>
          <w:b w:val="1"/>
          <w:bCs w:val="1"/>
          <w:sz w:val="28"/>
          <w:szCs w:val="28"/>
          <w:rtl w:val="0"/>
        </w:rPr>
        <w:t xml:space="preserve">7.1 Two Prompt Paths</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Fonts w:ascii="Arial" w:cs="Arial" w:eastAsia="Arial" w:hAnsi="Arial"/>
          <w:sz w:val="22"/>
          <w:szCs w:val="22"/>
          <w:rtl w:val="0"/>
        </w:rPr>
        <w:t xml:space="preserve">The reasoning node selects between two different system prompts depending on whether the user completed the self-assessment.</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tbl>
      <w:tblPr>
        <w:tblStyle w:val="Table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5415"/>
        <w:gridCol w:w="2025"/>
        <w:tblGridChange w:id="0">
          <w:tblGrid>
            <w:gridCol w:w="2205"/>
            <w:gridCol w:w="5415"/>
            <w:gridCol w:w="20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Prompt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Self-assessment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self_assessment_context has a priority_focus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LEGAL_ADVISOR_PROMPT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Skipped/pending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self_assessment_context is empty or has no priority_focus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LEGAL_ADVISOR_PROMPT_NO_FSPR</w:t>
            </w:r>
            <w:r w:rsidDel="00000000" w:rsidR="00000000" w:rsidRPr="00000000">
              <w:rPr>
                <w:rtl w:val="0"/>
              </w:rPr>
            </w:r>
          </w:p>
        </w:tc>
      </w:tr>
    </w:tbl>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Style w:val="Heading2"/>
        <w:spacing w:after="80" w:before="280" w:lineRule="auto"/>
        <w:rPr/>
      </w:pPr>
      <w:r w:rsidDel="00000000" w:rsidR="00000000" w:rsidRPr="00000000">
        <w:rPr>
          <w:rFonts w:ascii="Arial" w:cs="Arial" w:eastAsia="Arial" w:hAnsi="Arial"/>
          <w:b w:val="1"/>
          <w:bCs w:val="1"/>
          <w:sz w:val="28"/>
          <w:szCs w:val="28"/>
          <w:rtl w:val="0"/>
        </w:rPr>
        <w:t xml:space="preserve">7.2 Conversation History Injection</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sz w:val="22"/>
          <w:szCs w:val="22"/>
          <w:rtl w:val="0"/>
        </w:rPr>
        <w:t xml:space="preserve">The full recent conversation history is injected as real OpenAI message objects (role: user / role: assistant), not as a text block. This uses the model's native multi-turn understanding rather than simulating it with a text description. The 'llm' role from Django is converted to 'assistant' for OpenAI compatibility.</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Arial" w:cs="Arial" w:eastAsia="Arial" w:hAnsi="Arial"/>
          <w:sz w:val="22"/>
          <w:szCs w:val="22"/>
          <w:rtl w:val="0"/>
        </w:rPr>
        <w:t xml:space="preserve">The conversation summary, if present, is prepended to the user message as a context section. This means the model sees both the compressed history (in the user message) and the live recent history (as actual conversation turns).</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pStyle w:val="Heading2"/>
        <w:spacing w:after="80" w:before="280" w:lineRule="auto"/>
        <w:rPr/>
      </w:pPr>
      <w:r w:rsidDel="00000000" w:rsidR="00000000" w:rsidRPr="00000000">
        <w:rPr>
          <w:rFonts w:ascii="Arial" w:cs="Arial" w:eastAsia="Arial" w:hAnsi="Arial"/>
          <w:b w:val="1"/>
          <w:bCs w:val="1"/>
          <w:sz w:val="28"/>
          <w:szCs w:val="28"/>
          <w:rtl w:val="0"/>
        </w:rPr>
        <w:t xml:space="preserve">7.3 Error Handling</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sz w:val="22"/>
          <w:szCs w:val="22"/>
          <w:rtl w:val="0"/>
        </w:rPr>
        <w:t xml:space="preserve">The reasoning node has three error handling layers. If the LLM returns an empty response, an error is set in state. If the JSON response cannot be parsed, the raw text is returned as the answer if it is long enough to be useful. If the LLM call itself throws an exception, the error is caught and propagated through the state error field. In all error cases, the formatter node handles graceful degradation.</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pStyle w:val="Heading1"/>
        <w:spacing w:after="120" w:before="360" w:lineRule="auto"/>
        <w:rPr/>
      </w:pPr>
      <w:r w:rsidDel="00000000" w:rsidR="00000000" w:rsidRPr="00000000">
        <w:rPr>
          <w:rFonts w:ascii="Arial" w:cs="Arial" w:eastAsia="Arial" w:hAnsi="Arial"/>
          <w:b w:val="1"/>
          <w:bCs w:val="1"/>
          <w:sz w:val="32"/>
          <w:szCs w:val="32"/>
          <w:rtl w:val="0"/>
        </w:rPr>
        <w:t xml:space="preserve">8. Node 5: Formatter Node</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Fonts w:ascii="Arial" w:cs="Arial" w:eastAsia="Arial" w:hAnsi="Arial"/>
          <w:sz w:val="22"/>
          <w:szCs w:val="22"/>
          <w:rtl w:val="0"/>
        </w:rPr>
        <w:t xml:space="preserve">The final node in the pipeline. Takes the llm_response from the reasoning node and sets it as the final_answer. Handles error states gracefully by returning user-friendly fallback messages.</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state.error is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Returns: 'Could you please rephrase that and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llm_response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Returns: 'I wasn't able to generate a response. Could you rephrase your question and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Normal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Returns state.llm_response as final_answer unchanged</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Arial" w:cs="Arial" w:eastAsia="Arial" w:hAnsi="Arial"/>
          <w:sz w:val="22"/>
          <w:szCs w:val="22"/>
          <w:rtl w:val="0"/>
        </w:rPr>
        <w:t xml:space="preserve">The formatter node exists as a separate node rather than inline logic to maintain clean separation of concerns in the LangGraph architecture. It also provides a consistent place to add post-processing logic in the future, such as citation formatting or disclaimer injection.</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1"/>
        <w:spacing w:after="120" w:before="360" w:lineRule="auto"/>
        <w:rPr/>
      </w:pPr>
      <w:r w:rsidDel="00000000" w:rsidR="00000000" w:rsidRPr="00000000">
        <w:rPr>
          <w:rFonts w:ascii="Arial" w:cs="Arial" w:eastAsia="Arial" w:hAnsi="Arial"/>
          <w:b w:val="1"/>
          <w:bCs w:val="1"/>
          <w:sz w:val="32"/>
          <w:szCs w:val="32"/>
          <w:rtl w:val="0"/>
        </w:rPr>
        <w:t xml:space="preserve">9. LegalChatState</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sz w:val="22"/>
          <w:szCs w:val="22"/>
          <w:rtl w:val="0"/>
        </w:rPr>
        <w:t xml:space="preserve">The shared state TypedDict that flows through the entire LangGraph pipeline. Defined in ai/graph/state.py. Every node reads from and writes to this state object.</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65"/>
        <w:gridCol w:w="2580"/>
        <w:tblGridChange w:id="0">
          <w:tblGrid>
            <w:gridCol w:w="2400"/>
            <w:gridCol w:w="4665"/>
            <w:gridCol w:w="2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Set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User's database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Raw user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chat_id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Conversation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document_paths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S3 paths of attached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user_context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User profile and mastery data from Django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conversation_history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Recent messages as role/content dicts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primary_topic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Conversation's established primary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self_assessment_context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Self-assessment results or empty 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conversation_summary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Initial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Rolling compressed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knowledge_chunks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RAG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Raw text chunks from Qdrant above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document_text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Extraction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Concatenated text from all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document_urls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Extraction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Presigned S3 URLs for extracted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anon_query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Anonymization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PII-stripped version of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anon_document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Anonymization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PII-stripped version of document_text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anon_knowledge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Anonymization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PII-stripped list of knowledge chunks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llm_response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Raw LLM answer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detected_topic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List of detected legal topic 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confidence_delta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Float 0.0–1.0 knowledge signal 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Reasoning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Error message string if LLM call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final_answer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Formatter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The final answer returned to Django</w:t>
            </w:r>
            <w:r w:rsidDel="00000000" w:rsidR="00000000" w:rsidRPr="00000000">
              <w:rPr>
                <w:rtl w:val="0"/>
              </w:rPr>
            </w:r>
          </w:p>
        </w:tc>
      </w:tr>
    </w:tbl>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Style w:val="Heading1"/>
        <w:spacing w:after="120" w:before="360" w:lineRule="auto"/>
        <w:rPr/>
      </w:pPr>
      <w:r w:rsidDel="00000000" w:rsidR="00000000" w:rsidRPr="00000000">
        <w:rPr>
          <w:rFonts w:ascii="Arial" w:cs="Arial" w:eastAsia="Arial" w:hAnsi="Arial"/>
          <w:b w:val="1"/>
          <w:bCs w:val="1"/>
          <w:sz w:val="32"/>
          <w:szCs w:val="32"/>
          <w:rtl w:val="0"/>
        </w:rPr>
        <w:t xml:space="preserve">10. System Prompts</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Fonts w:ascii="Arial" w:cs="Arial" w:eastAsia="Arial" w:hAnsi="Arial"/>
          <w:sz w:val="22"/>
          <w:szCs w:val="22"/>
          <w:rtl w:val="0"/>
        </w:rPr>
        <w:t xml:space="preserve">Two system prompts are used for QNA chat — one for users who completed the self-assessment and one for users who skipped it. Both are defined in ai/graph/prompts.py.</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pStyle w:val="Heading2"/>
        <w:spacing w:after="80" w:before="280" w:lineRule="auto"/>
        <w:rPr/>
      </w:pPr>
      <w:r w:rsidDel="00000000" w:rsidR="00000000" w:rsidRPr="00000000">
        <w:rPr>
          <w:rFonts w:ascii="Arial" w:cs="Arial" w:eastAsia="Arial" w:hAnsi="Arial"/>
          <w:b w:val="1"/>
          <w:bCs w:val="1"/>
          <w:sz w:val="28"/>
          <w:szCs w:val="28"/>
          <w:rtl w:val="0"/>
        </w:rPr>
        <w:t xml:space="preserve">10.1 LEGAL_ADVISOR_PROMPT (Self-Assessment Path)</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Fonts w:ascii="Arial" w:cs="Arial" w:eastAsia="Arial" w:hAnsi="Arial"/>
          <w:sz w:val="22"/>
          <w:szCs w:val="22"/>
          <w:rtl w:val="0"/>
        </w:rPr>
        <w:t xml:space="preserve">Used when the user completed the self-assessment. Contains the full FSPR evaluation report and priority focus — the specific knowledge dimension and gap identified as the user's most critical area.</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Fonts w:ascii="Arial" w:cs="Arial" w:eastAsia="Arial" w:hAnsi="Arial"/>
          <w:sz w:val="22"/>
          <w:szCs w:val="22"/>
          <w:rtl w:val="0"/>
        </w:rPr>
        <w:t xml:space="preserve">Key instructions in this prompt:</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all available options and consequences — never direct the user to take a specific action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structure responses as 'steps to take' lists — explain the landscape of options conversationally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priority_focus to target the user's specific knowledge gap — avoid repeating what they already know</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 language depth to baseline_familiarity: low uses plain language, high uses legal concepts freely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GOTCHA INSIGHTS: when enough facts are known, naturally weave in risks to the user's case and leverage the other party may not want them to know</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Lawyer-style questioning: gather critical facts before advising, never give generic advice without knowing exact dates, amounts, and communications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answering, ask ONE targeted follow-up question — never two questions in a row</w:t>
      </w:r>
    </w:p>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Arial" w:cs="Arial" w:eastAsia="Arial" w:hAnsi="Arial"/>
          <w:sz w:val="22"/>
          <w:szCs w:val="22"/>
          <w:rtl w:val="0"/>
        </w:rPr>
        <w:t xml:space="preserve">Template variables: legal_domain, jurisdiction, legal_situation, prior_experience, desired_outcome, baseline_familiarity, priority_focus, evaluation_report, conversation_summary, topics_list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2"/>
        <w:spacing w:after="80" w:before="280" w:lineRule="auto"/>
        <w:rPr/>
      </w:pPr>
      <w:r w:rsidDel="00000000" w:rsidR="00000000" w:rsidRPr="00000000">
        <w:rPr>
          <w:rFonts w:ascii="Arial" w:cs="Arial" w:eastAsia="Arial" w:hAnsi="Arial"/>
          <w:b w:val="1"/>
          <w:bCs w:val="1"/>
          <w:sz w:val="28"/>
          <w:szCs w:val="28"/>
          <w:rtl w:val="0"/>
        </w:rPr>
        <w:t xml:space="preserve">10.2 LEGAL_ADVISOR_PROMPT_NO_FSPR (Skipped/Pending Path)</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Fonts w:ascii="Arial" w:cs="Arial" w:eastAsia="Arial" w:hAnsi="Arial"/>
          <w:sz w:val="22"/>
          <w:szCs w:val="22"/>
          <w:rtl w:val="0"/>
        </w:rPr>
        <w:t xml:space="preserve">Used when the user skipped the self-assessment or it is still pending. Operates from intake context and topic mastery scores only, without the detailed FSPR evaluation.</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Fonts w:ascii="Arial" w:cs="Arial" w:eastAsia="Arial" w:hAnsi="Arial"/>
          <w:sz w:val="22"/>
          <w:szCs w:val="22"/>
          <w:rtl w:val="0"/>
        </w:rPr>
        <w:t xml:space="preserve">Structurally similar to LEGAL_ADVISOR_PROMPT but uses mastery_score and primary_topic instead of the FSPR evaluation report. Includes the same gotcha insights requirement and lawyer-style questioning rules. Also includes last_llm_was_question — a boolean that prevents the LLM from asking a question when the previous response already ended with one.</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Fonts w:ascii="Arial" w:cs="Arial" w:eastAsia="Arial" w:hAnsi="Arial"/>
          <w:sz w:val="22"/>
          <w:szCs w:val="22"/>
          <w:rtl w:val="0"/>
        </w:rPr>
        <w:t xml:space="preserve">Template variables: legal_domain, jurisdiction, legal_situation, prior_experience, desired_outcome, baseline_familiarity, primary_topic, mastery_score, last_llm_was_question, conversation_summary, topics_list</w:t>
      </w: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pStyle w:val="Heading2"/>
        <w:spacing w:after="80" w:before="280" w:lineRule="auto"/>
        <w:rPr/>
      </w:pPr>
      <w:r w:rsidDel="00000000" w:rsidR="00000000" w:rsidRPr="00000000">
        <w:rPr>
          <w:rFonts w:ascii="Arial" w:cs="Arial" w:eastAsia="Arial" w:hAnsi="Arial"/>
          <w:b w:val="1"/>
          <w:bCs w:val="1"/>
          <w:sz w:val="28"/>
          <w:szCs w:val="28"/>
          <w:rtl w:val="0"/>
        </w:rPr>
        <w:t xml:space="preserve">10.3 SUMMARIZATION_PROMPT</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Arial" w:cs="Arial" w:eastAsia="Arial" w:hAnsi="Arial"/>
          <w:sz w:val="22"/>
          <w:szCs w:val="22"/>
          <w:rtl w:val="0"/>
        </w:rPr>
        <w:t xml:space="preserve">Used by the run_summarization() function called asynchronously from Django. Instructs the LLM to compress older conversation messages into a under-200-word third-person summary that preserves all factual details — dates, amounts, names of parties, actions already taken, and advice already given.</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Fonts w:ascii="Arial" w:cs="Arial" w:eastAsia="Arial" w:hAnsi="Arial"/>
          <w:sz w:val="22"/>
          <w:szCs w:val="22"/>
          <w:rtl w:val="0"/>
        </w:rPr>
        <w:t xml:space="preserve">The prompt explicitly instructs the model not to include generic legal advice — only facts shared and advice already given. This prevents the summary from inflating with boilerplate that would add noise to future prompts.</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pStyle w:val="Heading1"/>
        <w:spacing w:after="120" w:before="360" w:lineRule="auto"/>
        <w:rPr/>
      </w:pPr>
      <w:r w:rsidDel="00000000" w:rsidR="00000000" w:rsidRPr="00000000">
        <w:rPr>
          <w:rFonts w:ascii="Arial" w:cs="Arial" w:eastAsia="Arial" w:hAnsi="Arial"/>
          <w:b w:val="1"/>
          <w:bCs w:val="1"/>
          <w:sz w:val="32"/>
          <w:szCs w:val="32"/>
          <w:rtl w:val="0"/>
        </w:rPr>
        <w:t xml:space="preserve">11. FSPR Inference — POST /fspr/infer</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Fonts w:ascii="Arial" w:cs="Arial" w:eastAsia="Arial" w:hAnsi="Arial"/>
          <w:sz w:val="22"/>
          <w:szCs w:val="22"/>
          <w:rtl w:val="0"/>
        </w:rPr>
        <w:t xml:space="preserve">FSPR stands for Facts, Strategies, Procedures, Rationales. It is a four-dimension knowledge profiling framework that builds an implicit model of what a user knows and doesn't know about their legal situation, derived purely from the content of their conversation.</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z w:val="20"/>
                <w:szCs w:val="20"/>
                <w:rtl w:val="0"/>
              </w:rPr>
              <w:t xml:space="preserve">What it measures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Legal facts, statutes, rights, and obligations the user knows or doesn't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Strategies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Approaches and options the user is aware of or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Step-by-step processes the user understands or is uncertain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Rationales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The reasoning behind legal rules that the user grasps or misunderstands</w:t>
            </w:r>
            <w:r w:rsidDel="00000000" w:rsidR="00000000" w:rsidRPr="00000000">
              <w:rPr>
                <w:rtl w:val="0"/>
              </w:rPr>
            </w:r>
          </w:p>
        </w:tc>
      </w:tr>
    </w:tbl>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pStyle w:val="Heading2"/>
        <w:spacing w:after="80" w:before="280" w:lineRule="auto"/>
        <w:rPr/>
      </w:pPr>
      <w:r w:rsidDel="00000000" w:rsidR="00000000" w:rsidRPr="00000000">
        <w:rPr>
          <w:rFonts w:ascii="Arial" w:cs="Arial" w:eastAsia="Arial" w:hAnsi="Arial"/>
          <w:b w:val="1"/>
          <w:bCs w:val="1"/>
          <w:sz w:val="28"/>
          <w:szCs w:val="28"/>
          <w:rtl w:val="0"/>
        </w:rPr>
        <w:t xml:space="preserve">11.1 Knowledge Labels</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sz w:val="22"/>
          <w:szCs w:val="22"/>
          <w:rtl w:val="0"/>
        </w:rPr>
        <w:t xml:space="preserve">For each dimension, the LLM assigns one of four knowledge labels based on what the user's message reveals about their understanding:</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tl w:val="0"/>
        </w:rPr>
      </w:r>
    </w:p>
    <w:tbl>
      <w:tblPr>
        <w:tblStyle w:val="Table1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70"/>
        <w:gridCol w:w="2475"/>
        <w:tblGridChange w:id="0">
          <w:tblGrid>
            <w:gridCol w:w="2400"/>
            <w:gridCol w:w="4770"/>
            <w:gridCol w:w="24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z w:val="20"/>
                <w:szCs w:val="20"/>
                <w:rtl w:val="0"/>
              </w:rPr>
              <w:t xml:space="preserve">Signal 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Know-Know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User clearly knows and correctly applies this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Know-Don't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User is aware they don't know something and is asking about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False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User believes something incorrect about the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Omission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User is missing important knowledge they don't know they're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0.3</w:t>
            </w:r>
            <w:r w:rsidDel="00000000" w:rsidR="00000000" w:rsidRPr="00000000">
              <w:rPr>
                <w:rtl w:val="0"/>
              </w:rPr>
            </w:r>
          </w:p>
        </w:tc>
      </w:tr>
    </w:tbl>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pStyle w:val="Heading2"/>
        <w:spacing w:after="80" w:before="280" w:lineRule="auto"/>
        <w:rPr/>
      </w:pPr>
      <w:r w:rsidDel="00000000" w:rsidR="00000000" w:rsidRPr="00000000">
        <w:rPr>
          <w:rFonts w:ascii="Arial" w:cs="Arial" w:eastAsia="Arial" w:hAnsi="Arial"/>
          <w:b w:val="1"/>
          <w:bCs w:val="1"/>
          <w:sz w:val="28"/>
          <w:szCs w:val="28"/>
          <w:rtl w:val="0"/>
        </w:rPr>
        <w:t xml:space="preserve">11.2 Score Update Formula</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2"/>
          <w:szCs w:val="22"/>
          <w:rtl w:val="0"/>
        </w:rPr>
        <w:t xml:space="preserve">The score for the identified dimension is updated using a weighted formula that prevents dramatic swings from a single exchange:</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1a1a1a"/>
                <w:sz w:val="18"/>
                <w:szCs w:val="18"/>
                <w:rtl w:val="0"/>
              </w:rPr>
              <w:t xml:space="preserve">new_score = current_score * 0.7 + signal_strength * 0.3</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color w:val="1a1a1a"/>
                <w:sz w:val="18"/>
                <w:szCs w:val="18"/>
                <w:rtl w:val="0"/>
              </w:rPr>
              <w:t xml:space="preserve">Example: current Facts score = 0.4, user message shows Know-Know (signal = 0.8)</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color w:val="1a1a1a"/>
                <w:sz w:val="18"/>
                <w:szCs w:val="18"/>
                <w:rtl w:val="0"/>
              </w:rPr>
              <w:t xml:space="preserve">  new_score = 0.4 * 0.7 + 0.8 * 0.3 = 0.28 + 0.24 = 0.52</w:t>
            </w:r>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pStyle w:val="Heading2"/>
        <w:spacing w:after="80" w:before="280" w:lineRule="auto"/>
        <w:rPr/>
      </w:pPr>
      <w:r w:rsidDel="00000000" w:rsidR="00000000" w:rsidRPr="00000000">
        <w:rPr>
          <w:rFonts w:ascii="Arial" w:cs="Arial" w:eastAsia="Arial" w:hAnsi="Arial"/>
          <w:b w:val="1"/>
          <w:bCs w:val="1"/>
          <w:sz w:val="28"/>
          <w:szCs w:val="28"/>
          <w:rtl w:val="0"/>
        </w:rPr>
        <w:t xml:space="preserve">11.3 Endpoint Details</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Arial" w:cs="Arial" w:eastAsia="Arial" w:hAnsi="Arial"/>
          <w:sz w:val="22"/>
          <w:szCs w:val="22"/>
          <w:rtl w:val="0"/>
        </w:rPr>
        <w:t xml:space="preserve">The /fspr/infer endpoint is called by Django's background FSPR thread after every LLM response. It uses gpt-4o-mini rather than gpt-4o to minimize cost — FSPR inference is a classification task that does not require the full reasoning capability of gpt-4o.</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z w:val="20"/>
                <w:szCs w:val="20"/>
                <w:rtl w:val="0"/>
              </w:rPr>
              <w:t xml:space="preserve">Request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user_message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The user's message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llm_response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The LLM's response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fspr_profile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Current FSPR profile dict from Conversation.fspr_profile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legal_domain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The conversation's legal domain for domain-specific evaluation</w:t>
            </w:r>
            <w:r w:rsidDel="00000000" w:rsidR="00000000" w:rsidRPr="00000000">
              <w:rPr>
                <w:rtl w:val="0"/>
              </w:rPr>
            </w:r>
          </w:p>
        </w:tc>
      </w:tr>
    </w:tbl>
    <w:p w:rsidR="00000000" w:rsidDel="00000000" w:rsidP="00000000" w:rsidRDefault="00000000" w:rsidRPr="00000000" w14:paraId="00000162">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z w:val="20"/>
                <w:szCs w:val="20"/>
                <w:rtl w:val="0"/>
              </w:rPr>
              <w:t xml:space="preserve">Response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Which FSPR dimension was most revealed: Facts, Strategies, Procedures, or Rationales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The knowledge label: Know-Know, Know-Don't Know, False Knowledge, or Omission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One sentence describing the specific gap or strength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updated_score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The new score for the dimension after applying the update formula</w:t>
            </w:r>
            <w:r w:rsidDel="00000000" w:rsidR="00000000" w:rsidRPr="00000000">
              <w:rPr>
                <w:rtl w:val="0"/>
              </w:rPr>
            </w:r>
          </w:p>
        </w:tc>
      </w:tr>
    </w:tbl>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pStyle w:val="Heading2"/>
        <w:spacing w:after="80" w:before="280" w:lineRule="auto"/>
        <w:rPr/>
      </w:pPr>
      <w:r w:rsidDel="00000000" w:rsidR="00000000" w:rsidRPr="00000000">
        <w:rPr>
          <w:rFonts w:ascii="Arial" w:cs="Arial" w:eastAsia="Arial" w:hAnsi="Arial"/>
          <w:b w:val="1"/>
          <w:bCs w:val="1"/>
          <w:sz w:val="28"/>
          <w:szCs w:val="28"/>
          <w:rtl w:val="0"/>
        </w:rPr>
        <w:t xml:space="preserve">11.4 Race Condition Protection</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Fonts w:ascii="Arial" w:cs="Arial" w:eastAsia="Arial" w:hAnsi="Arial"/>
          <w:sz w:val="22"/>
          <w:szCs w:val="22"/>
          <w:rtl w:val="0"/>
        </w:rPr>
        <w:t xml:space="preserve">The fspr_update_in_progress boolean on the Conversation model prevents concurrent FSPR updates. Before starting inference, the background thread checks this flag and exits if it is already true. If inference starts, the flag is set to true and released when the update is saved or if an exception occurs. This ensures the FSPR profile is never corrupted by two simultaneous updates on the same conversation.</w:t>
      </w: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pStyle w:val="Heading2"/>
        <w:spacing w:after="80" w:before="280" w:lineRule="auto"/>
        <w:rPr/>
      </w:pPr>
      <w:r w:rsidDel="00000000" w:rsidR="00000000" w:rsidRPr="00000000">
        <w:rPr>
          <w:rFonts w:ascii="Arial" w:cs="Arial" w:eastAsia="Arial" w:hAnsi="Arial"/>
          <w:b w:val="1"/>
          <w:bCs w:val="1"/>
          <w:sz w:val="28"/>
          <w:szCs w:val="28"/>
          <w:rtl w:val="0"/>
        </w:rPr>
        <w:t xml:space="preserve">11.5 Where FSPR Scores Are Used</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Fonts w:ascii="Arial" w:cs="Arial" w:eastAsia="Arial" w:hAnsi="Arial"/>
          <w:sz w:val="22"/>
          <w:szCs w:val="22"/>
          <w:rtl w:val="0"/>
        </w:rPr>
        <w:t xml:space="preserve">FSPR scores are stored per conversation in Conversation.fspr_profile as a JSON dict keyed by dimension name. Each dimension entry has a score, label, and gap field. These per-conversation scores are aggregated across all conversations per legal domain in the user stats endpoint to produce the user-level knowledge profile displayed on the Statistics page.</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w:cs="Arial" w:eastAsia="Arial" w:hAnsi="Arial"/>
          <w:sz w:val="22"/>
          <w:szCs w:val="22"/>
          <w:rtl w:val="0"/>
        </w:rPr>
        <w:t xml:space="preserve">FSPR inference only runs when self_assessment_status is not completed — meaning users who completed the structured self-assessment do not have their FSPR profile updated through conversation inference. This is intentional: the self-assessment provides a richer, more structured baseline than conversation inference can provide.</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pStyle w:val="Heading1"/>
        <w:spacing w:after="120" w:before="360" w:lineRule="auto"/>
        <w:rPr/>
      </w:pPr>
      <w:r w:rsidDel="00000000" w:rsidR="00000000" w:rsidRPr="00000000">
        <w:rPr>
          <w:rFonts w:ascii="Arial" w:cs="Arial" w:eastAsia="Arial" w:hAnsi="Arial"/>
          <w:b w:val="1"/>
          <w:bCs w:val="1"/>
          <w:sz w:val="32"/>
          <w:szCs w:val="32"/>
          <w:rtl w:val="0"/>
        </w:rPr>
        <w:t xml:space="preserve">12. Summarization Endpoint — POST /query/summarize</w:t>
      </w: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Fonts w:ascii="Arial" w:cs="Arial" w:eastAsia="Arial" w:hAnsi="Arial"/>
          <w:sz w:val="22"/>
          <w:szCs w:val="22"/>
          <w:rtl w:val="0"/>
        </w:rPr>
        <w:t xml:space="preserve">A secondary endpoint on the query router used by Django's background summarization thread. Accepts a list of messages and an optional existing summary, and returns a compressed summary under 200 words.</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Request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List of message dicts with role and content fields to be summarized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existing_summary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Previous summary to incorporate — allows rolling compression over multiple cycles</w:t>
            </w:r>
            <w:r w:rsidDel="00000000" w:rsidR="00000000" w:rsidRPr="00000000">
              <w:rPr>
                <w:rtl w:val="0"/>
              </w:rPr>
            </w:r>
          </w:p>
        </w:tc>
      </w:tr>
    </w:tbl>
    <w:p w:rsidR="00000000" w:rsidDel="00000000" w:rsidP="00000000" w:rsidRDefault="00000000" w:rsidRPr="00000000" w14:paraId="0000017F">
      <w:pPr>
        <w:spacing w:after="60" w:before="60" w:lineRule="auto"/>
        <w:rPr/>
      </w:pP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Fonts w:ascii="Arial" w:cs="Arial" w:eastAsia="Arial" w:hAnsi="Arial"/>
          <w:sz w:val="22"/>
          <w:szCs w:val="22"/>
          <w:rtl w:val="0"/>
        </w:rPr>
        <w:t xml:space="preserve">The summarization uses gpt-4o-mini at temperature 0.1 for consistency. If an existing summary is provided, it is included in the prompt so the new summary builds on rather than replaces it. The output is a plain text summary with no labels or headers, written in third person, preserving all specific facts such as dates, amounts, and party names.</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rFonts w:ascii="Arial" w:cs="Arial" w:eastAsia="Arial" w:hAnsi="Arial"/>
          <w:sz w:val="22"/>
          <w:szCs w:val="22"/>
          <w:rtl w:val="0"/>
        </w:rPr>
        <w:t xml:space="preserve">This endpoint is also called by run_summarization() in nodes.py when used in standalone mode outside the LangGraph pipeline. The function signature accepts the same parameters and uses the same SUMMARIZATION_PROMPT template.</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pStyle w:val="Heading1"/>
        <w:spacing w:after="120" w:before="360" w:lineRule="auto"/>
        <w:rPr/>
      </w:pPr>
      <w:r w:rsidDel="00000000" w:rsidR="00000000" w:rsidRPr="00000000">
        <w:rPr>
          <w:rFonts w:ascii="Arial" w:cs="Arial" w:eastAsia="Arial" w:hAnsi="Arial"/>
          <w:b w:val="1"/>
          <w:bCs w:val="1"/>
          <w:sz w:val="32"/>
          <w:szCs w:val="32"/>
          <w:rtl w:val="0"/>
        </w:rPr>
        <w:t xml:space="preserve">13. LangSmith Observability</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Fonts w:ascii="Arial" w:cs="Arial" w:eastAsia="Arial" w:hAnsi="Arial"/>
          <w:sz w:val="22"/>
          <w:szCs w:val="22"/>
          <w:rtl w:val="0"/>
        </w:rPr>
        <w:t xml:space="preserve">All LangGraph nodes and the run_summarization function are decorated with @traceable from the LangSmith SDK. This enables full end-to-end tracing of every pipeline execution in the LangSmith dashboard.</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Fonts w:ascii="Arial" w:cs="Arial" w:eastAsia="Arial" w:hAnsi="Arial"/>
          <w:sz w:val="22"/>
          <w:szCs w:val="22"/>
          <w:rtl w:val="0"/>
        </w:rPr>
        <w:t xml:space="preserve">For each message, LangSmith captures the input and output of every node, the LLM prompts and responses, token counts, latency per node, and any errors. This makes it possible to debug reasoning failures, optimize prompt performance, and track cost per query over time.</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Fonts w:ascii="Arial" w:cs="Arial" w:eastAsia="Arial" w:hAnsi="Arial"/>
          <w:i w:val="1"/>
          <w:iCs w:val="1"/>
          <w:color w:val="666666"/>
          <w:sz w:val="20"/>
          <w:szCs w:val="20"/>
          <w:rtl w:val="0"/>
        </w:rPr>
        <w:t xml:space="preserve">LangSmith tracing is configured via the LANGSMITH_API_KEY environment variable. If the key is not set, the decorators are no-ops and the pipeline runs without tracing.</w:t>
      </w: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tl w:val="0"/>
        </w:rPr>
      </w:r>
    </w:p>
    <w:p w:rsidR="00000000" w:rsidDel="00000000" w:rsidP="00000000" w:rsidRDefault="00000000" w:rsidRPr="00000000" w14:paraId="0000018B">
      <w:pPr>
        <w:pBdr>
          <w:bottom w:color="1a73e8" w:space="0" w:sz="6" w:val="single"/>
        </w:pBdr>
        <w:spacing w:after="120" w:before="360" w:lineRule="auto"/>
        <w:rPr/>
      </w:pPr>
      <w:r w:rsidDel="00000000" w:rsidR="00000000" w:rsidRPr="00000000">
        <w:rPr>
          <w:rtl w:val="0"/>
        </w:rPr>
      </w:r>
    </w:p>
    <w:p w:rsidR="00000000" w:rsidDel="00000000" w:rsidP="00000000" w:rsidRDefault="00000000" w:rsidRPr="00000000" w14:paraId="0000018C">
      <w:pPr>
        <w:spacing w:after="0" w:before="120" w:lineRule="auto"/>
        <w:jc w:val="center"/>
        <w:rPr/>
      </w:pPr>
      <w:r w:rsidDel="00000000" w:rsidR="00000000" w:rsidRPr="00000000">
        <w:rPr>
          <w:rFonts w:ascii="Arial" w:cs="Arial" w:eastAsia="Arial" w:hAnsi="Arial"/>
          <w:i w:val="1"/>
          <w:iCs w:val="1"/>
          <w:color w:val="666666"/>
          <w:sz w:val="20"/>
          <w:szCs w:val="20"/>
          <w:rtl w:val="0"/>
        </w:rPr>
        <w:t xml:space="preserve">End of Part 2 — Continue to Part 3: Flow Diagrams &amp; Self-Assessment Integration</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center"/>
      <w:rPr/>
    </w:pPr>
    <w:r w:rsidDel="00000000" w:rsidR="00000000" w:rsidRPr="00000000">
      <w:rPr>
        <w:rFonts w:ascii="Arial" w:cs="Arial" w:eastAsia="Arial" w:hAnsi="Arial"/>
        <w:color w:val="666666"/>
        <w:sz w:val="18"/>
        <w:szCs w:val="18"/>
        <w:rtl w:val="0"/>
      </w:rPr>
      <w:t xml:space="preserve">METY Legal Chatbot — QNA Backend Documentation | Part 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73e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F7LzFzN+YOwIS4C5zhnfy0CXA==">CgMxLjAaIwoBMBIeChwIB0IYCgtDb3VyaWVyIE5ldxIJRmlyYSBNb25vGiMKATESHgocCAdCGAoLQ291cmllciBOZXcSCUZpcmEgTW9ubxojCgEyEh4KHAgHQhgKC0NvdXJpZXIgTmV3EglGaXJhIE1vbm8aIwoBMxIeChwIB0IYCgtDb3VyaWVyIE5ldxIJRmlyYSBNb25vGiMKATQSHgocCAdCGAoLQ291cmllciBOZXcSCUZpcmEgTW9ubzgAciExRTJjNlM0aV95UG9uNkxuNGR6dk9DbVM1U01yRlJPd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