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pPr>
      <w:r>
        <w:rPr>
          <w:rFonts w:ascii="Times New Roman" w:cs="ＭＳ 明朝" w:eastAsia="ＭＳ 明朝" w:hAnsi="Times New Roman"/>
          <w:b w:val="false"/>
          <w:bCs w:val="false"/>
          <w:sz w:val="21"/>
          <w:szCs w:val="21"/>
        </w:rPr>
        <w:t xml:space="preserve">株主各位</w:t>
      </w:r>
    </w:p>
    <w:p>
      <w:pPr>
        <w:spacing w:after="0" w:before="0" w:line="320"/>
      </w:pPr>
      <w:r>
        <w:rPr>
          <w:rFonts w:ascii="Times New Roman" w:cs="ＭＳ 明朝" w:eastAsia="ＭＳ 明朝" w:hAnsi="Times New Roman"/>
          <w:b w:val="false"/>
          <w:bCs w:val="false"/>
          <w:sz w:val="21"/>
          <w:szCs w:val="21"/>
        </w:rPr>
        <w:t xml:space="preserve"/>
      </w:r>
    </w:p>
    <w:p>
      <w:pPr>
        <w:spacing w:after="0" w:before="0" w:line="320"/>
        <w:jc w:val="right"/>
      </w:pPr>
      <w:r>
        <w:rPr>
          <w:rFonts w:ascii="Times New Roman" w:cs="ＭＳ 明朝" w:eastAsia="ＭＳ 明朝" w:hAnsi="Times New Roman"/>
          <w:b w:val="false"/>
          <w:bCs w:val="false"/>
          <w:sz w:val="21"/>
          <w:szCs w:val="21"/>
        </w:rPr>
        <w:t xml:space="preserve">2026年9月24日</w:t>
      </w:r>
    </w:p>
    <w:p>
      <w:pPr>
        <w:spacing w:after="0" w:before="0" w:line="320"/>
      </w:pPr>
      <w:r>
        <w:rPr>
          <w:rFonts w:ascii="Times New Roman" w:cs="ＭＳ 明朝" w:eastAsia="ＭＳ 明朝" w:hAnsi="Times New Roman"/>
          <w:b w:val="false"/>
          <w:bCs w:val="false"/>
          <w:sz w:val="21"/>
          <w:szCs w:val="21"/>
        </w:rPr>
        <w:t xml:space="preserve"/>
      </w:r>
    </w:p>
    <w:tbl>
      <w:tblPr>
        <w:tblW w:type="dxa" w:w="9070"/>
        <w:tblBorders>
          <w:top w:val="none" w:color="FFFFFF" w:sz="0"/>
          <w:left w:val="none" w:color="FFFFFF" w:sz="0"/>
          <w:bottom w:val="none" w:color="FFFFFF" w:sz="0"/>
          <w:right w:val="none" w:color="FFFFFF" w:sz="0"/>
          <w:insideH w:val="none" w:color="FFFFFF" w:sz="0"/>
          <w:insideV w:val="none" w:color="FFFFFF" w:sz="0"/>
        </w:tblBorders>
      </w:tblPr>
      <w:tblGrid>
        <w:gridCol w:w="7770"/>
        <w:gridCol w:w="1300"/>
      </w:tblGrid>
      <w:tr>
        <w:trPr>
          <w:cantSplit/>
        </w:trPr>
        <w:tc>
          <w:tcPr>
            <w:tcW w:type="dxa" w:w="7770"/>
            <w:tcBorders>
              <w:top w:val="none" w:color="FFFFFF" w:sz="0"/>
              <w:left w:val="none" w:color="FFFFFF" w:sz="0"/>
              <w:bottom w:val="none" w:color="FFFFFF" w:sz="0"/>
              <w:right w:val="none" w:color="FFFFFF" w:sz="0"/>
            </w:tcBorders>
            <w:tcMar>
              <w:top w:type="dxa" w:w="20"/>
              <w:left w:type="dxa" w:w="60"/>
              <w:bottom w:type="dxa" w:w="20"/>
              <w:right w:type="dxa" w:w="60"/>
            </w:tcMar>
            <w:vAlign w:val="center"/>
          </w:tcPr>
          <w:p>
            <w:pPr>
              <w:spacing w:after="0" w:before="0" w:line="320"/>
              <w:ind w:left="3400"/>
            </w:pPr>
            <w:r>
              <w:rPr>
                <w:rFonts w:ascii="Times New Roman" w:cs="ＭＳ 明朝" w:eastAsia="ＭＳ 明朝" w:hAnsi="Times New Roman"/>
                <w:b w:val="false"/>
                <w:bCs w:val="false"/>
                <w:sz w:val="21"/>
                <w:szCs w:val="21"/>
              </w:rPr>
              <w:t xml:space="preserve">東京都港区芝浦4-2-8 住友不動産三田ファーストビル12階</w:t>
            </w:r>
          </w:p>
          <w:p>
            <w:pPr>
              <w:spacing w:after="0" w:before="0" w:line="320"/>
              <w:ind w:left="3400"/>
            </w:pPr>
            <w:r>
              <w:rPr>
                <w:rFonts w:ascii="Times New Roman" w:cs="ＭＳ 明朝" w:eastAsia="ＭＳ 明朝" w:hAnsi="Times New Roman"/>
                <w:b w:val="false"/>
                <w:bCs w:val="false"/>
                <w:sz w:val="21"/>
                <w:szCs w:val="21"/>
              </w:rPr>
              <w:t xml:space="preserve">株式会社EEFULホールディングス</w:t>
            </w:r>
          </w:p>
          <w:p>
            <w:pPr>
              <w:spacing w:after="0" w:before="0" w:line="320"/>
              <w:ind w:left="3400"/>
            </w:pPr>
            <w:r>
              <w:rPr>
                <w:rFonts w:ascii="Times New Roman" w:cs="ＭＳ 明朝" w:eastAsia="ＭＳ 明朝" w:hAnsi="Times New Roman"/>
                <w:b w:val="false"/>
                <w:bCs w:val="false"/>
                <w:sz w:val="21"/>
                <w:szCs w:val="21"/>
              </w:rPr>
              <w:t xml:space="preserve">代表取締役　森山　穂貴</w:t>
            </w:r>
          </w:p>
        </w:tc>
        <w:tc>
          <w:tcPr>
            <w:tcW w:type="dxa" w:w="1300"/>
            <w:tcBorders>
              <w:top w:val="none" w:color="FFFFFF" w:sz="0"/>
              <w:left w:val="none" w:color="FFFFFF" w:sz="0"/>
              <w:bottom w:val="none" w:color="FFFFFF" w:sz="0"/>
              <w:right w:val="none" w:color="FFFFFF" w:sz="0"/>
            </w:tcBorders>
            <w:tcMar>
              <w:top w:type="dxa" w:w="0"/>
              <w:left w:type="dxa" w:w="120"/>
              <w:bottom w:type="dxa" w:w="0"/>
              <w:right w:type="dxa" w:w="0"/>
            </w:tcMar>
            <w:vAlign w:val="center"/>
          </w:tcPr>
          <w:tbl>
            <w:tblPr>
              <w:tblW w:type="dxa" w:w="1100"/>
              <w:tblBorders>
                <w:top w:val="none" w:color="FFFFFF" w:sz="0"/>
                <w:left w:val="none" w:color="FFFFFF" w:sz="0"/>
                <w:bottom w:val="none" w:color="FFFFFF" w:sz="0"/>
                <w:right w:val="none" w:color="FFFFFF" w:sz="0"/>
                <w:insideH w:val="none" w:color="FFFFFF" w:sz="0"/>
                <w:insideV w:val="none" w:color="FFFFFF" w:sz="0"/>
              </w:tblBorders>
            </w:tblPr>
            <w:tblGrid>
              <w:gridCol w:w="1100"/>
            </w:tblGrid>
            <w:tr>
              <w:trPr>
                <w:trHeight w:val="1100" w:hRule="exact"/>
              </w:trPr>
              <w:tc>
                <w:tcPr>
                  <w:tcW w:type="dxa" w:w="1100"/>
                  <w:tcBorders>
                    <w:top w:val="single" w:color="000000" w:sz="6"/>
                    <w:left w:val="single" w:color="000000" w:sz="6"/>
                    <w:bottom w:val="single" w:color="000000" w:sz="6"/>
                    <w:right w:val="single" w:color="000000" w:sz="6"/>
                  </w:tcBorders>
                  <w:vAlign w:val="center"/>
                </w:tcPr>
                <w:p>
                  <w:pPr>
                    <w:spacing w:after="0" w:before="0" w:line="320"/>
                  </w:pPr>
                  <w:r>
                    <w:rPr>
                      <w:rFonts w:ascii="Times New Roman" w:cs="ＭＳ 明朝" w:eastAsia="ＭＳ 明朝" w:hAnsi="Times New Roman"/>
                      <w:b w:val="false"/>
                      <w:bCs w:val="false"/>
                      <w:sz w:val="21"/>
                      <w:szCs w:val="21"/>
                    </w:rPr>
                    <w:t xml:space="preserve"/>
                  </w:r>
                </w:p>
              </w:tc>
            </w:tr>
          </w:tbl>
          <w:p/>
        </w:tc>
      </w:tr>
    </w:tbl>
    <w:p>
      <w:pPr>
        <w:spacing w:after="360" w:before="240" w:line="320"/>
        <w:jc w:val="center"/>
      </w:pPr>
      <w:r>
        <w:rPr>
          <w:rFonts w:ascii="Times New Roman" w:cs="ＭＳ 明朝" w:eastAsia="ＭＳ 明朝" w:hAnsi="Times New Roman"/>
          <w:b/>
          <w:bCs/>
          <w:sz w:val="28"/>
          <w:szCs w:val="28"/>
        </w:rPr>
        <w:t xml:space="preserve">株主総会の決議事項に関する提案書</w:t>
      </w:r>
    </w:p>
    <w:p>
      <w:pPr>
        <w:spacing w:after="0" w:before="0" w:line="320"/>
        <w:ind w:firstLine="210"/>
      </w:pPr>
      <w:r>
        <w:rPr>
          <w:rFonts w:ascii="Times New Roman" w:cs="ＭＳ 明朝" w:eastAsia="ＭＳ 明朝" w:hAnsi="Times New Roman"/>
          <w:b w:val="false"/>
          <w:bCs w:val="false"/>
          <w:sz w:val="21"/>
          <w:szCs w:val="21"/>
        </w:rPr>
        <w:t xml:space="preserve">会社法第319条第1項の規定に基づき、下記の事項を株主総会の決議事項として提案いたします。ご同意いただける場合は、別紙同意書に電子署名（クラウドサインによる合意締結を含みます。）または記名押印のうえ、当社までご返送ください。</w:t>
      </w:r>
    </w:p>
    <w:p>
      <w:pPr>
        <w:spacing w:after="240" w:before="240" w:line="320"/>
        <w:jc w:val="center"/>
      </w:pPr>
      <w:r>
        <w:rPr>
          <w:rFonts w:ascii="Times New Roman" w:cs="ＭＳ 明朝" w:eastAsia="ＭＳ 明朝" w:hAnsi="Times New Roman"/>
          <w:b w:val="false"/>
          <w:bCs w:val="false"/>
          <w:sz w:val="21"/>
          <w:szCs w:val="21"/>
        </w:rPr>
        <w:t xml:space="preserve">記</w:t>
      </w:r>
    </w:p>
    <w:p>
      <w:pPr>
        <w:keepNext/>
        <w:spacing w:after="80" w:before="240" w:line="320"/>
        <w:ind w:left="420" w:hanging="420"/>
      </w:pPr>
      <w:r>
        <w:rPr>
          <w:rFonts w:ascii="Times New Roman" w:cs="ＭＳ 明朝" w:eastAsia="ＭＳ 明朝" w:hAnsi="Times New Roman"/>
          <w:b/>
          <w:bCs/>
          <w:sz w:val="21"/>
          <w:szCs w:val="21"/>
        </w:rPr>
        <w:t xml:space="preserve">第1号議案　株式会社イーフルケアパートナーズ設立の件</w:t>
      </w:r>
    </w:p>
    <w:p>
      <w:pPr>
        <w:spacing w:after="0" w:before="0" w:line="320"/>
        <w:ind w:left="420" w:firstLine="210"/>
      </w:pPr>
      <w:r>
        <w:rPr>
          <w:rFonts w:ascii="Times New Roman" w:cs="ＭＳ 明朝" w:eastAsia="ＭＳ 明朝" w:hAnsi="Times New Roman"/>
          <w:b w:val="false"/>
          <w:bCs w:val="false"/>
          <w:sz w:val="21"/>
          <w:szCs w:val="21"/>
        </w:rPr>
        <w:t xml:space="preserve">当社を発起人として、下記のとおり完全子会社を設立する。設立に必要な定款の作成および認証、出資の履行、設立登記の申請その他一切の手続きは、代表取締役 森山穂貴 に一任する。</w:t>
      </w:r>
    </w:p>
    <w:tbl>
      <w:tblPr>
        <w:tblW w:type="dxa" w:w="8440"/>
        <w:tblInd w:type="dxa" w:w="630"/>
        <w:tblBorders>
          <w:top w:val="none" w:color="FFFFFF" w:sz="0"/>
          <w:left w:val="none" w:color="FFFFFF" w:sz="0"/>
          <w:bottom w:val="none" w:color="FFFFFF" w:sz="0"/>
          <w:right w:val="none" w:color="FFFFFF" w:sz="0"/>
          <w:insideH w:val="none" w:color="FFFFFF" w:sz="0"/>
          <w:insideV w:val="none" w:color="FFFFFF" w:sz="0"/>
        </w:tblBorders>
      </w:tblPr>
      <w:tblGrid>
        <w:gridCol w:w="2300"/>
        <w:gridCol w:w="6140"/>
      </w:tblGrid>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商号</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株式会社イーフルケアパートナーズ</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本店所在地</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東京都港区芝浦4-2-8 住友不動産三田ファーストビル12階</w:t>
            </w:r>
          </w:p>
          <w:p>
            <w:pPr>
              <w:spacing w:after="0" w:before="0" w:line="320"/>
            </w:pPr>
            <w:r>
              <w:rPr>
                <w:rFonts w:ascii="Times New Roman" w:cs="ＭＳ 明朝" w:eastAsia="ＭＳ 明朝" w:hAnsi="Times New Roman"/>
                <w:b w:val="false"/>
                <w:bCs w:val="false"/>
                <w:sz w:val="21"/>
                <w:szCs w:val="21"/>
              </w:rPr>
              <w:t xml:space="preserve">（当社と同じ）</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事業目的</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ind w:left="560" w:hanging="560"/>
            </w:pPr>
            <w:r>
              <w:rPr>
                <w:rFonts w:ascii="Times New Roman" w:cs="ＭＳ 明朝" w:eastAsia="ＭＳ 明朝" w:hAnsi="Times New Roman"/>
                <w:b w:val="false"/>
                <w:bCs w:val="false"/>
                <w:sz w:val="21"/>
                <w:szCs w:val="21"/>
              </w:rPr>
              <w:t xml:space="preserve">(1) 介護保険法に基づく居宅サービス事業、地域密着型サービス事業、居宅介護支援事業、介護予防サービス事業および施設サービス事業</w:t>
            </w:r>
          </w:p>
          <w:p>
            <w:pPr>
              <w:spacing w:after="0" w:before="0" w:line="320"/>
              <w:ind w:left="560" w:hanging="560"/>
            </w:pPr>
            <w:r>
              <w:rPr>
                <w:rFonts w:ascii="Times New Roman" w:cs="ＭＳ 明朝" w:eastAsia="ＭＳ 明朝" w:hAnsi="Times New Roman"/>
                <w:b w:val="false"/>
                <w:bCs w:val="false"/>
                <w:sz w:val="21"/>
                <w:szCs w:val="21"/>
              </w:rPr>
              <w:t xml:space="preserve">(2) 障害者の日常生活及び社会生活を総合的に支援するための法律に基づく障害福祉サービス事業</w:t>
            </w:r>
          </w:p>
          <w:p>
            <w:pPr>
              <w:spacing w:after="0" w:before="0" w:line="320"/>
              <w:ind w:left="560" w:hanging="560"/>
            </w:pPr>
            <w:r>
              <w:rPr>
                <w:rFonts w:ascii="Times New Roman" w:cs="ＭＳ 明朝" w:eastAsia="ＭＳ 明朝" w:hAnsi="Times New Roman"/>
                <w:b w:val="false"/>
                <w:bCs w:val="false"/>
                <w:sz w:val="21"/>
                <w:szCs w:val="21"/>
              </w:rPr>
              <w:t xml:space="preserve">(3) 有料老人ホーム、サービス付き高齢者向け住宅その他高齢者向け住宅・施設の企画、運営および管理</w:t>
            </w:r>
          </w:p>
          <w:p>
            <w:pPr>
              <w:spacing w:after="0" w:before="0" w:line="320"/>
              <w:ind w:left="560" w:hanging="560"/>
            </w:pPr>
            <w:r>
              <w:rPr>
                <w:rFonts w:ascii="Times New Roman" w:cs="ＭＳ 明朝" w:eastAsia="ＭＳ 明朝" w:hAnsi="Times New Roman"/>
                <w:b w:val="false"/>
                <w:bCs w:val="false"/>
                <w:sz w:val="21"/>
                <w:szCs w:val="21"/>
              </w:rPr>
              <w:t xml:space="preserve">(4) 訪問看護事業</w:t>
            </w:r>
          </w:p>
          <w:p>
            <w:pPr>
              <w:spacing w:after="0" w:before="0" w:line="320"/>
              <w:ind w:left="560" w:hanging="560"/>
            </w:pPr>
            <w:r>
              <w:rPr>
                <w:rFonts w:ascii="Times New Roman" w:cs="ＭＳ 明朝" w:eastAsia="ＭＳ 明朝" w:hAnsi="Times New Roman"/>
                <w:b w:val="false"/>
                <w:bCs w:val="false"/>
                <w:sz w:val="21"/>
                <w:szCs w:val="21"/>
              </w:rPr>
              <w:t xml:space="preserve">(5) 介護用品および福祉用具の販売、レンタルおよび輸出入</w:t>
            </w:r>
          </w:p>
          <w:p>
            <w:pPr>
              <w:spacing w:after="0" w:before="0" w:line="320"/>
              <w:ind w:left="560" w:hanging="560"/>
            </w:pPr>
            <w:r>
              <w:rPr>
                <w:rFonts w:ascii="Times New Roman" w:cs="ＭＳ 明朝" w:eastAsia="ＭＳ 明朝" w:hAnsi="Times New Roman"/>
                <w:b w:val="false"/>
                <w:bCs w:val="false"/>
                <w:sz w:val="21"/>
                <w:szCs w:val="21"/>
              </w:rPr>
              <w:t xml:space="preserve">(6) 介護事業者に対する経営コンサルティング、業務受託および支援業務</w:t>
            </w:r>
          </w:p>
          <w:p>
            <w:pPr>
              <w:spacing w:after="0" w:before="0" w:line="320"/>
              <w:ind w:left="560" w:hanging="560"/>
            </w:pPr>
            <w:r>
              <w:rPr>
                <w:rFonts w:ascii="Times New Roman" w:cs="ＭＳ 明朝" w:eastAsia="ＭＳ 明朝" w:hAnsi="Times New Roman"/>
                <w:b w:val="false"/>
                <w:bCs w:val="false"/>
                <w:sz w:val="21"/>
                <w:szCs w:val="21"/>
              </w:rPr>
              <w:t xml:space="preserve">(7) 介護・福祉に関する人材の教育、研修および資格取得支援</w:t>
            </w:r>
          </w:p>
          <w:p>
            <w:pPr>
              <w:spacing w:after="0" w:before="0" w:line="320"/>
              <w:ind w:left="560" w:hanging="560"/>
            </w:pPr>
            <w:r>
              <w:rPr>
                <w:rFonts w:ascii="Times New Roman" w:cs="ＭＳ 明朝" w:eastAsia="ＭＳ 明朝" w:hAnsi="Times New Roman"/>
                <w:b w:val="false"/>
                <w:bCs w:val="false"/>
                <w:sz w:val="21"/>
                <w:szCs w:val="21"/>
              </w:rPr>
              <w:t xml:space="preserve">(8) 有料職業紹介事業および労働者派遣事業</w:t>
            </w:r>
          </w:p>
          <w:p>
            <w:pPr>
              <w:spacing w:after="0" w:before="0" w:line="320"/>
              <w:ind w:left="560" w:hanging="560"/>
            </w:pPr>
            <w:r>
              <w:rPr>
                <w:rFonts w:ascii="Times New Roman" w:cs="ＭＳ 明朝" w:eastAsia="ＭＳ 明朝" w:hAnsi="Times New Roman"/>
                <w:b w:val="false"/>
                <w:bCs w:val="false"/>
                <w:sz w:val="21"/>
                <w:szCs w:val="21"/>
              </w:rPr>
              <w:t xml:space="preserve">(9) 介護・福祉に関する情報システムの開発、提供および運営</w:t>
            </w:r>
          </w:p>
          <w:p>
            <w:pPr>
              <w:spacing w:after="0" w:before="0" w:line="320"/>
              <w:ind w:left="560" w:hanging="560"/>
            </w:pPr>
            <w:r>
              <w:rPr>
                <w:rFonts w:ascii="Times New Roman" w:cs="ＭＳ 明朝" w:eastAsia="ＭＳ 明朝" w:hAnsi="Times New Roman"/>
                <w:b w:val="false"/>
                <w:bCs w:val="false"/>
                <w:sz w:val="21"/>
                <w:szCs w:val="21"/>
              </w:rPr>
              <w:t xml:space="preserve">(10) 前各号に附帯関連する一切の事業</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資本金</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金9,900,000円</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発行株式数</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1,000株（1株当たり金9,900円。全株を当社が引き受け、出資比率100％）</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設立時取締役</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森山　穂貴</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設立時代表取締役</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森山　穂貴</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設立予定日</w:t>
            </w:r>
          </w:p>
        </w:tc>
        <w:tc>
          <w:tcPr>
            <w:tcW w:type="dxa" w:w="614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2026年10月末日</w:t>
            </w:r>
          </w:p>
        </w:tc>
      </w:tr>
    </w:tbl>
    <w:p>
      <w:pPr>
        <w:keepNext/>
        <w:spacing w:after="80" w:before="240" w:line="320"/>
        <w:ind w:left="420" w:hanging="420"/>
      </w:pPr>
      <w:r>
        <w:rPr>
          <w:rFonts w:ascii="Times New Roman" w:cs="ＭＳ 明朝" w:eastAsia="ＭＳ 明朝" w:hAnsi="Times New Roman"/>
          <w:b/>
          <w:bCs/>
          <w:sz w:val="21"/>
          <w:szCs w:val="21"/>
        </w:rPr>
        <w:t xml:space="preserve">第2号議案　代表取締役 森山穂貴 の競業取引および利益相反取引承認の件</w:t>
      </w:r>
    </w:p>
    <w:p>
      <w:pPr>
        <w:spacing w:after="0" w:before="60" w:line="320"/>
        <w:ind w:left="1050" w:hanging="630"/>
      </w:pPr>
      <w:r>
        <w:rPr>
          <w:rFonts w:ascii="Times New Roman" w:cs="ＭＳ 明朝" w:eastAsia="ＭＳ 明朝" w:hAnsi="Times New Roman"/>
          <w:b w:val="false"/>
          <w:bCs w:val="false"/>
          <w:sz w:val="21"/>
          <w:szCs w:val="21"/>
        </w:rPr>
        <w:t xml:space="preserve">(1) 競業取引の承認（会社法第356条第1項第1号）</w:t>
      </w:r>
    </w:p>
    <w:p>
      <w:pPr>
        <w:spacing w:after="0" w:before="0" w:line="320"/>
        <w:ind w:left="1470"/>
      </w:pPr>
      <w:r>
        <w:rPr>
          <w:rFonts w:ascii="Times New Roman" w:cs="ＭＳ 明朝" w:eastAsia="ＭＳ 明朝" w:hAnsi="Times New Roman"/>
          <w:b w:val="false"/>
          <w:bCs w:val="false"/>
          <w:sz w:val="21"/>
          <w:szCs w:val="21"/>
        </w:rPr>
        <w:t xml:space="preserve">代表取締役 森山穂貴 が、第1号議案により設立する株式会社イーフルケアパートナーズの代表取締役に就任し、同社のために当社の事業の部類に属する取引を行うことを、同社の代表取締役に在任する期間中の取引の全部について包括的に承認する。</w:t>
      </w:r>
    </w:p>
    <w:p>
      <w:pPr>
        <w:spacing w:after="0" w:before="60" w:line="320"/>
        <w:ind w:left="1470"/>
      </w:pPr>
      <w:r>
        <w:rPr>
          <w:rFonts w:ascii="Times New Roman" w:cs="ＭＳ 明朝" w:eastAsia="ＭＳ 明朝" w:hAnsi="Times New Roman"/>
          <w:b w:val="false"/>
          <w:bCs w:val="false"/>
          <w:sz w:val="21"/>
          <w:szCs w:val="21"/>
        </w:rPr>
        <w:t xml:space="preserve">重要な事実の開示</w:t>
      </w:r>
    </w:p>
    <w:tbl>
      <w:tblPr>
        <w:tblW w:type="dxa" w:w="7600"/>
        <w:tblInd w:type="dxa" w:w="1470"/>
        <w:tblBorders>
          <w:top w:val="none" w:color="FFFFFF" w:sz="0"/>
          <w:left w:val="none" w:color="FFFFFF" w:sz="0"/>
          <w:bottom w:val="none" w:color="FFFFFF" w:sz="0"/>
          <w:right w:val="none" w:color="FFFFFF" w:sz="0"/>
          <w:insideH w:val="none" w:color="FFFFFF" w:sz="0"/>
          <w:insideV w:val="none" w:color="FFFFFF" w:sz="0"/>
        </w:tblBorders>
      </w:tblPr>
      <w:tblGrid>
        <w:gridCol w:w="2300"/>
        <w:gridCol w:w="5300"/>
      </w:tblGrid>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兼務先</w:t>
            </w:r>
          </w:p>
        </w:tc>
        <w:tc>
          <w:tcPr>
            <w:tcW w:type="dxa" w:w="5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株式会社イーフルケアパートナーズ</w:t>
            </w:r>
          </w:p>
          <w:p>
            <w:pPr>
              <w:spacing w:after="0" w:before="0" w:line="320"/>
            </w:pPr>
            <w:r>
              <w:rPr>
                <w:rFonts w:ascii="Times New Roman" w:cs="ＭＳ 明朝" w:eastAsia="ＭＳ 明朝" w:hAnsi="Times New Roman"/>
                <w:b w:val="false"/>
                <w:bCs w:val="false"/>
                <w:sz w:val="21"/>
                <w:szCs w:val="21"/>
              </w:rPr>
              <w:t xml:space="preserve">（当社が議決権の100％を保有する子会社）</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兼務先での地位</w:t>
            </w:r>
          </w:p>
        </w:tc>
        <w:tc>
          <w:tcPr>
            <w:tcW w:type="dxa" w:w="5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代表取締役</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兼務先の事業内容</w:t>
            </w:r>
          </w:p>
        </w:tc>
        <w:tc>
          <w:tcPr>
            <w:tcW w:type="dxa" w:w="5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介護事業全般（第1号議案記載の事業目的のとおり）</w:t>
            </w:r>
          </w:p>
        </w:tc>
      </w:tr>
      <w:tr>
        <w:trPr>
          <w:cantSplit/>
        </w:trPr>
        <w:tc>
          <w:tcPr>
            <w:tcW w:type="dxa" w:w="2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当社事業との関係</w:t>
            </w:r>
          </w:p>
        </w:tc>
        <w:tc>
          <w:tcPr>
            <w:tcW w:type="dxa" w:w="5300"/>
            <w:tcBorders>
              <w:top w:val="none" w:color="FFFFFF" w:sz="0"/>
              <w:left w:val="none" w:color="FFFFFF" w:sz="0"/>
              <w:bottom w:val="none" w:color="FFFFFF" w:sz="0"/>
              <w:right w:val="none" w:color="FFFFFF" w:sz="0"/>
            </w:tcBorders>
            <w:tcMar>
              <w:top w:type="dxa" w:w="20"/>
              <w:left w:type="dxa" w:w="60"/>
              <w:bottom w:type="dxa" w:w="20"/>
              <w:right w:type="dxa" w:w="60"/>
            </w:tcMar>
          </w:tcPr>
          <w:p>
            <w:pPr>
              <w:spacing w:after="0" w:before="0" w:line="320"/>
            </w:pPr>
            <w:r>
              <w:rPr>
                <w:rFonts w:ascii="Times New Roman" w:cs="ＭＳ 明朝" w:eastAsia="ＭＳ 明朝" w:hAnsi="Times New Roman"/>
                <w:b w:val="false"/>
                <w:bCs w:val="false"/>
                <w:sz w:val="21"/>
                <w:szCs w:val="21"/>
              </w:rPr>
              <w:t xml:space="preserve">当社グループの介護事業を同社が担う。同社は当社の完全子会社として当社グループの一部を構成するため、当社との利害の対立は実質的に生じない。</w:t>
            </w:r>
          </w:p>
        </w:tc>
      </w:tr>
    </w:tbl>
    <w:p>
      <w:pPr>
        <w:spacing w:after="0" w:before="120" w:line="320"/>
        <w:ind w:left="1050" w:hanging="630"/>
      </w:pPr>
      <w:r>
        <w:rPr>
          <w:rFonts w:ascii="Times New Roman" w:cs="ＭＳ 明朝" w:eastAsia="ＭＳ 明朝" w:hAnsi="Times New Roman"/>
          <w:b w:val="false"/>
          <w:bCs w:val="false"/>
          <w:sz w:val="21"/>
          <w:szCs w:val="21"/>
        </w:rPr>
        <w:t xml:space="preserve">(2) 利益相反取引の包括承認（会社法第356条第1項第2号および第3号）</w:t>
      </w:r>
    </w:p>
    <w:p>
      <w:pPr>
        <w:spacing w:after="0" w:before="0" w:line="320"/>
        <w:ind w:left="1470"/>
      </w:pPr>
      <w:r>
        <w:rPr>
          <w:rFonts w:ascii="Times New Roman" w:cs="ＭＳ 明朝" w:eastAsia="ＭＳ 明朝" w:hAnsi="Times New Roman"/>
          <w:b w:val="false"/>
          <w:bCs w:val="false"/>
          <w:sz w:val="21"/>
          <w:szCs w:val="21"/>
        </w:rPr>
        <w:t xml:space="preserve">当社と株式会社イーフルケアパートナーズとの間で、代表取締役 森山穂貴 が双方を代表して行う下記の取引を、同人が同社の代表取締役に在任する期間について包括的に承認する。取引条件は、独立した第三者間の取引において合理的に設定される条件より当社に不利なものとしない。</w:t>
      </w:r>
    </w:p>
    <w:p>
      <w:pPr>
        <w:spacing w:after="0" w:before="0" w:line="320"/>
        <w:ind w:left="1470" w:hanging="420"/>
      </w:pPr>
      <w:r>
        <w:rPr>
          <w:rFonts w:ascii="Times New Roman" w:cs="ＭＳ 明朝" w:eastAsia="ＭＳ 明朝" w:hAnsi="Times New Roman"/>
          <w:b w:val="false"/>
          <w:bCs w:val="false"/>
          <w:sz w:val="21"/>
          <w:szCs w:val="21"/>
        </w:rPr>
        <w:t xml:space="preserve">① 業務委託契約、経営指導契約およびこれらに付随する取引</w:t>
      </w:r>
    </w:p>
    <w:p>
      <w:pPr>
        <w:spacing w:after="0" w:before="0" w:line="320"/>
        <w:ind w:left="1470" w:hanging="420"/>
      </w:pPr>
      <w:r>
        <w:rPr>
          <w:rFonts w:ascii="Times New Roman" w:cs="ＭＳ 明朝" w:eastAsia="ＭＳ 明朝" w:hAnsi="Times New Roman"/>
          <w:b w:val="false"/>
          <w:bCs w:val="false"/>
          <w:sz w:val="21"/>
          <w:szCs w:val="21"/>
        </w:rPr>
        <w:t xml:space="preserve">② 金銭の貸付、債務保証その他の資金支援に関する取引（上限額 </w:t>
      </w:r>
      <w:r>
        <w:rPr>
          <w:rFonts w:ascii="Times New Roman" w:cs="ＭＳ 明朝" w:eastAsia="ＭＳ 明朝" w:hAnsi="Times New Roman"/>
          <w:b w:val="false"/>
          <w:bCs w:val="false"/>
          <w:sz w:val="21"/>
          <w:szCs w:val="21"/>
          <w:highlight w:val="yellow"/>
        </w:rPr>
        <w:t xml:space="preserve">金　　　　　　円</w:t>
      </w:r>
      <w:r>
        <w:rPr>
          <w:rFonts w:ascii="Times New Roman" w:cs="ＭＳ 明朝" w:eastAsia="ＭＳ 明朝" w:hAnsi="Times New Roman"/>
          <w:b w:val="false"/>
          <w:bCs w:val="false"/>
          <w:sz w:val="21"/>
          <w:szCs w:val="21"/>
        </w:rPr>
        <w:t xml:space="preserve">）</w:t>
      </w:r>
    </w:p>
    <w:p>
      <w:pPr>
        <w:spacing w:after="0" w:before="0" w:line="320"/>
        <w:ind w:left="1470" w:hanging="420"/>
      </w:pPr>
      <w:r>
        <w:rPr>
          <w:rFonts w:ascii="Times New Roman" w:cs="ＭＳ 明朝" w:eastAsia="ＭＳ 明朝" w:hAnsi="Times New Roman"/>
          <w:b w:val="false"/>
          <w:bCs w:val="false"/>
          <w:sz w:val="21"/>
          <w:szCs w:val="21"/>
        </w:rPr>
        <w:t xml:space="preserve">③ 事務所・設備の賃貸借および使用貸借</w:t>
      </w:r>
    </w:p>
    <w:p>
      <w:pPr>
        <w:spacing w:after="0" w:before="0" w:line="320"/>
        <w:ind w:left="1470" w:hanging="420"/>
      </w:pPr>
      <w:r>
        <w:rPr>
          <w:rFonts w:ascii="Times New Roman" w:cs="ＭＳ 明朝" w:eastAsia="ＭＳ 明朝" w:hAnsi="Times New Roman"/>
          <w:b w:val="false"/>
          <w:bCs w:val="false"/>
          <w:sz w:val="21"/>
          <w:szCs w:val="21"/>
        </w:rPr>
        <w:t xml:space="preserve">④ 従業員の出向・兼務に関する取引</w:t>
      </w:r>
    </w:p>
    <w:p>
      <w:pPr>
        <w:spacing w:after="0" w:before="0" w:line="320"/>
        <w:ind w:left="1470" w:hanging="420"/>
      </w:pPr>
      <w:r>
        <w:rPr>
          <w:rFonts w:ascii="Times New Roman" w:cs="ＭＳ 明朝" w:eastAsia="ＭＳ 明朝" w:hAnsi="Times New Roman"/>
          <w:b w:val="false"/>
          <w:bCs w:val="false"/>
          <w:sz w:val="21"/>
          <w:szCs w:val="21"/>
        </w:rPr>
        <w:t xml:space="preserve">⑤ その他上記に準ずる取引</w:t>
      </w:r>
    </w:p>
    <w:p>
      <w:pPr>
        <w:keepNext/>
        <w:spacing w:after="80" w:before="240" w:line="320"/>
        <w:ind w:left="420" w:hanging="420"/>
      </w:pPr>
      <w:r>
        <w:rPr>
          <w:rFonts w:ascii="Times New Roman" w:cs="ＭＳ 明朝" w:eastAsia="ＭＳ 明朝" w:hAnsi="Times New Roman"/>
          <w:b/>
          <w:bCs/>
          <w:sz w:val="21"/>
          <w:szCs w:val="21"/>
        </w:rPr>
        <w:t xml:space="preserve">第3号議案　グループ会社の役員等の兼務に関する包括承認の件</w:t>
      </w:r>
    </w:p>
    <w:p>
      <w:pPr>
        <w:spacing w:after="0" w:before="0" w:line="320"/>
        <w:ind w:left="420" w:firstLine="210"/>
      </w:pPr>
      <w:r>
        <w:rPr>
          <w:rFonts w:ascii="Times New Roman" w:cs="ＭＳ 明朝" w:eastAsia="ＭＳ 明朝" w:hAnsi="Times New Roman"/>
          <w:b w:val="false"/>
          <w:bCs w:val="false"/>
          <w:sz w:val="21"/>
          <w:szCs w:val="21"/>
        </w:rPr>
        <w:t xml:space="preserve">当社の取締役が、今後、当社のグループ会社の役員等を兼務することについて、その都度の株主総会の承認を要しないものとし、下記のとおり包括的に承認する。</w:t>
      </w:r>
    </w:p>
    <w:p>
      <w:pPr>
        <w:spacing w:after="0" w:before="60" w:line="320"/>
        <w:ind w:left="1050" w:hanging="630"/>
      </w:pPr>
      <w:r>
        <w:rPr>
          <w:rFonts w:ascii="Times New Roman" w:cs="ＭＳ 明朝" w:eastAsia="ＭＳ 明朝" w:hAnsi="Times New Roman"/>
          <w:b w:val="false"/>
          <w:bCs w:val="false"/>
          <w:sz w:val="21"/>
          <w:szCs w:val="21"/>
        </w:rPr>
        <w:t xml:space="preserve">1　対象となる取締役</w:t>
      </w:r>
    </w:p>
    <w:p>
      <w:pPr>
        <w:spacing w:after="0" w:before="0" w:line="320"/>
        <w:ind w:left="1470"/>
      </w:pPr>
      <w:r>
        <w:rPr>
          <w:rFonts w:ascii="Times New Roman" w:cs="ＭＳ 明朝" w:eastAsia="ＭＳ 明朝" w:hAnsi="Times New Roman"/>
          <w:b w:val="false"/>
          <w:bCs w:val="false"/>
          <w:sz w:val="21"/>
          <w:szCs w:val="21"/>
        </w:rPr>
        <w:t xml:space="preserve">当社の取締役全員（現に在任する者および今後就任する者を含む）</w:t>
      </w:r>
    </w:p>
    <w:p>
      <w:pPr>
        <w:spacing w:after="0" w:before="60" w:line="320"/>
        <w:ind w:left="1050" w:hanging="630"/>
      </w:pPr>
      <w:r>
        <w:rPr>
          <w:rFonts w:ascii="Times New Roman" w:cs="ＭＳ 明朝" w:eastAsia="ＭＳ 明朝" w:hAnsi="Times New Roman"/>
          <w:b w:val="false"/>
          <w:bCs w:val="false"/>
          <w:sz w:val="21"/>
          <w:szCs w:val="21"/>
        </w:rPr>
        <w:t xml:space="preserve">2　グループ会社の範囲</w:t>
      </w:r>
    </w:p>
    <w:p>
      <w:pPr>
        <w:spacing w:after="0" w:before="0" w:line="320"/>
        <w:ind w:left="1470" w:hanging="420"/>
      </w:pPr>
      <w:r>
        <w:rPr>
          <w:rFonts w:ascii="Times New Roman" w:cs="ＭＳ 明朝" w:eastAsia="ＭＳ 明朝" w:hAnsi="Times New Roman"/>
          <w:b w:val="false"/>
          <w:bCs w:val="false"/>
          <w:sz w:val="21"/>
          <w:szCs w:val="21"/>
        </w:rPr>
        <w:t xml:space="preserve">(ア) 当社が直接または間接に議決権の過半数を保有する会社</w:t>
      </w:r>
    </w:p>
    <w:p>
      <w:pPr>
        <w:spacing w:after="0" w:before="0" w:line="320"/>
        <w:ind w:left="1470" w:hanging="420"/>
      </w:pPr>
      <w:r>
        <w:rPr>
          <w:rFonts w:ascii="Times New Roman" w:cs="ＭＳ 明朝" w:eastAsia="ＭＳ 明朝" w:hAnsi="Times New Roman"/>
          <w:b w:val="false"/>
          <w:bCs w:val="false"/>
          <w:sz w:val="21"/>
          <w:szCs w:val="21"/>
        </w:rPr>
        <w:t xml:space="preserve">(イ) 当社または(ア)の会社が出資し、当社の事業と一体として運営される会社として当社が指定した会社</w:t>
      </w:r>
    </w:p>
    <w:p>
      <w:pPr>
        <w:spacing w:after="0" w:before="60" w:line="320"/>
        <w:ind w:left="1050" w:hanging="630"/>
      </w:pPr>
      <w:r>
        <w:rPr>
          <w:rFonts w:ascii="Times New Roman" w:cs="ＭＳ 明朝" w:eastAsia="ＭＳ 明朝" w:hAnsi="Times New Roman"/>
          <w:b w:val="false"/>
          <w:bCs w:val="false"/>
          <w:sz w:val="21"/>
          <w:szCs w:val="21"/>
        </w:rPr>
        <w:t xml:space="preserve">3　承認する兼務の内容</w:t>
      </w:r>
    </w:p>
    <w:p>
      <w:pPr>
        <w:spacing w:after="0" w:before="0" w:line="320"/>
        <w:ind w:left="1470"/>
      </w:pPr>
      <w:r>
        <w:rPr>
          <w:rFonts w:ascii="Times New Roman" w:cs="ＭＳ 明朝" w:eastAsia="ＭＳ 明朝" w:hAnsi="Times New Roman"/>
          <w:b w:val="false"/>
          <w:bCs w:val="false"/>
          <w:sz w:val="21"/>
          <w:szCs w:val="21"/>
        </w:rPr>
        <w:t xml:space="preserve">グループ会社の取締役、代表取締役、監査役、執行役員、業務執行社員、理事その他これらに準ずる役員等への就任</w:t>
      </w:r>
    </w:p>
    <w:p>
      <w:pPr>
        <w:spacing w:after="0" w:before="60" w:line="320"/>
        <w:ind w:left="1050" w:hanging="630"/>
      </w:pPr>
      <w:r>
        <w:rPr>
          <w:rFonts w:ascii="Times New Roman" w:cs="ＭＳ 明朝" w:eastAsia="ＭＳ 明朝" w:hAnsi="Times New Roman"/>
          <w:b w:val="false"/>
          <w:bCs w:val="false"/>
          <w:sz w:val="21"/>
          <w:szCs w:val="21"/>
        </w:rPr>
        <w:t xml:space="preserve">4　あわせて承認する取引</w:t>
      </w:r>
    </w:p>
    <w:p>
      <w:pPr>
        <w:spacing w:after="0" w:before="0" w:line="320"/>
        <w:ind w:left="1470" w:hanging="420"/>
      </w:pPr>
      <w:r>
        <w:rPr>
          <w:rFonts w:ascii="Times New Roman" w:cs="ＭＳ 明朝" w:eastAsia="ＭＳ 明朝" w:hAnsi="Times New Roman"/>
          <w:b w:val="false"/>
          <w:bCs w:val="false"/>
          <w:sz w:val="21"/>
          <w:szCs w:val="21"/>
        </w:rPr>
        <w:t xml:space="preserve">(1) 兼務先のために当社の事業の部類に属する取引を行うこと（会社法第356条第1項第1号）</w:t>
      </w:r>
    </w:p>
    <w:p>
      <w:pPr>
        <w:spacing w:after="0" w:before="0" w:line="320"/>
        <w:ind w:left="1470" w:hanging="420"/>
      </w:pPr>
      <w:r>
        <w:rPr>
          <w:rFonts w:ascii="Times New Roman" w:cs="ＭＳ 明朝" w:eastAsia="ＭＳ 明朝" w:hAnsi="Times New Roman"/>
          <w:b w:val="false"/>
          <w:bCs w:val="false"/>
          <w:sz w:val="21"/>
          <w:szCs w:val="21"/>
        </w:rPr>
        <w:t xml:space="preserve">(2) 当社と兼務先との間で、第2号議案(2)①から⑤に掲げる種類の取引を行うこと（会社法第356条第1項第2号および第3号）</w:t>
      </w:r>
    </w:p>
    <w:p>
      <w:pPr>
        <w:spacing w:after="0" w:before="60" w:line="320"/>
        <w:ind w:left="1050" w:hanging="630"/>
      </w:pPr>
      <w:r>
        <w:rPr>
          <w:rFonts w:ascii="Times New Roman" w:cs="ＭＳ 明朝" w:eastAsia="ＭＳ 明朝" w:hAnsi="Times New Roman"/>
          <w:b w:val="false"/>
          <w:bCs w:val="false"/>
          <w:sz w:val="21"/>
          <w:szCs w:val="21"/>
        </w:rPr>
        <w:t xml:space="preserve">5　承認の期間</w:t>
      </w:r>
    </w:p>
    <w:p>
      <w:pPr>
        <w:spacing w:after="0" w:before="0" w:line="320"/>
        <w:ind w:left="1470"/>
      </w:pPr>
      <w:r>
        <w:rPr>
          <w:rFonts w:ascii="Times New Roman" w:cs="ＭＳ 明朝" w:eastAsia="ＭＳ 明朝" w:hAnsi="Times New Roman"/>
          <w:b w:val="false"/>
          <w:bCs w:val="false"/>
          <w:sz w:val="21"/>
          <w:szCs w:val="21"/>
        </w:rPr>
        <w:t xml:space="preserve">本決議の日から、株主総会が本決議を変更または撤回するまで</w:t>
      </w:r>
    </w:p>
    <w:p>
      <w:pPr>
        <w:spacing w:after="0" w:before="240" w:line="320"/>
        <w:jc w:val="right"/>
      </w:pPr>
      <w:r>
        <w:rPr>
          <w:rFonts w:ascii="Times New Roman" w:cs="ＭＳ 明朝" w:eastAsia="ＭＳ 明朝" w:hAnsi="Times New Roman"/>
          <w:b w:val="false"/>
          <w:bCs w:val="false"/>
          <w:sz w:val="21"/>
          <w:szCs w:val="21"/>
        </w:rPr>
        <w:t xml:space="preserve">以上</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ＭＳ 明朝" w:eastAsia="ＭＳ 明朝" w:hAnsi="Times New Roman"/>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ＭＳ 明朝" w:eastAsia="ＭＳ 明朝" w:hAnsi="Times New Roman"/>
        <w:sz w:val="21"/>
        <w:szCs w:val="21"/>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株主総会の決議事項に関する提案書</dc:title>
  <dc:creator>株式会社EEFULホールディングス</dc:creator>
  <cp:lastModifiedBy>Un-named</cp:lastModifiedBy>
  <cp:revision>1</cp:revision>
  <dcterms:created xsi:type="dcterms:W3CDTF">2026-09-18T06:57:31.679Z</dcterms:created>
  <dcterms:modified xsi:type="dcterms:W3CDTF">2026-09-18T06:57:31.679Z</dcterms:modified>
</cp:coreProperties>
</file>

<file path=docProps/custom.xml><?xml version="1.0" encoding="utf-8"?>
<Properties xmlns="http://schemas.openxmlformats.org/officeDocument/2006/custom-properties" xmlns:vt="http://schemas.openxmlformats.org/officeDocument/2006/docPropsVTypes"/>
</file>