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2008B181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</w:t>
            </w:r>
            <w:r w:rsidR="001551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IVL declaration is submitted and amended. Declaration is successfully matched and changes from a Type F to a Type C declaration and clears. 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3495472D" w14:textId="24AA333E" w:rsidR="00E54E9A" w:rsidRDefault="005C6E4E" w:rsidP="005C6E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EORI: </w:t>
            </w:r>
            <w:r w:rsidR="00B90A7B" w:rsidRPr="00B90A7B">
              <w:rPr>
                <w:rFonts w:ascii="Calibri" w:eastAsia="Times New Roman" w:hAnsi="Calibri" w:cs="Times New Roman"/>
                <w:color w:val="000000"/>
                <w:lang w:eastAsia="en-GB"/>
              </w:rPr>
              <w:t>GB575456994000</w:t>
            </w:r>
          </w:p>
          <w:p w14:paraId="6831DE1D" w14:textId="18955973" w:rsidR="00FC3644" w:rsidRPr="005D56B1" w:rsidRDefault="00FC3644" w:rsidP="005C6E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043C1EE" w:rsidR="00C135D1" w:rsidRPr="005D56B1" w:rsidRDefault="00CB687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="006249BD"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7F4731">
              <w:rPr>
                <w:rFonts w:ascii="Calibri" w:eastAsia="Times New Roman" w:hAnsi="Calibri" w:cs="Times New Roman"/>
                <w:color w:val="000000"/>
                <w:lang w:eastAsia="en-GB"/>
              </w:rPr>
              <w:t>t</w:t>
            </w:r>
            <w:r w:rsidR="006249B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ion Type 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509235BA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</w:t>
            </w:r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0172829" w14:textId="7836DB34" w:rsidR="006C6615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6C66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 </w:t>
            </w:r>
          </w:p>
          <w:p w14:paraId="6B845538" w14:textId="77777777" w:rsidR="00CE49A2" w:rsidRDefault="00CE49A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2C582C" w14:textId="558EF91A" w:rsidR="00CE49A2" w:rsidRPr="00CE49A2" w:rsidRDefault="00CE49A2" w:rsidP="00CE49A2">
            <w:pPr>
              <w:rPr>
                <w:rFonts w:cstheme="minorHAnsi"/>
                <w:color w:val="000000"/>
                <w:lang w:eastAsia="en-GB"/>
              </w:rPr>
            </w:pPr>
            <w:r w:rsidRPr="00CE49A2">
              <w:rPr>
                <w:rFonts w:cstheme="minorHAnsi"/>
                <w:color w:val="000000"/>
              </w:rPr>
              <w:t>Declaration/GoodsShipment/GovernmentAgencyGoodsItem/SequenceNumeric</w:t>
            </w:r>
          </w:p>
          <w:p w14:paraId="57E88989" w14:textId="77777777" w:rsidR="00CE49A2" w:rsidRDefault="00CE49A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2FF35A2B" w:rsidR="00AC4FEC" w:rsidRPr="005D56B1" w:rsidRDefault="00CE49A2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02276BA5" w14:textId="59FEDF0A" w:rsidR="005A4EDC" w:rsidRDefault="00F73C0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2A2FE2" w:rsidRPr="002A2FE2">
              <w:rPr>
                <w:rFonts w:ascii="Calibri" w:eastAsia="Times New Roman" w:hAnsi="Calibri" w:cs="Times New Roman"/>
                <w:color w:val="000000"/>
                <w:lang w:eastAsia="en-GB"/>
              </w:rPr>
              <w:t>GB/1234-:3333HB</w:t>
            </w: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60D7B193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F73C0C"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AE3B22" w:rsidRPr="00AE3B22">
              <w:rPr>
                <w:rFonts w:ascii="Calibri" w:eastAsia="Times New Roman" w:hAnsi="Calibri" w:cs="Times New Roman"/>
                <w:color w:val="000000"/>
                <w:lang w:eastAsia="en-GB"/>
              </w:rPr>
              <w:t>GB/1234-:3333HB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1E84CC0" w14:textId="4B32C71E" w:rsidR="00AC4FEC" w:rsidRPr="00E12590" w:rsidRDefault="00363958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6395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GB/1234-:3333HB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09A85A0" w14:textId="018651FF" w:rsidR="00A26321" w:rsidRPr="00B73318" w:rsidRDefault="0025024D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BB05B8" w:rsidRPr="001551CA">
              <w:t>GB</w:t>
            </w:r>
            <w:bookmarkStart w:id="0" w:name="_GoBack"/>
            <w:r w:rsidR="00BB05B8" w:rsidRPr="001551CA">
              <w:t>575</w:t>
            </w:r>
            <w:bookmarkEnd w:id="0"/>
            <w:r w:rsidR="00BB05B8" w:rsidRPr="001551CA">
              <w:t>456994000</w:t>
            </w:r>
            <w:r w:rsidRPr="000E32EB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6358B37B" w14:textId="3259C809" w:rsidR="00E735EB" w:rsidRPr="00B73318" w:rsidRDefault="00E735EB" w:rsidP="00E735EB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eastAsia="Times New Roman"/>
              </w:rPr>
              <w:t>C505</w:t>
            </w:r>
            <w:r w:rsidR="00BB05B8" w:rsidRPr="001551CA">
              <w:t>GB575456994000</w:t>
            </w: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FE98A82" w14:textId="77777777" w:rsidR="00AC4FEC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  <w:p w14:paraId="5D736694" w14:textId="77777777" w:rsidR="00E735EB" w:rsidRDefault="00E735EB" w:rsidP="00E735EB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CGU - Authorisation to use simplified declaration</w:t>
            </w:r>
          </w:p>
          <w:p w14:paraId="76E3C856" w14:textId="23D43B09" w:rsidR="00E735EB" w:rsidRPr="00377C67" w:rsidRDefault="00E735EB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59B7CF2" w14:textId="468DB5C4" w:rsidR="001457F6" w:rsidRPr="00B73318" w:rsidRDefault="00AC4FEC" w:rsidP="001457F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 for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BB05B8" w:rsidRPr="001551CA">
              <w:t>GB575456994000</w:t>
            </w:r>
            <w:r w:rsidR="001457F6" w:rsidRPr="000E32EB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  <w:p w14:paraId="1B8974AB" w14:textId="44590181" w:rsidR="00FB2949" w:rsidRDefault="00FB2949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5204A3C9" w:rsidR="00AC4FEC" w:rsidRPr="00CE125E" w:rsidRDefault="00BB05B8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551CA">
              <w:t>GB575456994000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7B3611D" w14:textId="5E068546" w:rsidR="004B205D" w:rsidRPr="005D56B1" w:rsidRDefault="00AE2EB5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E2EB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8GB025115100018-123456ABABAB1</w:t>
            </w:r>
          </w:p>
        </w:tc>
        <w:tc>
          <w:tcPr>
            <w:tcW w:w="503" w:type="pct"/>
          </w:tcPr>
          <w:p w14:paraId="47A15DC4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00CBAAF2" w14:textId="14A04128" w:rsidR="004B205D" w:rsidRDefault="00AE2EB5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E2EB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8GB025115100018-123456ABABAB1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</w:t>
            </w:r>
            <w:r w:rsidR="004B20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4B205D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21536280" w:rsidR="004B205D" w:rsidRPr="005D56B1" w:rsidRDefault="00E735EB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35EB">
              <w:rPr>
                <w:rFonts w:ascii="Calibri" w:eastAsia="Times New Roman" w:hAnsi="Calibri" w:cs="Times New Roman"/>
                <w:color w:val="000000"/>
                <w:lang w:eastAsia="en-GB"/>
              </w:rPr>
              <w:t>R2.4.0TC03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503" w:type="pct"/>
          </w:tcPr>
          <w:p w14:paraId="671A5AC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791A72B0" w14:textId="57C2652F" w:rsidR="004B205D" w:rsidRPr="005D56B1" w:rsidRDefault="004B205D" w:rsidP="00E735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4B205D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4B205D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4B205D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7D76C689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4B205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4B205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4B205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60C74014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4B205D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25BA80F4" w14:textId="0E7F4C38" w:rsidR="004B205D" w:rsidRPr="005D56B1" w:rsidRDefault="00586FBA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7EF1D8A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506174D7" w:rsidR="004B205D" w:rsidRPr="005D56B1" w:rsidRDefault="00586FBA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4B205D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4C917F8F" w:rsidR="004B205D" w:rsidRPr="00B73318" w:rsidRDefault="001551CA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D0884">
              <w:t>GB575456994000</w:t>
            </w:r>
          </w:p>
        </w:tc>
        <w:tc>
          <w:tcPr>
            <w:tcW w:w="503" w:type="pct"/>
          </w:tcPr>
          <w:p w14:paraId="32AE0EA3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5722D950" w:rsidR="004B205D" w:rsidRDefault="001551CA" w:rsidP="004B205D">
            <w:pPr>
              <w:spacing w:after="0" w:line="240" w:lineRule="auto"/>
            </w:pPr>
            <w:r w:rsidRPr="001D0884">
              <w:t>GB575456994000</w:t>
            </w:r>
            <w:r w:rsidR="004B205D">
              <w:t xml:space="preserve"> into</w:t>
            </w:r>
          </w:p>
          <w:p w14:paraId="5A744766" w14:textId="6DBEB411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4B205D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39D3C5C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4B205D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07280860" w:rsidR="004B205D" w:rsidRPr="005D56B1" w:rsidRDefault="001D0884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0884">
              <w:t>GB575456994000</w:t>
            </w:r>
          </w:p>
        </w:tc>
        <w:tc>
          <w:tcPr>
            <w:tcW w:w="503" w:type="pct"/>
          </w:tcPr>
          <w:p w14:paraId="135D3FFA" w14:textId="5110F7BA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04D3E13A" w:rsidR="004B205D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4B205D" w:rsidRPr="005D56B1" w:rsidRDefault="004B205D" w:rsidP="004B205D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4B205D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4B205D" w:rsidRPr="00E522DD" w:rsidRDefault="004B205D" w:rsidP="004B205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2E2C5334" w:rsidR="004B205D" w:rsidRPr="00B73318" w:rsidRDefault="00E735EB" w:rsidP="004B205D">
            <w:r>
              <w:t>N/A</w:t>
            </w:r>
          </w:p>
        </w:tc>
        <w:tc>
          <w:tcPr>
            <w:tcW w:w="503" w:type="pct"/>
          </w:tcPr>
          <w:p w14:paraId="6E078FA7" w14:textId="2978702D" w:rsidR="004B205D" w:rsidRPr="005D56B1" w:rsidRDefault="004B205D" w:rsidP="004B205D"/>
        </w:tc>
        <w:tc>
          <w:tcPr>
            <w:tcW w:w="1652" w:type="pct"/>
          </w:tcPr>
          <w:p w14:paraId="3BBF9E90" w14:textId="77777777" w:rsidR="004B205D" w:rsidRPr="005D56B1" w:rsidRDefault="004B205D" w:rsidP="001551CA">
            <w:pPr>
              <w:spacing w:after="0" w:line="240" w:lineRule="auto"/>
            </w:pPr>
          </w:p>
        </w:tc>
      </w:tr>
      <w:tr w:rsidR="004B205D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2BA0B799" w14:textId="446735E1" w:rsidR="004B205D" w:rsidRPr="005D56B1" w:rsidRDefault="00E735EB" w:rsidP="00155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4D1DEDC" w14:textId="77777777" w:rsidR="004B205D" w:rsidRDefault="004B205D" w:rsidP="004B205D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4B205D" w:rsidRPr="005D56B1" w:rsidRDefault="004B205D" w:rsidP="004B205D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0216DA2" w14:textId="77777777" w:rsidR="004B205D" w:rsidRPr="005D56B1" w:rsidRDefault="004B205D" w:rsidP="00155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58850D00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4B205D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0F8B7B68" w:rsidR="004B205D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3958BAD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B205D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42FE23B5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Holder of the authorisation </w:t>
            </w:r>
            <w:r w:rsidR="00BC7EF7">
              <w:rPr>
                <w:rFonts w:ascii="Calibri" w:eastAsia="Times New Roman" w:hAnsi="Calibri" w:cs="Times New Roman"/>
                <w:color w:val="000000"/>
                <w:lang w:eastAsia="en-GB"/>
              </w:rPr>
              <w:t>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04F5E973" w:rsidR="004B205D" w:rsidRPr="00B73318" w:rsidRDefault="00240674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551CA">
              <w:t>SDE</w:t>
            </w:r>
            <w:r w:rsidR="001551CA" w:rsidRPr="001551CA">
              <w:t>GB575456994000</w:t>
            </w:r>
          </w:p>
          <w:p w14:paraId="44C4322C" w14:textId="50244DA8" w:rsidR="004B205D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C3F47C" w14:textId="4786F357" w:rsidR="000F0D57" w:rsidRDefault="000F0D57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323696" w14:textId="6464D422" w:rsidR="000F0D57" w:rsidRDefault="000F0D57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0B2B0CAC" w14:textId="0D91E0AE" w:rsidR="000F0D57" w:rsidRDefault="000F0D57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0651D8C" w14:textId="322B4F63" w:rsidR="000F0D57" w:rsidRDefault="000F0D57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F12444C" w14:textId="213C25A4" w:rsidR="000F0D57" w:rsidRPr="00B73318" w:rsidRDefault="000F0D57" w:rsidP="000F0D5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551CA">
              <w:t>CGU</w:t>
            </w:r>
            <w:r w:rsidR="001551CA" w:rsidRPr="001D0884">
              <w:t>GB575456994000</w:t>
            </w:r>
          </w:p>
          <w:p w14:paraId="42916667" w14:textId="77777777" w:rsidR="000F0D57" w:rsidRPr="00B73318" w:rsidRDefault="000F0D57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4B205D" w:rsidRPr="00B73318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4B205D" w:rsidRPr="005D56B1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6AF3C97" w14:textId="77777777" w:rsidR="004B205D" w:rsidRDefault="004B205D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B4414D" w14:textId="77777777" w:rsidR="000F0D57" w:rsidRPr="005D56B1" w:rsidRDefault="000F0D57" w:rsidP="000F0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CGU authorisation</w:t>
            </w:r>
          </w:p>
          <w:p w14:paraId="7948687B" w14:textId="6E4E235B" w:rsidR="000F0D57" w:rsidRPr="005D56B1" w:rsidRDefault="000F0D57" w:rsidP="004B2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2841E0F4" w:rsidR="004B205D" w:rsidRDefault="001551CA" w:rsidP="004B205D">
            <w:pPr>
              <w:spacing w:after="0" w:line="240" w:lineRule="auto"/>
            </w:pPr>
            <w:r w:rsidRPr="001551CA">
              <w:t>SDEGB575456994000</w:t>
            </w:r>
            <w:r w:rsidR="00A93567">
              <w:t xml:space="preserve"> </w:t>
            </w:r>
            <w:r w:rsidR="004B205D" w:rsidRPr="00F8233E">
              <w:t>into</w:t>
            </w:r>
          </w:p>
          <w:p w14:paraId="025FB893" w14:textId="2D38A144" w:rsidR="00E735EB" w:rsidRDefault="00E735EB" w:rsidP="004B205D">
            <w:pPr>
              <w:spacing w:after="0" w:line="240" w:lineRule="auto"/>
            </w:pPr>
          </w:p>
          <w:p w14:paraId="4B5E7E8B" w14:textId="77777777" w:rsidR="00E735EB" w:rsidRPr="00F8233E" w:rsidRDefault="00E735EB" w:rsidP="00E735EB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708F7A94" w14:textId="6A4F42AB" w:rsidR="00E735EB" w:rsidRPr="00E735EB" w:rsidRDefault="00E735EB" w:rsidP="00E735EB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13173CA5" w14:textId="77777777" w:rsidR="004B205D" w:rsidRPr="00F8233E" w:rsidRDefault="004B205D" w:rsidP="004B205D">
            <w:pPr>
              <w:spacing w:after="0" w:line="240" w:lineRule="auto"/>
              <w:rPr>
                <w:color w:val="000000"/>
              </w:rPr>
            </w:pPr>
          </w:p>
          <w:p w14:paraId="28E4525D" w14:textId="51C91005" w:rsidR="004B205D" w:rsidRPr="001551CA" w:rsidRDefault="001551CA" w:rsidP="001551CA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D0884">
              <w:t>GB575456994000</w:t>
            </w:r>
            <w:r>
              <w:t xml:space="preserve"> </w:t>
            </w:r>
            <w:r w:rsidR="004B205D" w:rsidRPr="00F8233E">
              <w:rPr>
                <w:color w:val="000000"/>
              </w:rPr>
              <w:t xml:space="preserve">into </w:t>
            </w:r>
          </w:p>
          <w:p w14:paraId="02152FE2" w14:textId="5E50C68D" w:rsidR="004B205D" w:rsidRPr="00A67FA5" w:rsidRDefault="004B205D" w:rsidP="004B205D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5CAD21F6" w14:textId="6B07AB28" w:rsidR="004B205D" w:rsidRPr="00E735EB" w:rsidRDefault="004B205D" w:rsidP="00E735EB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 </w:t>
            </w:r>
          </w:p>
        </w:tc>
      </w:tr>
      <w:tr w:rsidR="00BB473E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58C6B47" w14:textId="3A7DCDB5" w:rsidR="00BB473E" w:rsidRPr="001F2462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06FC790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5DA7A47F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BB473E" w:rsidRPr="00123BE9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2302C5E0" w14:textId="3A6FE4E9" w:rsidR="00BB473E" w:rsidRPr="00B73318" w:rsidRDefault="00E735EB" w:rsidP="00BB473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CIF</w:t>
            </w:r>
            <w:r w:rsidR="00BB473E">
              <w:t>GBTIL</w:t>
            </w:r>
          </w:p>
          <w:p w14:paraId="0CFB9A7C" w14:textId="0A1D7B51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B624BD5" w14:textId="66755DA4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D203CC2" w14:textId="08601EE3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BB473E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03F535DF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399EF44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5776127D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29FF576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150502BB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E786E0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06E3FE98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BB473E" w:rsidRPr="00567389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0B7EA0F2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BB473E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08DE5A40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BB473E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BB473E" w:rsidRPr="005D56B1" w:rsidRDefault="00BB473E" w:rsidP="00BB47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5024E313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BB473E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1CDAC2E1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0D52D56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76964414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BB473E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6A8DA582" w:rsidR="00BB473E" w:rsidRPr="00B73318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503" w:type="pct"/>
          </w:tcPr>
          <w:p w14:paraId="539D647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57134B29" w:rsidR="00BB473E" w:rsidRPr="00195717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BB473E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1AAFE8F4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BB473E" w:rsidRPr="00123BE9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1906801E" w14:textId="0A7ED346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0C059BD0" w:rsidR="00BB473E" w:rsidRPr="000A6742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BB473E" w:rsidRPr="000A6742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B473E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1561065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65E879C" w14:textId="3E7BE53E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46888596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BB473E" w:rsidRPr="00F4368C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2AFA8CA4" w14:textId="321659EF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6BD33503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BB473E" w:rsidRPr="001021F8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7AA27CB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64BDB95B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211A3A53" w:rsidR="00BB473E" w:rsidRPr="001021F8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883D638" w14:textId="1E84FA92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55143DC9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BB473E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3891E0B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1D9A8EAC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BB473E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BB473E" w:rsidRPr="00423E54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BB473E" w:rsidRPr="00423E54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177AB5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BB473E" w:rsidRPr="00423E54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3" w:type="pct"/>
          </w:tcPr>
          <w:p w14:paraId="6826D73A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4D601461" w:rsidR="00BB473E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BB473E" w:rsidRPr="00D65C0D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BB473E" w:rsidRPr="00D65C0D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BB473E" w:rsidRPr="00101E65" w:rsidRDefault="00BB473E" w:rsidP="00BB473E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BB473E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643EDFF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9FABA68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503" w:type="pct"/>
          </w:tcPr>
          <w:p w14:paraId="2264FF3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58B7FB6C" w14:textId="22CE1A93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BB473E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BB473E" w:rsidRPr="006A1D6F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BB473E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57DE375E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503" w:type="pct"/>
          </w:tcPr>
          <w:p w14:paraId="63CF56C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FEF34F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BB473E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BB473E" w:rsidRPr="005D56B1" w:rsidRDefault="00BB473E" w:rsidP="00BB47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BB473E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B473E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BB473E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74012812" w:rsidR="00BB473E" w:rsidRPr="005D56B1" w:rsidRDefault="000E7CF9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0DFE70E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BB473E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BB473E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54F7698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1B9D93C" w14:textId="5396553E" w:rsidR="00BB473E" w:rsidRDefault="00631E82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1E82">
              <w:rPr>
                <w:rFonts w:ascii="Calibri" w:eastAsia="Times New Roman" w:hAnsi="Calibri" w:cs="Times New Roman"/>
                <w:color w:val="000000"/>
                <w:lang w:eastAsia="en-GB"/>
              </w:rPr>
              <w:t>73239400</w:t>
            </w:r>
          </w:p>
          <w:p w14:paraId="433C27A2" w14:textId="75C951AF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4F8CA0" w14:textId="51D2BF40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CFFCE06" w14:textId="1C8F7281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6288CCA" w14:textId="1CADF7A1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9019196" w14:textId="31AAB945" w:rsidR="00BB473E" w:rsidRPr="001021F8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TSP</w:t>
            </w:r>
          </w:p>
          <w:p w14:paraId="6126433C" w14:textId="77777777" w:rsidR="00BB473E" w:rsidRPr="00F1011B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BB473E" w:rsidRPr="00F1011B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BB473E" w:rsidRPr="00F1011B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BB473E" w:rsidRPr="00F1011B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1D037734" w14:textId="77777777" w:rsidR="00BB473E" w:rsidRPr="005D56B1" w:rsidRDefault="00BB473E" w:rsidP="00BB47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518FCE7" w14:textId="23D07FD5" w:rsidR="00BB473E" w:rsidRPr="001454F4" w:rsidRDefault="00631E82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1E82">
              <w:rPr>
                <w:rFonts w:ascii="Calibri" w:eastAsia="Times New Roman" w:hAnsi="Calibri" w:cs="Times New Roman"/>
                <w:color w:val="000000"/>
                <w:lang w:eastAsia="en-GB"/>
              </w:rPr>
              <w:t>73239400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BB473E"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</w:t>
            </w:r>
          </w:p>
          <w:p w14:paraId="0AAB1A17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BB473E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14B34FD5" w:rsidR="00BB473E" w:rsidRPr="001021F8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BB473E" w:rsidRPr="00F1011B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1D1402E8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3C02E63" w14:textId="1EC056F8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3D53B1D" w14:textId="3649AB44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33C207A" w14:textId="77777777" w:rsidR="00BB473E" w:rsidRPr="00F1011B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BB473E" w:rsidRPr="00213129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green"/>
                <w:lang w:eastAsia="en-GB"/>
              </w:rPr>
            </w:pPr>
          </w:p>
          <w:p w14:paraId="27157B79" w14:textId="30D9580F" w:rsidR="00BB473E" w:rsidRPr="00F1011B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2131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503" w:type="pct"/>
          </w:tcPr>
          <w:p w14:paraId="7E2E9A0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6958A40" w14:textId="1C4D70A5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BB473E" w:rsidRPr="001454F4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BB473E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635C0A5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BB473E" w:rsidRPr="00B452A5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BB473E" w:rsidRPr="00B452A5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6830E46D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48D163D1" w:rsidR="00BB473E" w:rsidRPr="005D56B1" w:rsidRDefault="00366CC1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2C8C7B5E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BB473E" w:rsidRPr="00DC660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BB473E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30EB5087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BB473E" w:rsidRPr="00E522DD" w:rsidRDefault="00BB473E" w:rsidP="00BB473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B473E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145E905A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4577E90A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4D3335E0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BB473E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45316E8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61B1B65E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5E14977B" w:rsidR="00BB473E" w:rsidRPr="005D56B1" w:rsidRDefault="00BB473E" w:rsidP="00BB47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BB473E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BB473E" w:rsidRPr="00BF3216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BB473E" w:rsidRPr="00BF3216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BB473E" w:rsidRPr="00BF3216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BB473E" w:rsidRPr="00BF3216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0FE32616" w:rsidR="00BB473E" w:rsidRPr="00BF3216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</w:t>
            </w:r>
            <w:r w:rsidR="00CF2F6B">
              <w:t>-0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BB473E" w:rsidRPr="00BF3216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0BD5B51D" w14:textId="7C62EC64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BB473E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FAF1C21" w14:textId="01CFFCAD" w:rsidR="00BB473E" w:rsidRPr="00BF3216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B473E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6D920EEF" w:rsidR="00BB473E" w:rsidRPr="005D56B1" w:rsidRDefault="00BB473E" w:rsidP="00BB473E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147249AA" w14:textId="3EDADF94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BB473E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BB473E" w:rsidRPr="005D56B1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3A6533E4" w14:textId="231D2C40" w:rsidR="00BB473E" w:rsidRPr="005D56B1" w:rsidRDefault="00BB473E" w:rsidP="0060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</w:tc>
        <w:tc>
          <w:tcPr>
            <w:tcW w:w="1652" w:type="pct"/>
          </w:tcPr>
          <w:p w14:paraId="57848C31" w14:textId="1753DF16" w:rsidR="00BB473E" w:rsidRPr="00541174" w:rsidRDefault="00BB473E" w:rsidP="00BB473E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8480A" w14:textId="77777777" w:rsidR="00CF2F6B" w:rsidRDefault="00CF2F6B">
      <w:pPr>
        <w:spacing w:after="0" w:line="240" w:lineRule="auto"/>
      </w:pPr>
      <w:r>
        <w:separator/>
      </w:r>
    </w:p>
  </w:endnote>
  <w:endnote w:type="continuationSeparator" w:id="0">
    <w:p w14:paraId="769D98C2" w14:textId="77777777" w:rsidR="00CF2F6B" w:rsidRDefault="00CF2F6B">
      <w:pPr>
        <w:spacing w:after="0" w:line="240" w:lineRule="auto"/>
      </w:pPr>
      <w:r>
        <w:continuationSeparator/>
      </w:r>
    </w:p>
  </w:endnote>
  <w:endnote w:type="continuationNotice" w:id="1">
    <w:p w14:paraId="18AE6261" w14:textId="77777777" w:rsidR="00CF2F6B" w:rsidRDefault="00CF2F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06E07" w14:textId="77777777" w:rsidR="00CF2F6B" w:rsidRDefault="00CF2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02226C35" w:rsidR="00CF2F6B" w:rsidRDefault="00CF2F6B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24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CF2F6B" w:rsidRDefault="00CF2F6B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339F5" w14:textId="77777777" w:rsidR="00CF2F6B" w:rsidRDefault="00CF2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D3A2A" w14:textId="77777777" w:rsidR="00CF2F6B" w:rsidRDefault="00CF2F6B">
      <w:pPr>
        <w:spacing w:after="0" w:line="240" w:lineRule="auto"/>
      </w:pPr>
      <w:r>
        <w:separator/>
      </w:r>
    </w:p>
  </w:footnote>
  <w:footnote w:type="continuationSeparator" w:id="0">
    <w:p w14:paraId="7D741AB2" w14:textId="77777777" w:rsidR="00CF2F6B" w:rsidRDefault="00CF2F6B">
      <w:pPr>
        <w:spacing w:after="0" w:line="240" w:lineRule="auto"/>
      </w:pPr>
      <w:r>
        <w:continuationSeparator/>
      </w:r>
    </w:p>
  </w:footnote>
  <w:footnote w:type="continuationNotice" w:id="1">
    <w:p w14:paraId="79601DA2" w14:textId="77777777" w:rsidR="00CF2F6B" w:rsidRDefault="00CF2F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6FEC" w14:textId="77777777" w:rsidR="00CF2F6B" w:rsidRDefault="00CF2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291DD219" w:rsidR="00CF2F6B" w:rsidRDefault="00CF2F6B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Content>
        <w:r>
          <w:t xml:space="preserve">     </w:t>
        </w:r>
      </w:sdtContent>
    </w:sdt>
    <w:r>
      <w:t>Customs (CDS) UCC Policy Interface &amp; Design</w:t>
    </w:r>
    <w:r>
      <w:tab/>
      <w:t>Scenario 1</w:t>
    </w:r>
    <w:r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45895" w14:textId="77777777" w:rsidR="00CF2F6B" w:rsidRDefault="00CF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E32EB"/>
    <w:rsid w:val="000E7CF9"/>
    <w:rsid w:val="000F0D57"/>
    <w:rsid w:val="000F2E97"/>
    <w:rsid w:val="00101E65"/>
    <w:rsid w:val="001021F8"/>
    <w:rsid w:val="001059CC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3DA3"/>
    <w:rsid w:val="0013513F"/>
    <w:rsid w:val="001457F6"/>
    <w:rsid w:val="00153FD5"/>
    <w:rsid w:val="001551CA"/>
    <w:rsid w:val="00160265"/>
    <w:rsid w:val="0016120D"/>
    <w:rsid w:val="00167F77"/>
    <w:rsid w:val="00170819"/>
    <w:rsid w:val="0017206B"/>
    <w:rsid w:val="001778B3"/>
    <w:rsid w:val="00184794"/>
    <w:rsid w:val="0019116B"/>
    <w:rsid w:val="00192AC1"/>
    <w:rsid w:val="00193A5D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0884"/>
    <w:rsid w:val="001D1BD4"/>
    <w:rsid w:val="001D31BF"/>
    <w:rsid w:val="001D6DF1"/>
    <w:rsid w:val="001E0CAF"/>
    <w:rsid w:val="001E14EA"/>
    <w:rsid w:val="001F2462"/>
    <w:rsid w:val="001F7CC3"/>
    <w:rsid w:val="002075B4"/>
    <w:rsid w:val="00213129"/>
    <w:rsid w:val="0021563B"/>
    <w:rsid w:val="0021677D"/>
    <w:rsid w:val="00221106"/>
    <w:rsid w:val="002231AB"/>
    <w:rsid w:val="002237E3"/>
    <w:rsid w:val="00224AFF"/>
    <w:rsid w:val="00224D48"/>
    <w:rsid w:val="00225689"/>
    <w:rsid w:val="0022658B"/>
    <w:rsid w:val="00226D15"/>
    <w:rsid w:val="00240674"/>
    <w:rsid w:val="0024160C"/>
    <w:rsid w:val="00241AB1"/>
    <w:rsid w:val="0024216A"/>
    <w:rsid w:val="0024286F"/>
    <w:rsid w:val="00243B27"/>
    <w:rsid w:val="0025024D"/>
    <w:rsid w:val="002502C6"/>
    <w:rsid w:val="002530D5"/>
    <w:rsid w:val="002569C7"/>
    <w:rsid w:val="00260ED0"/>
    <w:rsid w:val="00263768"/>
    <w:rsid w:val="002649C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2804"/>
    <w:rsid w:val="002A2FE2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D4397"/>
    <w:rsid w:val="002E7D7B"/>
    <w:rsid w:val="002F29DF"/>
    <w:rsid w:val="00304FCB"/>
    <w:rsid w:val="00305F70"/>
    <w:rsid w:val="0031281C"/>
    <w:rsid w:val="003147A3"/>
    <w:rsid w:val="00315611"/>
    <w:rsid w:val="003167DF"/>
    <w:rsid w:val="003176F8"/>
    <w:rsid w:val="00317BE3"/>
    <w:rsid w:val="00320F2E"/>
    <w:rsid w:val="00323447"/>
    <w:rsid w:val="003249D6"/>
    <w:rsid w:val="00324EB8"/>
    <w:rsid w:val="0032632D"/>
    <w:rsid w:val="00327499"/>
    <w:rsid w:val="00331D33"/>
    <w:rsid w:val="00361600"/>
    <w:rsid w:val="00362DC0"/>
    <w:rsid w:val="00363958"/>
    <w:rsid w:val="003653D9"/>
    <w:rsid w:val="00366CC1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05C7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46E7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3E0"/>
    <w:rsid w:val="00481C19"/>
    <w:rsid w:val="00486CB8"/>
    <w:rsid w:val="0048792F"/>
    <w:rsid w:val="00491A3F"/>
    <w:rsid w:val="00496E8A"/>
    <w:rsid w:val="004A1079"/>
    <w:rsid w:val="004B205D"/>
    <w:rsid w:val="004B2F3D"/>
    <w:rsid w:val="004B47E4"/>
    <w:rsid w:val="004C0D36"/>
    <w:rsid w:val="004C126B"/>
    <w:rsid w:val="004C45AE"/>
    <w:rsid w:val="004C727C"/>
    <w:rsid w:val="004D4592"/>
    <w:rsid w:val="004D4ABF"/>
    <w:rsid w:val="004D4BA7"/>
    <w:rsid w:val="004D568E"/>
    <w:rsid w:val="004D5FB5"/>
    <w:rsid w:val="004D6A61"/>
    <w:rsid w:val="004E2020"/>
    <w:rsid w:val="004E6152"/>
    <w:rsid w:val="004F0BCC"/>
    <w:rsid w:val="004F236F"/>
    <w:rsid w:val="004F7543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5F4"/>
    <w:rsid w:val="00581A34"/>
    <w:rsid w:val="00586FBA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6E4E"/>
    <w:rsid w:val="005C76EF"/>
    <w:rsid w:val="005D0515"/>
    <w:rsid w:val="005D56B1"/>
    <w:rsid w:val="005F57A1"/>
    <w:rsid w:val="005F7AA6"/>
    <w:rsid w:val="005F7DD7"/>
    <w:rsid w:val="0060029F"/>
    <w:rsid w:val="00601D0F"/>
    <w:rsid w:val="00607714"/>
    <w:rsid w:val="00613297"/>
    <w:rsid w:val="006134CA"/>
    <w:rsid w:val="006156A3"/>
    <w:rsid w:val="00620C68"/>
    <w:rsid w:val="00620CF8"/>
    <w:rsid w:val="006223E3"/>
    <w:rsid w:val="00624971"/>
    <w:rsid w:val="006249BD"/>
    <w:rsid w:val="00631119"/>
    <w:rsid w:val="00631E82"/>
    <w:rsid w:val="006326B0"/>
    <w:rsid w:val="006328B3"/>
    <w:rsid w:val="00650378"/>
    <w:rsid w:val="006544E7"/>
    <w:rsid w:val="00654FFD"/>
    <w:rsid w:val="0066055B"/>
    <w:rsid w:val="00665386"/>
    <w:rsid w:val="00672584"/>
    <w:rsid w:val="006757F5"/>
    <w:rsid w:val="00683DB7"/>
    <w:rsid w:val="00685399"/>
    <w:rsid w:val="006943D0"/>
    <w:rsid w:val="006979B0"/>
    <w:rsid w:val="006A1D6F"/>
    <w:rsid w:val="006A5D52"/>
    <w:rsid w:val="006A640F"/>
    <w:rsid w:val="006A693E"/>
    <w:rsid w:val="006B3851"/>
    <w:rsid w:val="006C0726"/>
    <w:rsid w:val="006C07E1"/>
    <w:rsid w:val="006C6615"/>
    <w:rsid w:val="006C6EBF"/>
    <w:rsid w:val="006D083E"/>
    <w:rsid w:val="006D1516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074B5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24C6"/>
    <w:rsid w:val="007B6A07"/>
    <w:rsid w:val="007C1687"/>
    <w:rsid w:val="007D0BC6"/>
    <w:rsid w:val="007D2A60"/>
    <w:rsid w:val="007E5CC1"/>
    <w:rsid w:val="007F17CD"/>
    <w:rsid w:val="007F4731"/>
    <w:rsid w:val="007F76D7"/>
    <w:rsid w:val="0080553F"/>
    <w:rsid w:val="00805C58"/>
    <w:rsid w:val="00807A02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0462"/>
    <w:rsid w:val="00974F20"/>
    <w:rsid w:val="009823BB"/>
    <w:rsid w:val="0098447C"/>
    <w:rsid w:val="009930E3"/>
    <w:rsid w:val="009933D8"/>
    <w:rsid w:val="0099515E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04D9D"/>
    <w:rsid w:val="00A116A7"/>
    <w:rsid w:val="00A16517"/>
    <w:rsid w:val="00A255D3"/>
    <w:rsid w:val="00A26321"/>
    <w:rsid w:val="00A26AA2"/>
    <w:rsid w:val="00A27225"/>
    <w:rsid w:val="00A30B79"/>
    <w:rsid w:val="00A44724"/>
    <w:rsid w:val="00A546C9"/>
    <w:rsid w:val="00A54F36"/>
    <w:rsid w:val="00A5547A"/>
    <w:rsid w:val="00A60D42"/>
    <w:rsid w:val="00A647D1"/>
    <w:rsid w:val="00A67FA5"/>
    <w:rsid w:val="00A70260"/>
    <w:rsid w:val="00A70A91"/>
    <w:rsid w:val="00A70D21"/>
    <w:rsid w:val="00A81BF3"/>
    <w:rsid w:val="00A91E5E"/>
    <w:rsid w:val="00A93567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2EB5"/>
    <w:rsid w:val="00AE3693"/>
    <w:rsid w:val="00AE3B22"/>
    <w:rsid w:val="00AE5E7C"/>
    <w:rsid w:val="00AE7272"/>
    <w:rsid w:val="00AE7C33"/>
    <w:rsid w:val="00AF6C7A"/>
    <w:rsid w:val="00AF6D8F"/>
    <w:rsid w:val="00B04523"/>
    <w:rsid w:val="00B119C1"/>
    <w:rsid w:val="00B153ED"/>
    <w:rsid w:val="00B25FE6"/>
    <w:rsid w:val="00B3080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90A7B"/>
    <w:rsid w:val="00BA7EC3"/>
    <w:rsid w:val="00BB05B8"/>
    <w:rsid w:val="00BB4055"/>
    <w:rsid w:val="00BB473E"/>
    <w:rsid w:val="00BB4AF8"/>
    <w:rsid w:val="00BC7EF7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B6871"/>
    <w:rsid w:val="00CC0002"/>
    <w:rsid w:val="00CC021F"/>
    <w:rsid w:val="00CD6B44"/>
    <w:rsid w:val="00CE2701"/>
    <w:rsid w:val="00CE49A2"/>
    <w:rsid w:val="00CF1F93"/>
    <w:rsid w:val="00CF22BB"/>
    <w:rsid w:val="00CF2F6B"/>
    <w:rsid w:val="00CF7B7C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41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5F21"/>
    <w:rsid w:val="00DB60A4"/>
    <w:rsid w:val="00DC162A"/>
    <w:rsid w:val="00DC510B"/>
    <w:rsid w:val="00DC646A"/>
    <w:rsid w:val="00DC6601"/>
    <w:rsid w:val="00DC774B"/>
    <w:rsid w:val="00DD06AE"/>
    <w:rsid w:val="00DD0747"/>
    <w:rsid w:val="00DD0C01"/>
    <w:rsid w:val="00DD4836"/>
    <w:rsid w:val="00DE0226"/>
    <w:rsid w:val="00DE3069"/>
    <w:rsid w:val="00DE485B"/>
    <w:rsid w:val="00DE68DB"/>
    <w:rsid w:val="00DF0895"/>
    <w:rsid w:val="00DF13BA"/>
    <w:rsid w:val="00DF487A"/>
    <w:rsid w:val="00DF7D69"/>
    <w:rsid w:val="00E03F21"/>
    <w:rsid w:val="00E12590"/>
    <w:rsid w:val="00E2025B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35E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44E40"/>
    <w:rsid w:val="00F54F4E"/>
    <w:rsid w:val="00F707DF"/>
    <w:rsid w:val="00F70BAE"/>
    <w:rsid w:val="00F733EC"/>
    <w:rsid w:val="00F73496"/>
    <w:rsid w:val="00F73C0C"/>
    <w:rsid w:val="00F81B73"/>
    <w:rsid w:val="00F8233E"/>
    <w:rsid w:val="00F84995"/>
    <w:rsid w:val="00F85700"/>
    <w:rsid w:val="00F91BA3"/>
    <w:rsid w:val="00FA1548"/>
    <w:rsid w:val="00FA1D42"/>
    <w:rsid w:val="00FA5ACB"/>
    <w:rsid w:val="00FA6568"/>
    <w:rsid w:val="00FB0374"/>
    <w:rsid w:val="00FB2949"/>
    <w:rsid w:val="00FB7A94"/>
    <w:rsid w:val="00FC364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E65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1C08DD-D704-45A6-AEE4-A5DEEBC4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2019-07-04T11:39:00Z</dcterms:created>
  <dcterms:modified xsi:type="dcterms:W3CDTF">2019-07-04T11:39:00Z</dcterms:modified>
</cp:coreProperties>
</file>