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EE71E" w14:textId="656BC7DE" w:rsidR="001C43A7" w:rsidRDefault="0073021D">
      <w:proofErr w:type="spellStart"/>
      <w:r>
        <w:t>Tnemucod</w:t>
      </w:r>
      <w:proofErr w:type="spellEnd"/>
      <w:r>
        <w:t xml:space="preserve"> </w:t>
      </w:r>
      <w:proofErr w:type="spellStart"/>
      <w:r>
        <w:t>Tset</w:t>
      </w:r>
      <w:proofErr w:type="spellEnd"/>
    </w:p>
    <w:sectPr w:rsidR="001C43A7" w:rsidSect="00A438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1D"/>
    <w:rsid w:val="001C43A7"/>
    <w:rsid w:val="0073021D"/>
    <w:rsid w:val="00A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59B5A"/>
  <w15:chartTrackingRefBased/>
  <w15:docId w15:val="{9881801A-01F2-8C49-8E5A-12F9ECD2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Cooney-Smith, Tasmine</dc:creator>
  <cp:keywords/>
  <dc:description/>
  <cp:lastModifiedBy>Cooney-Smith, Tasmine</cp:lastModifiedBy>
  <cp:revision>1</cp:revision>
  <dcterms:created xsi:type="dcterms:W3CDTF">2021-01-12T15:49:00Z</dcterms:created>
  <dcterms:modified xsi:type="dcterms:W3CDTF">2021-01-12T15:50:00Z</dcterms:modified>
</cp:coreProperties>
</file>