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tbl>
      <w:tblPr>
        <w:tblStyle w:val="TableGrid"/>
        <w:tblW w:type="auto" w:w="0"/>
        <w:tblLook w:firstColumn="1" w:firstRow="1" w:lastColumn="0" w:lastRow="0" w:noHBand="0" w:noVBand="1" w:val="04A0"/>
      </w:tblPr>
      <w:tblGrid>
        <w:gridCol w:w="8784"/>
      </w:tblGrid>
      <w:tr>
        <w:tc>
          <w:tcPr>
            <w:tcW w:type="dxa" w:w="8784"/>
            <w:shd w:val="clear" w:color="auto" w:fill="0F172A"/>
          </w:tcPr>
          <w:p>
            <w:pPr>
              <w:jc w:val="center"/>
            </w:pPr>
            <w:r>
              <w:rPr>
                <w:b/>
                <w:color w:val="93C5FD"/>
                <w:sz w:val="22"/>
              </w:rPr>
              <w:t>VIETNAM INFRASTRUCTURE INTELLIGENCE HUB</w:t>
            </w:r>
          </w:p>
        </w:tc>
      </w:tr>
    </w:tbl>
    <w:p/>
    <w:p>
      <w:pPr>
        <w:jc w:val="center"/>
      </w:pPr>
      <w:r>
        <w:rPr>
          <w:b/>
          <w:color w:val="10B981"/>
          <w:sz w:val="36"/>
        </w:rPr>
        <w:t>Vietnam Environmental Industry Development Program</w:t>
      </w:r>
    </w:p>
    <w:p>
      <w:pPr>
        <w:jc w:val="center"/>
      </w:pPr>
      <w:r>
        <w:rPr>
          <w:sz w:val="22"/>
        </w:rPr>
        <w:t>Decision No. 1894/QD-TTg | September 4, 2025</w:t>
      </w:r>
    </w:p>
    <w:p/>
    <w:tbl>
      <w:tblPr>
        <w:tblStyle w:val="TableGrid"/>
        <w:tblW w:type="auto" w:w="0"/>
        <w:tblLook w:firstColumn="1" w:firstRow="1" w:lastColumn="0" w:lastRow="0" w:noHBand="0" w:noVBand="1" w:val="04A0"/>
      </w:tblPr>
      <w:tblGrid>
        <w:gridCol w:w="4392"/>
        <w:gridCol w:w="4392"/>
      </w:tblGrid>
      <w:tr>
        <w:tc>
          <w:tcPr>
            <w:tcW w:type="dxa" w:w="4392"/>
            <w:shd w:val="clear" w:color="auto" w:fill="10B981"/>
          </w:tcPr>
          <w:p>
            <w:r>
              <w:rPr>
                <w:b/>
                <w:color w:val="FFFFFF"/>
                <w:sz w:val="20"/>
              </w:rPr>
              <w:t>Plan ID</w:t>
            </w:r>
          </w:p>
        </w:tc>
        <w:tc>
          <w:tcPr>
            <w:tcW w:type="dxa" w:w="4392"/>
          </w:tcPr>
          <w:p>
            <w:r>
              <w:rPr>
                <w:sz w:val="20"/>
              </w:rPr>
              <w:t>VN-ENV-IND-1894</w:t>
            </w:r>
          </w:p>
        </w:tc>
      </w:tr>
      <w:tr>
        <w:tc>
          <w:tcPr>
            <w:tcW w:type="dxa" w:w="4392"/>
            <w:shd w:val="clear" w:color="auto" w:fill="10B981"/>
          </w:tcPr>
          <w:p>
            <w:r>
              <w:rPr>
                <w:b/>
                <w:color w:val="FFFFFF"/>
                <w:sz w:val="20"/>
              </w:rPr>
              <w:t>Official Title</w:t>
            </w:r>
          </w:p>
        </w:tc>
        <w:tc>
          <w:tcPr>
            <w:tcW w:type="dxa" w:w="4392"/>
          </w:tcPr>
          <w:p>
            <w:r>
              <w:rPr>
                <w:sz w:val="20"/>
              </w:rPr>
              <w:t>Program for the Development of Vietnam's Environmental Industry Sector 2025–2030</w:t>
            </w:r>
          </w:p>
        </w:tc>
      </w:tr>
      <w:tr>
        <w:tc>
          <w:tcPr>
            <w:tcW w:type="dxa" w:w="4392"/>
            <w:shd w:val="clear" w:color="auto" w:fill="10B981"/>
          </w:tcPr>
          <w:p>
            <w:r>
              <w:rPr>
                <w:b/>
                <w:color w:val="FFFFFF"/>
                <w:sz w:val="20"/>
              </w:rPr>
              <w:t>Lead Ministry</w:t>
            </w:r>
          </w:p>
        </w:tc>
        <w:tc>
          <w:tcPr>
            <w:tcW w:type="dxa" w:w="4392"/>
          </w:tcPr>
          <w:p>
            <w:r>
              <w:rPr>
                <w:sz w:val="20"/>
              </w:rPr>
              <w:t>Ministry of Industry and Trade (MOIT)</w:t>
            </w:r>
          </w:p>
        </w:tc>
      </w:tr>
      <w:tr>
        <w:tc>
          <w:tcPr>
            <w:tcW w:type="dxa" w:w="4392"/>
            <w:shd w:val="clear" w:color="auto" w:fill="10B981"/>
          </w:tcPr>
          <w:p>
            <w:r>
              <w:rPr>
                <w:b/>
                <w:color w:val="FFFFFF"/>
                <w:sz w:val="20"/>
              </w:rPr>
              <w:t>Signed By</w:t>
            </w:r>
          </w:p>
        </w:tc>
        <w:tc>
          <w:tcPr>
            <w:tcW w:type="dxa" w:w="4392"/>
          </w:tcPr>
          <w:p>
            <w:r>
              <w:rPr>
                <w:sz w:val="20"/>
              </w:rPr>
              <w:t>Deputy PM Tran Hong Ha — September 4, 2025</w:t>
            </w:r>
          </w:p>
        </w:tc>
      </w:tr>
      <w:tr>
        <w:tc>
          <w:tcPr>
            <w:tcW w:type="dxa" w:w="4392"/>
            <w:shd w:val="clear" w:color="auto" w:fill="10B981"/>
          </w:tcPr>
          <w:p>
            <w:r>
              <w:rPr>
                <w:b/>
                <w:color w:val="FFFFFF"/>
                <w:sz w:val="20"/>
              </w:rPr>
              <w:t>Report Articles</w:t>
            </w:r>
          </w:p>
        </w:tc>
        <w:tc>
          <w:tcPr>
            <w:tcW w:type="dxa" w:w="4392"/>
          </w:tcPr>
          <w:p>
            <w:r>
              <w:rPr>
                <w:sz w:val="20"/>
              </w:rPr>
              <w:t>Matched: 448 | Relevant: 38 | Report (2026): 1</w:t>
            </w:r>
          </w:p>
        </w:tc>
      </w:tr>
    </w:tbl>
    <w:p/>
    <w:p>
      <w:pPr>
        <w:jc w:val="center"/>
      </w:pPr>
      <w:r>
        <w:rPr>
          <w:sz w:val="18"/>
        </w:rPr>
        <w:t>Generated: 2026-04-14 11:00  |  W16/2026  |  CONFIDENTIAL</w:t>
      </w:r>
    </w:p>
    <w:p>
      <w:r>
        <w:br w:type="page"/>
      </w:r>
    </w:p>
    <w:p>
      <w:pPr>
        <w:pStyle w:val="Heading1"/>
      </w:pPr>
      <w:r>
        <w:rPr>
          <w:color w:val="10B981"/>
          <w:sz w:val="28"/>
        </w:rPr>
        <w:t>1. What is Decision 1894?</w:t>
      </w:r>
    </w:p>
    <w:p>
      <w:pPr>
        <w:pBdr>
          <w:bottom w:val="single" w:sz="6" w:space="1" w:color="10B981"/>
        </w:pBdr>
      </w:pPr>
    </w:p>
    <w:tbl>
      <w:tblPr>
        <w:tblStyle w:val="TableGrid"/>
        <w:tblW w:type="auto" w:w="0"/>
        <w:tblLook w:firstColumn="1" w:firstRow="1" w:lastColumn="0" w:lastRow="0" w:noHBand="0" w:noVBand="1" w:val="04A0"/>
      </w:tblPr>
      <w:tblGrid>
        <w:gridCol w:w="8784"/>
      </w:tblGrid>
      <w:tr>
        <w:tc>
          <w:tcPr>
            <w:tcW w:type="dxa" w:w="8784"/>
            <w:shd w:val="clear" w:color="auto" w:fill="ECFDF5"/>
          </w:tcPr>
          <w:p>
            <w:r>
              <w:rPr>
                <w:b/>
                <w:color w:val="10B981"/>
                <w:sz w:val="20"/>
              </w:rPr>
              <w:t>⚠️  IMPORTANT DISTINCTION</w:t>
            </w:r>
          </w:p>
          <w:p/>
          <w:p>
            <w:r>
              <w:rPr>
                <w:sz w:val="20"/>
              </w:rPr>
              <w:t>Decision 1894 is NOT a waste infrastructure construction plan.</w:t>
              <w:br/>
              <w:t>It is a NATIONAL INDUSTRIAL DEVELOPMENT PROGRAM to build up Vietnam's domestic environmental technology industry — i.e., developing Vietnamese-made technology, equipment, and services for environmental protection.</w:t>
              <w:br/>
              <w:br/>
              <w:t>This is distinct from:</w:t>
              <w:br/>
              <w:t xml:space="preserve">  • VN-WW-2030 (wastewater treatment plant construction)</w:t>
              <w:br/>
              <w:t xml:space="preserve">  • Solid Waste Infrastructure Plans (landfill/incinerator construction)</w:t>
              <w:br/>
              <w:t xml:space="preserve">  • VN-ENV infrastructure programs</w:t>
              <w:br/>
              <w:br/>
              <w:t>D1894 focuses on WHO MAKES the technology, not WHO BUILDS the plants.</w:t>
            </w:r>
          </w:p>
        </w:tc>
      </w:tr>
    </w:tbl>
    <w:p/>
    <w:p>
      <w:pPr>
        <w:ind w:left="288"/>
      </w:pPr>
      <w:r>
        <w:rPr>
          <w:sz w:val="20"/>
        </w:rPr>
        <w:t>National Industrial Development Program — NOT a waste infrastructure construction plan. This is a TECHNOLOGY INDUSTRY BUILD-UP program focused on domestic production capability, R&amp;D, market formation, and enterprise development in the environmental technology sector.</w:t>
      </w:r>
    </w:p>
    <w:p/>
    <w:p>
      <w:pPr>
        <w:pStyle w:val="Heading2"/>
      </w:pPr>
      <w:r>
        <w:rPr>
          <w:color w:val="10B981"/>
        </w:rPr>
        <w:t>Core Philosophy</w:t>
      </w:r>
    </w:p>
    <w:p>
      <w:pPr>
        <w:pStyle w:val="ListBullet"/>
      </w:pPr>
      <w:r>
        <w:rPr>
          <w:sz w:val="20"/>
        </w:rPr>
        <w:t>▪ Develop Environmental Industry (CNMT) as an independent economic sector contributing to national GDP</w:t>
      </w:r>
    </w:p>
    <w:p>
      <w:pPr>
        <w:pStyle w:val="ListBullet"/>
      </w:pPr>
      <w:r>
        <w:rPr>
          <w:sz w:val="20"/>
        </w:rPr>
        <w:t>▪ Private sector is the central force — strong support via green credit, tech access, market development</w:t>
      </w:r>
    </w:p>
    <w:p>
      <w:pPr>
        <w:pStyle w:val="ListBullet"/>
      </w:pPr>
      <w:r>
        <w:rPr>
          <w:sz w:val="20"/>
        </w:rPr>
        <w:t>▪ Innovation, digital transformation, and modern technology as growth drivers</w:t>
      </w:r>
    </w:p>
    <w:p>
      <w:pPr>
        <w:pStyle w:val="ListBullet"/>
      </w:pPr>
      <w:r>
        <w:rPr>
          <w:sz w:val="20"/>
        </w:rPr>
        <w:t>▪ Strategic self-reliance: domestic production to reduce import dependency on environmental technology</w:t>
      </w:r>
    </w:p>
    <w:p>
      <w:pPr>
        <w:pStyle w:val="ListBullet"/>
      </w:pPr>
      <w:r>
        <w:rPr>
          <w:sz w:val="20"/>
        </w:rPr>
        <w:t>▪ Export ambition: Vietnam to export environmental technology/equipment where it gains competitive advantage</w:t>
      </w:r>
    </w:p>
    <w:p/>
    <w:p>
      <w:pPr>
        <w:pStyle w:val="Heading1"/>
      </w:pPr>
      <w:r>
        <w:rPr>
          <w:color w:val="10B981"/>
          <w:sz w:val="26"/>
        </w:rPr>
        <w:t>2. National KPI Targets — 2030</w:t>
      </w:r>
    </w:p>
    <w:p>
      <w:pPr>
        <w:pBdr>
          <w:bottom w:val="single" w:sz="6" w:space="1" w:color="10B981"/>
        </w:pBdr>
      </w:pP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10B981"/>
          </w:tcPr>
          <w:p>
            <w:r>
              <w:rPr>
                <w:b/>
                <w:color w:val="FFFFFF"/>
                <w:sz w:val="18"/>
              </w:rPr>
              <w:t>Technology Sector</w:t>
            </w:r>
          </w:p>
        </w:tc>
        <w:tc>
          <w:tcPr>
            <w:tcW w:type="dxa" w:w="2196"/>
            <w:shd w:val="clear" w:color="auto" w:fill="10B981"/>
          </w:tcPr>
          <w:p>
            <w:r>
              <w:rPr>
                <w:b/>
                <w:color w:val="FFFFFF"/>
                <w:sz w:val="18"/>
              </w:rPr>
              <w:t>2030 Target (Domestic Market Share)</w:t>
            </w:r>
          </w:p>
        </w:tc>
        <w:tc>
          <w:tcPr>
            <w:tcW w:type="dxa" w:w="2196"/>
            <w:shd w:val="clear" w:color="auto" w:fill="10B981"/>
          </w:tcPr>
          <w:p>
            <w:r>
              <w:rPr>
                <w:b/>
                <w:color w:val="FFFFFF"/>
                <w:sz w:val="18"/>
              </w:rPr>
              <w:t>Scope</w:t>
            </w:r>
          </w:p>
        </w:tc>
        <w:tc>
          <w:tcPr>
            <w:tcW w:type="dxa" w:w="2196"/>
            <w:shd w:val="clear" w:color="auto" w:fill="10B981"/>
          </w:tcPr>
          <w:p>
            <w:r>
              <w:rPr>
                <w:b/>
                <w:color w:val="FFFFFF"/>
                <w:sz w:val="18"/>
              </w:rPr>
              <w:t>Current Gap</w:t>
            </w:r>
          </w:p>
        </w:tc>
      </w:tr>
      <w:tr>
        <w:tc>
          <w:tcPr>
            <w:tcW w:type="dxa" w:w="2196"/>
          </w:tcPr>
          <w:p>
            <w:r>
              <w:rPr>
                <w:sz w:val="18"/>
              </w:rPr>
              <w:t>Wastewater Treatment Technology</w:t>
            </w:r>
          </w:p>
        </w:tc>
        <w:tc>
          <w:tcPr>
            <w:tcW w:type="dxa" w:w="2196"/>
          </w:tcPr>
          <w:p>
            <w:r>
              <w:rPr>
                <w:sz w:val="18"/>
              </w:rPr>
              <w:t>70–80% of domestic demand + export</w:t>
            </w:r>
          </w:p>
        </w:tc>
        <w:tc>
          <w:tcPr>
            <w:tcW w:type="dxa" w:w="2196"/>
          </w:tcPr>
          <w:p>
            <w:r>
              <w:rPr>
                <w:sz w:val="18"/>
              </w:rPr>
              <w:t>WWTP equipment, modules, chemicals</w:t>
            </w:r>
          </w:p>
        </w:tc>
        <w:tc>
          <w:tcPr>
            <w:tcW w:type="dxa" w:w="2196"/>
          </w:tcPr>
          <w:p>
            <w:r>
              <w:rPr>
                <w:sz w:val="18"/>
              </w:rPr>
              <w:t>High import dependency (Korea, Japan, EU)</w:t>
            </w:r>
          </w:p>
        </w:tc>
      </w:tr>
      <w:tr>
        <w:tc>
          <w:tcPr>
            <w:tcW w:type="dxa" w:w="2196"/>
          </w:tcPr>
          <w:p>
            <w:r>
              <w:rPr>
                <w:sz w:val="18"/>
              </w:rPr>
              <w:t>Exhaust Gas Treatment Technology</w:t>
            </w:r>
          </w:p>
        </w:tc>
        <w:tc>
          <w:tcPr>
            <w:tcW w:type="dxa" w:w="2196"/>
          </w:tcPr>
          <w:p>
            <w:r>
              <w:rPr>
                <w:sz w:val="18"/>
              </w:rPr>
              <w:t>60–70% of domestic demand</w:t>
            </w:r>
          </w:p>
        </w:tc>
        <w:tc>
          <w:tcPr>
            <w:tcW w:type="dxa" w:w="2196"/>
          </w:tcPr>
          <w:p>
            <w:r>
              <w:rPr>
                <w:sz w:val="18"/>
              </w:rPr>
              <w:t>Air pollution control equipment</w:t>
            </w:r>
          </w:p>
        </w:tc>
        <w:tc>
          <w:tcPr>
            <w:tcW w:type="dxa" w:w="2196"/>
          </w:tcPr>
          <w:p>
            <w:r>
              <w:rPr>
                <w:sz w:val="18"/>
              </w:rPr>
              <w:t>Advanced systems almost fully imported</w:t>
            </w:r>
          </w:p>
        </w:tc>
      </w:tr>
      <w:tr>
        <w:tc>
          <w:tcPr>
            <w:tcW w:type="dxa" w:w="2196"/>
          </w:tcPr>
          <w:p>
            <w:r>
              <w:rPr>
                <w:sz w:val="18"/>
              </w:rPr>
              <w:t>Solid &amp; Hazardous Waste Technology</w:t>
            </w:r>
          </w:p>
        </w:tc>
        <w:tc>
          <w:tcPr>
            <w:tcW w:type="dxa" w:w="2196"/>
          </w:tcPr>
          <w:p>
            <w:r>
              <w:rPr>
                <w:sz w:val="18"/>
              </w:rPr>
              <w:t>50–60% (collection/transport)</w:t>
              <w:br/>
              <w:t>60–70% (sorting/recycling)</w:t>
            </w:r>
          </w:p>
        </w:tc>
        <w:tc>
          <w:tcPr>
            <w:tcW w:type="dxa" w:w="2196"/>
          </w:tcPr>
          <w:p>
            <w:r>
              <w:rPr>
                <w:sz w:val="18"/>
              </w:rPr>
              <w:t>Collection vehicles, sorting lines, recycling machinery</w:t>
            </w:r>
          </w:p>
        </w:tc>
        <w:tc>
          <w:tcPr>
            <w:tcW w:type="dxa" w:w="2196"/>
          </w:tcPr>
          <w:p>
            <w:r>
              <w:rPr>
                <w:sz w:val="18"/>
              </w:rPr>
              <w:t>Incineration/hazardous treatment relies on imports</w:t>
            </w:r>
          </w:p>
        </w:tc>
      </w:tr>
      <w:tr>
        <w:tc>
          <w:tcPr>
            <w:tcW w:type="dxa" w:w="2196"/>
          </w:tcPr>
          <w:p>
            <w:r>
              <w:rPr>
                <w:sz w:val="18"/>
              </w:rPr>
              <w:t>Environmental Monitoring Equipment</w:t>
            </w:r>
          </w:p>
        </w:tc>
        <w:tc>
          <w:tcPr>
            <w:tcW w:type="dxa" w:w="2196"/>
          </w:tcPr>
          <w:p>
            <w:r>
              <w:rPr>
                <w:sz w:val="18"/>
              </w:rPr>
              <w:t>20% of domestic demand</w:t>
            </w:r>
          </w:p>
        </w:tc>
        <w:tc>
          <w:tcPr>
            <w:tcW w:type="dxa" w:w="2196"/>
          </w:tcPr>
          <w:p>
            <w:r>
              <w:rPr>
                <w:sz w:val="18"/>
              </w:rPr>
              <w:t>IoT sensors, analyzers, AMS stations</w:t>
            </w:r>
          </w:p>
        </w:tc>
        <w:tc>
          <w:tcPr>
            <w:tcW w:type="dxa" w:w="2196"/>
          </w:tcPr>
          <w:p>
            <w:r>
              <w:rPr>
                <w:sz w:val="18"/>
              </w:rPr>
              <w:t>Almost entirely import-dependent</w:t>
            </w:r>
          </w:p>
        </w:tc>
      </w:tr>
      <w:tr>
        <w:tc>
          <w:tcPr>
            <w:tcW w:type="dxa" w:w="2196"/>
          </w:tcPr>
          <w:p>
            <w:r>
              <w:rPr>
                <w:sz w:val="18"/>
              </w:rPr>
              <w:t>Waste-to-Energy Technology</w:t>
            </w:r>
          </w:p>
        </w:tc>
        <w:tc>
          <w:tcPr>
            <w:tcW w:type="dxa" w:w="2196"/>
          </w:tcPr>
          <w:p>
            <w:r>
              <w:rPr>
                <w:sz w:val="18"/>
              </w:rPr>
              <w:t>Domestic capability established</w:t>
            </w:r>
          </w:p>
        </w:tc>
        <w:tc>
          <w:tcPr>
            <w:tcW w:type="dxa" w:w="2196"/>
          </w:tcPr>
          <w:p>
            <w:r>
              <w:rPr>
                <w:sz w:val="18"/>
              </w:rPr>
              <w:t>WTE boilers, biogas, RDF systems</w:t>
            </w:r>
          </w:p>
        </w:tc>
        <w:tc>
          <w:tcPr>
            <w:tcW w:type="dxa" w:w="2196"/>
          </w:tcPr>
          <w:p>
            <w:r>
              <w:rPr>
                <w:sz w:val="18"/>
              </w:rPr>
              <w:t>Large-scale WTE uses Chinese/EU technology</w:t>
            </w:r>
          </w:p>
        </w:tc>
      </w:tr>
    </w:tbl>
    <w:p/>
    <w:p>
      <w:pPr>
        <w:pStyle w:val="Heading2"/>
      </w:pPr>
      <w:r>
        <w:rPr>
          <w:color w:val="10B981"/>
        </w:rPr>
        <w:t>2-1. Policy &amp; Institutional KPIs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0FDF4"/>
          </w:tcPr>
          <w:p>
            <w:r>
              <w:rPr>
                <w:b/>
                <w:sz w:val="18"/>
              </w:rPr>
              <w:t>Milestone</w:t>
            </w:r>
          </w:p>
        </w:tc>
        <w:tc>
          <w:tcPr>
            <w:tcW w:type="dxa" w:w="2928"/>
            <w:shd w:val="clear" w:color="auto" w:fill="F0FDF4"/>
          </w:tcPr>
          <w:p>
            <w:r>
              <w:rPr>
                <w:b/>
                <w:sz w:val="18"/>
              </w:rPr>
              <w:t>Target</w:t>
            </w:r>
          </w:p>
        </w:tc>
        <w:tc>
          <w:tcPr>
            <w:tcW w:type="dxa" w:w="2928"/>
            <w:shd w:val="clear" w:color="auto" w:fill="F0FDF4"/>
          </w:tcPr>
          <w:p>
            <w:r>
              <w:rPr>
                <w:b/>
                <w:sz w:val="18"/>
              </w:rPr>
              <w:t>Timeline</w:t>
            </w:r>
          </w:p>
        </w:tc>
      </w:tr>
      <w:tr>
        <w:tc>
          <w:tcPr>
            <w:tcW w:type="dxa" w:w="2928"/>
          </w:tcPr>
          <w:p>
            <w:r>
              <w:rPr>
                <w:sz w:val="18"/>
              </w:rPr>
              <w:t>Recycling Industrial Parks</w:t>
            </w:r>
          </w:p>
        </w:tc>
        <w:tc>
          <w:tcPr>
            <w:tcW w:type="dxa" w:w="2928"/>
          </w:tcPr>
          <w:p>
            <w:r>
              <w:rPr>
                <w:sz w:val="18"/>
              </w:rPr>
              <w:t>Legal framework + pilot parks established</w:t>
            </w:r>
          </w:p>
        </w:tc>
        <w:tc>
          <w:tcPr>
            <w:tcW w:type="dxa" w:w="2928"/>
          </w:tcPr>
          <w:p>
            <w:r>
              <w:rPr>
                <w:sz w:val="18"/>
              </w:rPr>
              <w:t>By 2027</w:t>
            </w:r>
          </w:p>
        </w:tc>
      </w:tr>
      <w:tr>
        <w:tc>
          <w:tcPr>
            <w:tcW w:type="dxa" w:w="2928"/>
          </w:tcPr>
          <w:p>
            <w:r>
              <w:rPr>
                <w:sz w:val="18"/>
              </w:rPr>
              <w:t>HS Codes for Env. Goods</w:t>
            </w:r>
          </w:p>
        </w:tc>
        <w:tc>
          <w:tcPr>
            <w:tcW w:type="dxa" w:w="2928"/>
          </w:tcPr>
          <w:p>
            <w:r>
              <w:rPr>
                <w:sz w:val="18"/>
              </w:rPr>
              <w:t>Environmental goods HS codes issued</w:t>
            </w:r>
          </w:p>
        </w:tc>
        <w:tc>
          <w:tcPr>
            <w:tcW w:type="dxa" w:w="2928"/>
          </w:tcPr>
          <w:p>
            <w:r>
              <w:rPr>
                <w:sz w:val="18"/>
              </w:rPr>
              <w:t>2025 (immediate)</w:t>
            </w:r>
          </w:p>
        </w:tc>
      </w:tr>
      <w:tr>
        <w:tc>
          <w:tcPr>
            <w:tcW w:type="dxa" w:w="2928"/>
          </w:tcPr>
          <w:p>
            <w:r>
              <w:rPr>
                <w:sz w:val="18"/>
              </w:rPr>
              <w:t>Tax Policy Reform</w:t>
            </w:r>
          </w:p>
        </w:tc>
        <w:tc>
          <w:tcPr>
            <w:tcW w:type="dxa" w:w="2928"/>
          </w:tcPr>
          <w:p>
            <w:r>
              <w:rPr>
                <w:sz w:val="18"/>
              </w:rPr>
              <w:t>Tax incentives for environmental goods + tech transfer</w:t>
            </w:r>
          </w:p>
        </w:tc>
        <w:tc>
          <w:tcPr>
            <w:tcW w:type="dxa" w:w="2928"/>
          </w:tcPr>
          <w:p>
            <w:r>
              <w:rPr>
                <w:sz w:val="18"/>
              </w:rPr>
              <w:t>2025–2026</w:t>
            </w:r>
          </w:p>
        </w:tc>
      </w:tr>
      <w:tr>
        <w:tc>
          <w:tcPr>
            <w:tcW w:type="dxa" w:w="2928"/>
          </w:tcPr>
          <w:p>
            <w:r>
              <w:rPr>
                <w:sz w:val="18"/>
              </w:rPr>
              <w:t>Government Decree</w:t>
            </w:r>
          </w:p>
        </w:tc>
        <w:tc>
          <w:tcPr>
            <w:tcW w:type="dxa" w:w="2928"/>
          </w:tcPr>
          <w:p>
            <w:r>
              <w:rPr>
                <w:sz w:val="18"/>
              </w:rPr>
              <w:t>Decree specifically regulating environmental industry</w:t>
            </w:r>
          </w:p>
        </w:tc>
        <w:tc>
          <w:tcPr>
            <w:tcW w:type="dxa" w:w="2928"/>
          </w:tcPr>
          <w:p>
            <w:r>
              <w:rPr>
                <w:sz w:val="18"/>
              </w:rPr>
              <w:t>By 2030</w:t>
            </w:r>
          </w:p>
        </w:tc>
      </w:tr>
      <w:tr>
        <w:tc>
          <w:tcPr>
            <w:tcW w:type="dxa" w:w="2928"/>
          </w:tcPr>
          <w:p>
            <w:r>
              <w:rPr>
                <w:sz w:val="18"/>
              </w:rPr>
              <w:t>National Env. Industry Center</w:t>
            </w:r>
          </w:p>
        </w:tc>
        <w:tc>
          <w:tcPr>
            <w:tcW w:type="dxa" w:w="2928"/>
          </w:tcPr>
          <w:p>
            <w:r>
              <w:rPr>
                <w:sz w:val="18"/>
              </w:rPr>
              <w:t>Established and operational</w:t>
            </w:r>
          </w:p>
        </w:tc>
        <w:tc>
          <w:tcPr>
            <w:tcW w:type="dxa" w:w="2928"/>
          </w:tcPr>
          <w:p>
            <w:r>
              <w:rPr>
                <w:sz w:val="18"/>
              </w:rPr>
              <w:t>By 2028</w:t>
            </w:r>
          </w:p>
        </w:tc>
      </w:tr>
      <w:tr>
        <w:tc>
          <w:tcPr>
            <w:tcW w:type="dxa" w:w="2928"/>
          </w:tcPr>
          <w:p>
            <w:r>
              <w:rPr>
                <w:sz w:val="18"/>
              </w:rPr>
              <w:t>National Statistics</w:t>
            </w:r>
          </w:p>
        </w:tc>
        <w:tc>
          <w:tcPr>
            <w:tcW w:type="dxa" w:w="2928"/>
          </w:tcPr>
          <w:p>
            <w:r>
              <w:rPr>
                <w:sz w:val="18"/>
              </w:rPr>
              <w:t>Environmental industry added to national stat system</w:t>
            </w:r>
          </w:p>
        </w:tc>
        <w:tc>
          <w:tcPr>
            <w:tcW w:type="dxa" w:w="2928"/>
          </w:tcPr>
          <w:p>
            <w:r>
              <w:rPr>
                <w:sz w:val="18"/>
              </w:rPr>
              <w:t>2025–2026</w:t>
            </w:r>
          </w:p>
        </w:tc>
      </w:tr>
      <w:tr>
        <w:tc>
          <w:tcPr>
            <w:tcW w:type="dxa" w:w="2928"/>
          </w:tcPr>
          <w:p>
            <w:r>
              <w:rPr>
                <w:sz w:val="18"/>
              </w:rPr>
              <w:t>Foreign Investment</w:t>
            </w:r>
          </w:p>
        </w:tc>
        <w:tc>
          <w:tcPr>
            <w:tcW w:type="dxa" w:w="2928"/>
          </w:tcPr>
          <w:p>
            <w:r>
              <w:rPr>
                <w:sz w:val="18"/>
              </w:rPr>
              <w:t>FDI attracted into environmental technology sector</w:t>
            </w:r>
          </w:p>
        </w:tc>
        <w:tc>
          <w:tcPr>
            <w:tcW w:type="dxa" w:w="2928"/>
          </w:tcPr>
          <w:p>
            <w:r>
              <w:rPr>
                <w:sz w:val="18"/>
              </w:rPr>
              <w:t>Ongoing</w:t>
            </w:r>
          </w:p>
        </w:tc>
      </w:tr>
    </w:tbl>
    <w:p/>
    <w:p>
      <w:pPr>
        <w:pStyle w:val="Heading1"/>
      </w:pPr>
      <w:r>
        <w:rPr>
          <w:color w:val="10B981"/>
          <w:sz w:val="26"/>
        </w:rPr>
        <w:t>3. Six Major Task Areas &amp; Implementation Status</w:t>
      </w:r>
    </w:p>
    <w:p>
      <w:pPr>
        <w:pBdr>
          <w:bottom w:val="single" w:sz="6" w:space="1" w:color="10B981"/>
        </w:pBdr>
      </w:pPr>
    </w:p>
    <w:p>
      <w:pPr>
        <w:pStyle w:val="Heading2"/>
      </w:pPr>
      <w:r>
        <w:rPr>
          <w:color w:val="10B981"/>
        </w:rPr>
        <w:t>Completing Policy &amp; Institutional Framework</w:t>
      </w:r>
    </w:p>
    <w:tbl>
      <w:tblPr>
        <w:tblStyle w:val="TableGrid"/>
        <w:tblW w:type="auto" w:w="0"/>
        <w:tblLook w:firstColumn="1" w:firstRow="1" w:lastColumn="0" w:lastRow="0" w:noHBand="0" w:noVBand="1" w:val="04A0"/>
      </w:tblPr>
      <w:tblGrid>
        <w:gridCol w:w="4392"/>
        <w:gridCol w:w="4392"/>
      </w:tblGrid>
      <w:tr>
        <w:tc>
          <w:tcPr>
            <w:tcW w:type="dxa" w:w="4392"/>
            <w:shd w:val="clear" w:color="auto" w:fill="F0FDF4"/>
          </w:tcPr>
          <w:p>
            <w:r>
              <w:rPr>
                <w:b/>
                <w:sz w:val="18"/>
              </w:rPr>
              <w:t>Lead Ministry</w:t>
            </w:r>
          </w:p>
        </w:tc>
        <w:tc>
          <w:tcPr>
            <w:tcW w:type="dxa" w:w="4392"/>
          </w:tcPr>
          <w:p>
            <w:r>
              <w:rPr>
                <w:sz w:val="18"/>
              </w:rPr>
              <w:t>MOIT + MONRE + MOF + MOST</w:t>
            </w:r>
          </w:p>
        </w:tc>
      </w:tr>
      <w:tr>
        <w:tc>
          <w:tcPr>
            <w:tcW w:type="dxa" w:w="4392"/>
            <w:shd w:val="clear" w:color="auto" w:fill="F0FDF4"/>
          </w:tcPr>
          <w:p>
            <w:r>
              <w:rPr>
                <w:b/>
                <w:sz w:val="18"/>
              </w:rPr>
              <w:t>Implementation Status</w:t>
            </w:r>
          </w:p>
        </w:tc>
        <w:tc>
          <w:tcPr>
            <w:tcW w:type="dxa" w:w="4392"/>
          </w:tcPr>
          <w:p>
            <w:r>
              <w:rPr>
                <w:sz w:val="18"/>
              </w:rPr>
              <w:t>🟡 In Progress  HS code issuance initiated; tax policy review underway; Decree drafting not yet started</w:t>
            </w:r>
          </w:p>
        </w:tc>
      </w:tr>
    </w:tbl>
    <w:p/>
    <w:p>
      <w:pPr>
        <w:pStyle w:val="Heading3"/>
      </w:pPr>
      <w:r>
        <w:rPr>
          <w:color w:val="10B981"/>
        </w:rPr>
        <w:t>Sub-Tasks</w:t>
      </w:r>
    </w:p>
    <w:p>
      <w:pPr>
        <w:pStyle w:val="ListBullet"/>
      </w:pPr>
      <w:r>
        <w:rPr>
          <w:sz w:val="19"/>
        </w:rPr>
        <w:t>▪ Review and update legal framework for environmental industry development</w:t>
      </w:r>
    </w:p>
    <w:p>
      <w:pPr>
        <w:pStyle w:val="ListBullet"/>
      </w:pPr>
      <w:r>
        <w:rPr>
          <w:sz w:val="19"/>
        </w:rPr>
        <w:t>▪ Develop and publish standards/technical regulations for environmental industry goods</w:t>
      </w:r>
    </w:p>
    <w:p>
      <w:pPr>
        <w:pStyle w:val="ListBullet"/>
      </w:pPr>
      <w:r>
        <w:rPr>
          <w:sz w:val="19"/>
        </w:rPr>
        <w:t>▪ Amend tax policy to favor environmental goods and promote technology transfer</w:t>
      </w:r>
    </w:p>
    <w:p>
      <w:pPr>
        <w:pStyle w:val="ListBullet"/>
      </w:pPr>
      <w:r>
        <w:rPr>
          <w:sz w:val="19"/>
        </w:rPr>
        <w:t>▪ Add environmental industry statistics to national statistical system</w:t>
      </w:r>
    </w:p>
    <w:p>
      <w:pPr>
        <w:pStyle w:val="ListBullet"/>
      </w:pPr>
      <w:r>
        <w:rPr>
          <w:sz w:val="19"/>
        </w:rPr>
        <w:t>▪ Issue HS codes for environmental goods in harmonized tariff schedule</w:t>
      </w:r>
    </w:p>
    <w:p>
      <w:pPr>
        <w:pStyle w:val="ListBullet"/>
      </w:pPr>
      <w:r>
        <w:rPr>
          <w:sz w:val="19"/>
        </w:rPr>
        <w:t>▪ Enact incentive policies for recycling industrial parks and clusters</w:t>
      </w:r>
    </w:p>
    <w:p>
      <w:pPr>
        <w:pStyle w:val="ListBullet"/>
      </w:pPr>
      <w:r>
        <w:rPr>
          <w:sz w:val="19"/>
        </w:rPr>
        <w:t>▪ Support enterprises receiving technology transfer, purchasing patents/software</w:t>
      </w:r>
    </w:p>
    <w:p>
      <w:pPr>
        <w:pStyle w:val="ListBullet"/>
      </w:pPr>
      <w:r>
        <w:rPr>
          <w:sz w:val="19"/>
        </w:rPr>
        <w:t>▪ Review catalogue of specific technologies (Decision 980/QD-TTg): WTE, wastewater treatment, recycled construction materials, RE waste recycling, monitoring systems, biodegradable plastics</w:t>
      </w:r>
    </w:p>
    <w:p>
      <w:pPr>
        <w:pStyle w:val="ListBullet"/>
      </w:pPr>
      <w:r>
        <w:rPr>
          <w:sz w:val="19"/>
        </w:rPr>
        <w:t>▪ Draft Government Decree on environmental industry development</w:t>
      </w:r>
    </w:p>
    <w:p/>
    <w:p>
      <w:pPr>
        <w:pBdr>
          <w:bottom w:val="single" w:sz="6" w:space="1" w:color="E2E8F0"/>
        </w:pBdr>
      </w:pPr>
    </w:p>
    <w:p/>
    <w:p>
      <w:pPr>
        <w:pStyle w:val="Heading2"/>
      </w:pPr>
      <w:r>
        <w:rPr>
          <w:color w:val="10B981"/>
        </w:rPr>
        <w:t>Developing Environmental Industry Goods Market</w:t>
      </w:r>
    </w:p>
    <w:tbl>
      <w:tblPr>
        <w:tblStyle w:val="TableGrid"/>
        <w:tblW w:type="auto" w:w="0"/>
        <w:tblLook w:firstColumn="1" w:firstRow="1" w:lastColumn="0" w:lastRow="0" w:noHBand="0" w:noVBand="1" w:val="04A0"/>
      </w:tblPr>
      <w:tblGrid>
        <w:gridCol w:w="4392"/>
        <w:gridCol w:w="4392"/>
      </w:tblGrid>
      <w:tr>
        <w:tc>
          <w:tcPr>
            <w:tcW w:type="dxa" w:w="4392"/>
            <w:shd w:val="clear" w:color="auto" w:fill="F0FDF4"/>
          </w:tcPr>
          <w:p>
            <w:r>
              <w:rPr>
                <w:b/>
                <w:sz w:val="18"/>
              </w:rPr>
              <w:t>Lead Ministry</w:t>
            </w:r>
          </w:p>
        </w:tc>
        <w:tc>
          <w:tcPr>
            <w:tcW w:type="dxa" w:w="4392"/>
          </w:tcPr>
          <w:p>
            <w:r>
              <w:rPr>
                <w:sz w:val="18"/>
              </w:rPr>
              <w:t>MOIT</w:t>
            </w:r>
          </w:p>
        </w:tc>
      </w:tr>
      <w:tr>
        <w:tc>
          <w:tcPr>
            <w:tcW w:type="dxa" w:w="4392"/>
            <w:shd w:val="clear" w:color="auto" w:fill="F0FDF4"/>
          </w:tcPr>
          <w:p>
            <w:r>
              <w:rPr>
                <w:b/>
                <w:sz w:val="18"/>
              </w:rPr>
              <w:t>Implementation Status</w:t>
            </w:r>
          </w:p>
        </w:tc>
        <w:tc>
          <w:tcPr>
            <w:tcW w:type="dxa" w:w="4392"/>
          </w:tcPr>
          <w:p>
            <w:r>
              <w:rPr>
                <w:sz w:val="18"/>
              </w:rPr>
              <w:t>🟡 Early Stage  Government procurement mechanisms being designed; incubator network concept phase</w:t>
            </w:r>
          </w:p>
        </w:tc>
      </w:tr>
    </w:tbl>
    <w:p/>
    <w:p>
      <w:pPr>
        <w:pStyle w:val="Heading3"/>
      </w:pPr>
      <w:r>
        <w:rPr>
          <w:color w:val="10B981"/>
        </w:rPr>
        <w:t>Sub-Tasks</w:t>
      </w:r>
    </w:p>
    <w:p>
      <w:pPr>
        <w:pStyle w:val="ListBullet"/>
      </w:pPr>
      <w:r>
        <w:rPr>
          <w:sz w:val="19"/>
        </w:rPr>
        <w:t>▪ Stimulate market demand through government procurement orders and direct contracting for domestic enterprises</w:t>
      </w:r>
    </w:p>
    <w:p>
      <w:pPr>
        <w:pStyle w:val="ListBullet"/>
      </w:pPr>
      <w:r>
        <w:rPr>
          <w:sz w:val="19"/>
        </w:rPr>
        <w:t>▪ Develop supply capacity of environmental technology enterprises</w:t>
      </w:r>
    </w:p>
    <w:p>
      <w:pPr>
        <w:pStyle w:val="ListBullet"/>
      </w:pPr>
      <w:r>
        <w:rPr>
          <w:sz w:val="19"/>
        </w:rPr>
        <w:t>▪ Support SMEs + establish environmental industry incubator network in industrial parks, hi-tech zones, and training institutions</w:t>
      </w:r>
    </w:p>
    <w:p>
      <w:pPr>
        <w:pStyle w:val="ListBullet"/>
      </w:pPr>
      <w:r>
        <w:rPr>
          <w:sz w:val="19"/>
        </w:rPr>
        <w:t>▪ Eco-labeling for environmental industry products</w:t>
      </w:r>
    </w:p>
    <w:p>
      <w:pPr>
        <w:pStyle w:val="ListBullet"/>
      </w:pPr>
      <w:r>
        <w:rPr>
          <w:sz w:val="19"/>
        </w:rPr>
        <w:t>▪ Trade promotion and investment attraction activities</w:t>
      </w:r>
    </w:p>
    <w:p>
      <w:pPr>
        <w:pStyle w:val="ListBullet"/>
      </w:pPr>
      <w:r>
        <w:rPr>
          <w:sz w:val="19"/>
        </w:rPr>
        <w:t>▪ Develop environmental industry enterprises under state conglomerates (PETROVIETNAM, VINACHEM, VINACOMIN, VEAM, VINAINCON)</w:t>
      </w:r>
    </w:p>
    <w:p>
      <w:pPr>
        <w:pStyle w:val="ListBullet"/>
      </w:pPr>
      <w:r>
        <w:rPr>
          <w:sz w:val="19"/>
        </w:rPr>
        <w:t>▪ Promote public-private partnerships in R&amp;D and production</w:t>
      </w:r>
    </w:p>
    <w:p>
      <w:pPr>
        <w:pStyle w:val="ListBullet"/>
      </w:pPr>
      <w:r>
        <w:rPr>
          <w:sz w:val="19"/>
        </w:rPr>
        <w:t>▪ Establish National Environmental Industry Centers (national-level production, tech transfer, innovation hubs)</w:t>
      </w:r>
    </w:p>
    <w:p/>
    <w:p>
      <w:pPr>
        <w:pBdr>
          <w:bottom w:val="single" w:sz="6" w:space="1" w:color="E2E8F0"/>
        </w:pBdr>
      </w:pPr>
    </w:p>
    <w:p/>
    <w:p>
      <w:pPr>
        <w:pStyle w:val="Heading2"/>
      </w:pPr>
      <w:r>
        <w:rPr>
          <w:color w:val="10B981"/>
        </w:rPr>
        <w:t>R&amp;D, Innovation &amp; Digital Transformation</w:t>
      </w:r>
    </w:p>
    <w:tbl>
      <w:tblPr>
        <w:tblStyle w:val="TableGrid"/>
        <w:tblW w:type="auto" w:w="0"/>
        <w:tblLook w:firstColumn="1" w:firstRow="1" w:lastColumn="0" w:lastRow="0" w:noHBand="0" w:noVBand="1" w:val="04A0"/>
      </w:tblPr>
      <w:tblGrid>
        <w:gridCol w:w="4392"/>
        <w:gridCol w:w="4392"/>
      </w:tblGrid>
      <w:tr>
        <w:tc>
          <w:tcPr>
            <w:tcW w:type="dxa" w:w="4392"/>
            <w:shd w:val="clear" w:color="auto" w:fill="F0FDF4"/>
          </w:tcPr>
          <w:p>
            <w:r>
              <w:rPr>
                <w:b/>
                <w:sz w:val="18"/>
              </w:rPr>
              <w:t>Lead Ministry</w:t>
            </w:r>
          </w:p>
        </w:tc>
        <w:tc>
          <w:tcPr>
            <w:tcW w:type="dxa" w:w="4392"/>
          </w:tcPr>
          <w:p>
            <w:r>
              <w:rPr>
                <w:sz w:val="18"/>
              </w:rPr>
              <w:t>MOIT + MOST</w:t>
            </w:r>
          </w:p>
        </w:tc>
      </w:tr>
      <w:tr>
        <w:tc>
          <w:tcPr>
            <w:tcW w:type="dxa" w:w="4392"/>
            <w:shd w:val="clear" w:color="auto" w:fill="F0FDF4"/>
          </w:tcPr>
          <w:p>
            <w:r>
              <w:rPr>
                <w:b/>
                <w:sz w:val="18"/>
              </w:rPr>
              <w:t>Implementation Status</w:t>
            </w:r>
          </w:p>
        </w:tc>
        <w:tc>
          <w:tcPr>
            <w:tcW w:type="dxa" w:w="4392"/>
          </w:tcPr>
          <w:p>
            <w:r>
              <w:rPr>
                <w:sz w:val="18"/>
              </w:rPr>
              <w:t>🟡 In Progress  Decision 980 catalogue review underway; RE waste recycling technology R&amp;D initiated</w:t>
            </w:r>
          </w:p>
        </w:tc>
      </w:tr>
    </w:tbl>
    <w:p/>
    <w:p>
      <w:pPr>
        <w:pStyle w:val="Heading3"/>
      </w:pPr>
      <w:r>
        <w:rPr>
          <w:color w:val="10B981"/>
        </w:rPr>
        <w:t>Sub-Tasks</w:t>
      </w:r>
    </w:p>
    <w:p>
      <w:pPr>
        <w:pStyle w:val="ListBullet"/>
      </w:pPr>
      <w:r>
        <w:rPr>
          <w:sz w:val="19"/>
        </w:rPr>
        <w:t>▪ Master and develop technologies in the Decision 980 catalogue: WTE, wastewater treatment, recycling, biodegradable plastics, green materials</w:t>
      </w:r>
    </w:p>
    <w:p>
      <w:pPr>
        <w:pStyle w:val="ListBullet"/>
      </w:pPr>
      <w:r>
        <w:rPr>
          <w:sz w:val="19"/>
        </w:rPr>
        <w:t>▪ Disseminate advanced production processes and pollution reduction technologies</w:t>
      </w:r>
    </w:p>
    <w:p>
      <w:pPr>
        <w:pStyle w:val="ListBullet"/>
      </w:pPr>
      <w:r>
        <w:rPr>
          <w:sz w:val="19"/>
        </w:rPr>
        <w:t>▪ Research, prototype, and transfer advanced environmental technologies</w:t>
      </w:r>
    </w:p>
    <w:p>
      <w:pPr>
        <w:pStyle w:val="ListBullet"/>
      </w:pPr>
      <w:r>
        <w:rPr>
          <w:sz w:val="19"/>
        </w:rPr>
        <w:t>▪ Support enterprises receiving technology transfer, purchasing patents/software, hiring experts</w:t>
      </w:r>
    </w:p>
    <w:p>
      <w:pPr>
        <w:pStyle w:val="ListBullet"/>
      </w:pPr>
      <w:r>
        <w:rPr>
          <w:sz w:val="19"/>
        </w:rPr>
        <w:t>▪ International cooperation in training, research, and technology transfer</w:t>
      </w:r>
    </w:p>
    <w:p>
      <w:pPr>
        <w:pStyle w:val="ListBullet"/>
      </w:pPr>
      <w:r>
        <w:rPr>
          <w:sz w:val="19"/>
        </w:rPr>
        <w:t>▪ RE waste treatment technology (solar panel recycling, wind turbine blade recycling)</w:t>
      </w:r>
    </w:p>
    <w:p>
      <w:pPr>
        <w:pStyle w:val="ListBullet"/>
      </w:pPr>
      <w:r>
        <w:rPr>
          <w:sz w:val="19"/>
        </w:rPr>
        <w:t>▪ Apply CAD/CAM in equipment manufacturing</w:t>
      </w:r>
    </w:p>
    <w:p>
      <w:pPr>
        <w:pStyle w:val="ListBullet"/>
      </w:pPr>
      <w:r>
        <w:rPr>
          <w:sz w:val="19"/>
        </w:rPr>
        <w:t>▪ Develop mechatronic equipment and automated control systems for environmental industry</w:t>
      </w:r>
    </w:p>
    <w:p>
      <w:pPr>
        <w:pStyle w:val="ListBullet"/>
      </w:pPr>
      <w:r>
        <w:rPr>
          <w:sz w:val="19"/>
        </w:rPr>
        <w:t>▪ Biosensor products for environmental monitoring</w:t>
      </w:r>
    </w:p>
    <w:p>
      <w:pPr>
        <w:pStyle w:val="ListBullet"/>
      </w:pPr>
      <w:r>
        <w:rPr>
          <w:sz w:val="19"/>
        </w:rPr>
        <w:t>▪ Support adoption of sustainable business models, energy efficiency, circular economy</w:t>
      </w:r>
    </w:p>
    <w:p/>
    <w:p>
      <w:pPr>
        <w:pBdr>
          <w:bottom w:val="single" w:sz="6" w:space="1" w:color="E2E8F0"/>
        </w:pBdr>
      </w:pPr>
    </w:p>
    <w:p/>
    <w:p>
      <w:pPr>
        <w:pStyle w:val="Heading2"/>
      </w:pPr>
      <w:r>
        <w:rPr>
          <w:color w:val="10B981"/>
        </w:rPr>
        <w:t>Training &amp; Human Resource Development</w:t>
      </w:r>
    </w:p>
    <w:tbl>
      <w:tblPr>
        <w:tblStyle w:val="TableGrid"/>
        <w:tblW w:type="auto" w:w="0"/>
        <w:tblLook w:firstColumn="1" w:firstRow="1" w:lastColumn="0" w:lastRow="0" w:noHBand="0" w:noVBand="1" w:val="04A0"/>
      </w:tblPr>
      <w:tblGrid>
        <w:gridCol w:w="4392"/>
        <w:gridCol w:w="4392"/>
      </w:tblGrid>
      <w:tr>
        <w:tc>
          <w:tcPr>
            <w:tcW w:type="dxa" w:w="4392"/>
            <w:shd w:val="clear" w:color="auto" w:fill="F0FDF4"/>
          </w:tcPr>
          <w:p>
            <w:r>
              <w:rPr>
                <w:b/>
                <w:sz w:val="18"/>
              </w:rPr>
              <w:t>Lead Ministry</w:t>
            </w:r>
          </w:p>
        </w:tc>
        <w:tc>
          <w:tcPr>
            <w:tcW w:type="dxa" w:w="4392"/>
          </w:tcPr>
          <w:p>
            <w:r>
              <w:rPr>
                <w:sz w:val="18"/>
              </w:rPr>
              <w:t>MOIT + MOET</w:t>
            </w:r>
          </w:p>
        </w:tc>
      </w:tr>
      <w:tr>
        <w:tc>
          <w:tcPr>
            <w:tcW w:type="dxa" w:w="4392"/>
            <w:shd w:val="clear" w:color="auto" w:fill="F0FDF4"/>
          </w:tcPr>
          <w:p>
            <w:r>
              <w:rPr>
                <w:b/>
                <w:sz w:val="18"/>
              </w:rPr>
              <w:t>Implementation Status</w:t>
            </w:r>
          </w:p>
        </w:tc>
        <w:tc>
          <w:tcPr>
            <w:tcW w:type="dxa" w:w="4392"/>
          </w:tcPr>
          <w:p>
            <w:r>
              <w:rPr>
                <w:sz w:val="18"/>
              </w:rPr>
              <w:t>⚪ Planning  Curriculum development not yet reported</w:t>
            </w:r>
          </w:p>
        </w:tc>
      </w:tr>
    </w:tbl>
    <w:p/>
    <w:p>
      <w:pPr>
        <w:pStyle w:val="Heading3"/>
      </w:pPr>
      <w:r>
        <w:rPr>
          <w:color w:val="10B981"/>
        </w:rPr>
        <w:t>Sub-Tasks</w:t>
      </w:r>
    </w:p>
    <w:p>
      <w:pPr>
        <w:pStyle w:val="ListBullet"/>
      </w:pPr>
      <w:r>
        <w:rPr>
          <w:sz w:val="19"/>
        </w:rPr>
        <w:t>▪ Build database on human resource needs and quality for environmental industry</w:t>
      </w:r>
    </w:p>
    <w:p>
      <w:pPr>
        <w:pStyle w:val="ListBullet"/>
      </w:pPr>
      <w:r>
        <w:rPr>
          <w:sz w:val="19"/>
        </w:rPr>
        <w:t>▪ Develop training programs and courses for state managers, enterprise managers, and technical workers</w:t>
      </w:r>
    </w:p>
    <w:p>
      <w:pPr>
        <w:pStyle w:val="ListBullet"/>
      </w:pPr>
      <w:r>
        <w:rPr>
          <w:sz w:val="19"/>
        </w:rPr>
        <w:t>▪ Design HR development curriculum for environmental industry</w:t>
      </w:r>
    </w:p>
    <w:p/>
    <w:p>
      <w:pPr>
        <w:pBdr>
          <w:bottom w:val="single" w:sz="6" w:space="1" w:color="E2E8F0"/>
        </w:pBdr>
      </w:pPr>
    </w:p>
    <w:p/>
    <w:p>
      <w:pPr>
        <w:pStyle w:val="Heading2"/>
      </w:pPr>
      <w:r>
        <w:rPr>
          <w:color w:val="10B981"/>
        </w:rPr>
        <w:t>Environmental Industry Information Portal</w:t>
      </w:r>
    </w:p>
    <w:tbl>
      <w:tblPr>
        <w:tblStyle w:val="TableGrid"/>
        <w:tblW w:type="auto" w:w="0"/>
        <w:tblLook w:firstColumn="1" w:firstRow="1" w:lastColumn="0" w:lastRow="0" w:noHBand="0" w:noVBand="1" w:val="04A0"/>
      </w:tblPr>
      <w:tblGrid>
        <w:gridCol w:w="4392"/>
        <w:gridCol w:w="4392"/>
      </w:tblGrid>
      <w:tr>
        <w:tc>
          <w:tcPr>
            <w:tcW w:type="dxa" w:w="4392"/>
            <w:shd w:val="clear" w:color="auto" w:fill="F0FDF4"/>
          </w:tcPr>
          <w:p>
            <w:r>
              <w:rPr>
                <w:b/>
                <w:sz w:val="18"/>
              </w:rPr>
              <w:t>Lead Ministry</w:t>
            </w:r>
          </w:p>
        </w:tc>
        <w:tc>
          <w:tcPr>
            <w:tcW w:type="dxa" w:w="4392"/>
          </w:tcPr>
          <w:p>
            <w:r>
              <w:rPr>
                <w:sz w:val="18"/>
              </w:rPr>
              <w:t>MOIT</w:t>
            </w:r>
          </w:p>
        </w:tc>
      </w:tr>
      <w:tr>
        <w:tc>
          <w:tcPr>
            <w:tcW w:type="dxa" w:w="4392"/>
            <w:shd w:val="clear" w:color="auto" w:fill="F0FDF4"/>
          </w:tcPr>
          <w:p>
            <w:r>
              <w:rPr>
                <w:b/>
                <w:sz w:val="18"/>
              </w:rPr>
              <w:t>Implementation Status</w:t>
            </w:r>
          </w:p>
        </w:tc>
        <w:tc>
          <w:tcPr>
            <w:tcW w:type="dxa" w:w="4392"/>
          </w:tcPr>
          <w:p>
            <w:r>
              <w:rPr>
                <w:sz w:val="18"/>
              </w:rPr>
              <w:t>🟡 In Progress  Environmental industry portal development announced by MOIT (Oct 2025)</w:t>
            </w:r>
          </w:p>
        </w:tc>
      </w:tr>
    </w:tbl>
    <w:p/>
    <w:p>
      <w:pPr>
        <w:pStyle w:val="Heading3"/>
      </w:pPr>
      <w:r>
        <w:rPr>
          <w:color w:val="10B981"/>
        </w:rPr>
        <w:t>Sub-Tasks</w:t>
      </w:r>
    </w:p>
    <w:p>
      <w:pPr>
        <w:pStyle w:val="ListBullet"/>
      </w:pPr>
      <w:r>
        <w:rPr>
          <w:sz w:val="19"/>
        </w:rPr>
        <w:t>▪ Build and update enterprise database of environmental industry goods</w:t>
      </w:r>
    </w:p>
    <w:p>
      <w:pPr>
        <w:pStyle w:val="ListBullet"/>
      </w:pPr>
      <w:r>
        <w:rPr>
          <w:sz w:val="19"/>
        </w:rPr>
        <w:t>▪ Develop web portal for information storage, retrieval, and updates on environmental industry</w:t>
      </w:r>
    </w:p>
    <w:p>
      <w:pPr>
        <w:pStyle w:val="ListBullet"/>
      </w:pPr>
      <w:r>
        <w:rPr>
          <w:sz w:val="19"/>
        </w:rPr>
        <w:t>▪ Invest in maintaining and upgrading portal infrastructure</w:t>
      </w:r>
    </w:p>
    <w:p>
      <w:pPr>
        <w:pStyle w:val="ListBullet"/>
      </w:pPr>
      <w:r>
        <w:rPr>
          <w:sz w:val="19"/>
        </w:rPr>
        <w:t>▪ Annual data updates on environmental industry development</w:t>
      </w:r>
    </w:p>
    <w:p/>
    <w:p>
      <w:pPr>
        <w:pBdr>
          <w:bottom w:val="single" w:sz="6" w:space="1" w:color="E2E8F0"/>
        </w:pBdr>
      </w:pPr>
    </w:p>
    <w:p/>
    <w:p>
      <w:pPr>
        <w:pStyle w:val="Heading2"/>
      </w:pPr>
      <w:r>
        <w:rPr>
          <w:color w:val="10B981"/>
        </w:rPr>
        <w:t>Communications &amp; Awareness</w:t>
      </w:r>
    </w:p>
    <w:tbl>
      <w:tblPr>
        <w:tblStyle w:val="TableGrid"/>
        <w:tblW w:type="auto" w:w="0"/>
        <w:tblLook w:firstColumn="1" w:firstRow="1" w:lastColumn="0" w:lastRow="0" w:noHBand="0" w:noVBand="1" w:val="04A0"/>
      </w:tblPr>
      <w:tblGrid>
        <w:gridCol w:w="4392"/>
        <w:gridCol w:w="4392"/>
      </w:tblGrid>
      <w:tr>
        <w:tc>
          <w:tcPr>
            <w:tcW w:type="dxa" w:w="4392"/>
            <w:shd w:val="clear" w:color="auto" w:fill="F0FDF4"/>
          </w:tcPr>
          <w:p>
            <w:r>
              <w:rPr>
                <w:b/>
                <w:sz w:val="18"/>
              </w:rPr>
              <w:t>Lead Ministry</w:t>
            </w:r>
          </w:p>
        </w:tc>
        <w:tc>
          <w:tcPr>
            <w:tcW w:type="dxa" w:w="4392"/>
          </w:tcPr>
          <w:p>
            <w:r>
              <w:rPr>
                <w:sz w:val="18"/>
              </w:rPr>
              <w:t>MOIT + all ministries</w:t>
            </w:r>
          </w:p>
        </w:tc>
      </w:tr>
      <w:tr>
        <w:tc>
          <w:tcPr>
            <w:tcW w:type="dxa" w:w="4392"/>
            <w:shd w:val="clear" w:color="auto" w:fill="F0FDF4"/>
          </w:tcPr>
          <w:p>
            <w:r>
              <w:rPr>
                <w:b/>
                <w:sz w:val="18"/>
              </w:rPr>
              <w:t>Implementation Status</w:t>
            </w:r>
          </w:p>
        </w:tc>
        <w:tc>
          <w:tcPr>
            <w:tcW w:type="dxa" w:w="4392"/>
          </w:tcPr>
          <w:p>
            <w:r>
              <w:rPr>
                <w:sz w:val="18"/>
              </w:rPr>
              <w:t>🟢 Active  MOIT held environmental industry development conference (Oct 2025); media campaigns launched</w:t>
            </w:r>
          </w:p>
        </w:tc>
      </w:tr>
    </w:tbl>
    <w:p/>
    <w:p>
      <w:pPr>
        <w:pStyle w:val="Heading3"/>
      </w:pPr>
      <w:r>
        <w:rPr>
          <w:color w:val="10B981"/>
        </w:rPr>
        <w:t>Sub-Tasks</w:t>
      </w:r>
    </w:p>
    <w:p>
      <w:pPr>
        <w:pStyle w:val="ListBullet"/>
      </w:pPr>
      <w:r>
        <w:rPr>
          <w:sz w:val="19"/>
        </w:rPr>
        <w:t>▪ Public communication campaigns on environmental industry via mass media</w:t>
      </w:r>
    </w:p>
    <w:p>
      <w:pPr>
        <w:pStyle w:val="ListBullet"/>
      </w:pPr>
      <w:r>
        <w:rPr>
          <w:sz w:val="19"/>
        </w:rPr>
        <w:t>▪ Competitions and awareness programs on environmental industry</w:t>
      </w:r>
    </w:p>
    <w:p>
      <w:pPr>
        <w:pStyle w:val="ListBullet"/>
      </w:pPr>
      <w:r>
        <w:rPr>
          <w:sz w:val="19"/>
        </w:rPr>
        <w:t>▪ International information exchange and best practice sharing</w:t>
      </w:r>
    </w:p>
    <w:p>
      <w:pPr>
        <w:pStyle w:val="ListBullet"/>
      </w:pPr>
      <w:r>
        <w:rPr>
          <w:sz w:val="19"/>
        </w:rPr>
        <w:t>▪ Awards and recognition for contributions to environmental industry development</w:t>
      </w:r>
    </w:p>
    <w:p>
      <w:pPr>
        <w:pStyle w:val="ListBullet"/>
      </w:pPr>
      <w:r>
        <w:rPr>
          <w:sz w:val="19"/>
        </w:rPr>
        <w:t>▪ Support enterprises participating in Vietnam National Brand program</w:t>
      </w:r>
    </w:p>
    <w:p/>
    <w:p>
      <w:pPr>
        <w:pBdr>
          <w:bottom w:val="single" w:sz="6" w:space="1" w:color="E2E8F0"/>
        </w:pBdr>
      </w:pPr>
    </w:p>
    <w:p/>
    <w:p>
      <w:r>
        <w:br w:type="page"/>
      </w:r>
    </w:p>
    <w:p>
      <w:pPr>
        <w:pStyle w:val="Heading1"/>
      </w:pPr>
      <w:r>
        <w:rPr>
          <w:color w:val="10B981"/>
          <w:sz w:val="26"/>
        </w:rPr>
        <w:t>4. Key Technology Sectors — Market Potential</w:t>
      </w:r>
    </w:p>
    <w:p>
      <w:pPr>
        <w:pBdr>
          <w:bottom w:val="single" w:sz="6" w:space="1" w:color="10B981"/>
        </w:pBdr>
      </w:pPr>
    </w:p>
    <w:p>
      <w:pPr>
        <w:pStyle w:val="Heading2"/>
      </w:pPr>
      <w:r>
        <w:rPr>
          <w:color w:val="10B981"/>
        </w:rPr>
        <w:t>Manufacturing of wastewater treatment equipment, systems, and chemicals</w:t>
      </w:r>
    </w:p>
    <w:tbl>
      <w:tblPr>
        <w:tblStyle w:val="TableGrid"/>
        <w:tblW w:type="auto" w:w="0"/>
        <w:tblLook w:firstColumn="1" w:firstRow="1" w:lastColumn="0" w:lastRow="0" w:noHBand="0" w:noVBand="1" w:val="04A0"/>
      </w:tblPr>
      <w:tblGrid>
        <w:gridCol w:w="4392"/>
        <w:gridCol w:w="4392"/>
      </w:tblGrid>
      <w:tr>
        <w:tc>
          <w:tcPr>
            <w:tcW w:type="dxa" w:w="4392"/>
            <w:shd w:val="clear" w:color="auto" w:fill="F0FDF4"/>
          </w:tcPr>
          <w:p>
            <w:r>
              <w:rPr>
                <w:b/>
                <w:sz w:val="19"/>
              </w:rPr>
              <w:t>2030 Target</w:t>
            </w:r>
          </w:p>
        </w:tc>
        <w:tc>
          <w:tcPr>
            <w:tcW w:type="dxa" w:w="4392"/>
          </w:tcPr>
          <w:p>
            <w:r>
              <w:rPr>
                <w:sz w:val="19"/>
              </w:rPr>
              <w:t>Meet 70–80% of domestic market + export capability</w:t>
            </w:r>
          </w:p>
        </w:tc>
      </w:tr>
      <w:tr>
        <w:tc>
          <w:tcPr>
            <w:tcW w:type="dxa" w:w="4392"/>
            <w:shd w:val="clear" w:color="auto" w:fill="F0FDF4"/>
          </w:tcPr>
          <w:p>
            <w:r>
              <w:rPr>
                <w:b/>
                <w:sz w:val="19"/>
              </w:rPr>
              <w:t>Key Products / Equipment</w:t>
            </w:r>
          </w:p>
        </w:tc>
        <w:tc>
          <w:tcPr>
            <w:tcW w:type="dxa" w:w="4392"/>
          </w:tcPr>
          <w:p>
            <w:r>
              <w:rPr>
                <w:sz w:val="19"/>
              </w:rPr>
              <w:t>WWTP modules, MBR systems, SBR systems, UV disinfection units, pump &amp; pipe systems, sludge treatment equipment, biological treatment chemicals</w:t>
            </w:r>
          </w:p>
        </w:tc>
      </w:tr>
      <w:tr>
        <w:tc>
          <w:tcPr>
            <w:tcW w:type="dxa" w:w="4392"/>
            <w:shd w:val="clear" w:color="auto" w:fill="F0FDF4"/>
          </w:tcPr>
          <w:p>
            <w:r>
              <w:rPr>
                <w:b/>
                <w:sz w:val="19"/>
              </w:rPr>
              <w:t>Current Gap</w:t>
            </w:r>
          </w:p>
        </w:tc>
        <w:tc>
          <w:tcPr>
            <w:tcW w:type="dxa" w:w="4392"/>
          </w:tcPr>
          <w:p>
            <w:r>
              <w:rPr>
                <w:sz w:val="19"/>
              </w:rPr>
              <w:t>High import dependency from Korea, Japan, EU for advanced treatment systems</w:t>
            </w:r>
          </w:p>
        </w:tc>
      </w:tr>
      <w:tr>
        <w:tc>
          <w:tcPr>
            <w:tcW w:type="dxa" w:w="4392"/>
          </w:tcPr>
          <w:p/>
        </w:tc>
        <w:tc>
          <w:tcPr>
            <w:tcW w:type="dxa" w:w="4392"/>
          </w:tcPr>
          <w:p/>
        </w:tc>
      </w:tr>
    </w:tbl>
    <w:p/>
    <w:p>
      <w:pPr>
        <w:pStyle w:val="Heading2"/>
      </w:pPr>
      <w:r>
        <w:rPr>
          <w:color w:val="10B981"/>
        </w:rPr>
        <w:t>Air pollution control equipment for industrial sources</w:t>
      </w:r>
    </w:p>
    <w:tbl>
      <w:tblPr>
        <w:tblStyle w:val="TableGrid"/>
        <w:tblW w:type="auto" w:w="0"/>
        <w:tblLook w:firstColumn="1" w:firstRow="1" w:lastColumn="0" w:lastRow="0" w:noHBand="0" w:noVBand="1" w:val="04A0"/>
      </w:tblPr>
      <w:tblGrid>
        <w:gridCol w:w="4392"/>
        <w:gridCol w:w="4392"/>
      </w:tblGrid>
      <w:tr>
        <w:tc>
          <w:tcPr>
            <w:tcW w:type="dxa" w:w="4392"/>
            <w:shd w:val="clear" w:color="auto" w:fill="F0FDF4"/>
          </w:tcPr>
          <w:p>
            <w:r>
              <w:rPr>
                <w:b/>
                <w:sz w:val="19"/>
              </w:rPr>
              <w:t>2030 Target</w:t>
            </w:r>
          </w:p>
        </w:tc>
        <w:tc>
          <w:tcPr>
            <w:tcW w:type="dxa" w:w="4392"/>
          </w:tcPr>
          <w:p>
            <w:r>
              <w:rPr>
                <w:sz w:val="19"/>
              </w:rPr>
              <w:t>Meet 60–70% of domestic market</w:t>
            </w:r>
          </w:p>
        </w:tc>
      </w:tr>
      <w:tr>
        <w:tc>
          <w:tcPr>
            <w:tcW w:type="dxa" w:w="4392"/>
            <w:shd w:val="clear" w:color="auto" w:fill="F0FDF4"/>
          </w:tcPr>
          <w:p>
            <w:r>
              <w:rPr>
                <w:b/>
                <w:sz w:val="19"/>
              </w:rPr>
              <w:t>Key Products / Equipment</w:t>
            </w:r>
          </w:p>
        </w:tc>
        <w:tc>
          <w:tcPr>
            <w:tcW w:type="dxa" w:w="4392"/>
          </w:tcPr>
          <w:p>
            <w:r>
              <w:rPr>
                <w:sz w:val="19"/>
              </w:rPr>
              <w:t>electrostatic precipitators, bag filters, scrubbers, DeNOx/DeSOx systems, continuous emission monitoring (CEMS)</w:t>
            </w:r>
          </w:p>
        </w:tc>
      </w:tr>
      <w:tr>
        <w:tc>
          <w:tcPr>
            <w:tcW w:type="dxa" w:w="4392"/>
            <w:shd w:val="clear" w:color="auto" w:fill="F0FDF4"/>
          </w:tcPr>
          <w:p>
            <w:r>
              <w:rPr>
                <w:b/>
                <w:sz w:val="19"/>
              </w:rPr>
              <w:t>Current Gap</w:t>
            </w:r>
          </w:p>
        </w:tc>
        <w:tc>
          <w:tcPr>
            <w:tcW w:type="dxa" w:w="4392"/>
          </w:tcPr>
          <w:p>
            <w:r>
              <w:rPr>
                <w:sz w:val="19"/>
              </w:rPr>
              <w:t>Advanced systems almost entirely imported; basic equipment locally made</w:t>
            </w:r>
          </w:p>
        </w:tc>
      </w:tr>
      <w:tr>
        <w:tc>
          <w:tcPr>
            <w:tcW w:type="dxa" w:w="4392"/>
          </w:tcPr>
          <w:p/>
        </w:tc>
        <w:tc>
          <w:tcPr>
            <w:tcW w:type="dxa" w:w="4392"/>
          </w:tcPr>
          <w:p/>
        </w:tc>
      </w:tr>
    </w:tbl>
    <w:p/>
    <w:p>
      <w:pPr>
        <w:pStyle w:val="Heading2"/>
      </w:pPr>
      <w:r>
        <w:rPr>
          <w:color w:val="10B981"/>
        </w:rPr>
        <w:t>Collection, sorting, recycling, and treatment equipment</w:t>
      </w:r>
    </w:p>
    <w:tbl>
      <w:tblPr>
        <w:tblStyle w:val="TableGrid"/>
        <w:tblW w:type="auto" w:w="0"/>
        <w:tblLook w:firstColumn="1" w:firstRow="1" w:lastColumn="0" w:lastRow="0" w:noHBand="0" w:noVBand="1" w:val="04A0"/>
      </w:tblPr>
      <w:tblGrid>
        <w:gridCol w:w="4392"/>
        <w:gridCol w:w="4392"/>
      </w:tblGrid>
      <w:tr>
        <w:tc>
          <w:tcPr>
            <w:tcW w:type="dxa" w:w="4392"/>
            <w:shd w:val="clear" w:color="auto" w:fill="F0FDF4"/>
          </w:tcPr>
          <w:p>
            <w:r>
              <w:rPr>
                <w:b/>
                <w:sz w:val="19"/>
              </w:rPr>
              <w:t>2030 Target</w:t>
            </w:r>
          </w:p>
        </w:tc>
        <w:tc>
          <w:tcPr>
            <w:tcW w:type="dxa" w:w="4392"/>
          </w:tcPr>
          <w:p>
            <w:r>
              <w:rPr>
                <w:sz w:val="19"/>
              </w:rPr>
              <w:t>50–60% collection/transport needs; 60–70% sorting/recycling needs</w:t>
            </w:r>
          </w:p>
        </w:tc>
      </w:tr>
      <w:tr>
        <w:tc>
          <w:tcPr>
            <w:tcW w:type="dxa" w:w="4392"/>
            <w:shd w:val="clear" w:color="auto" w:fill="F0FDF4"/>
          </w:tcPr>
          <w:p>
            <w:r>
              <w:rPr>
                <w:b/>
                <w:sz w:val="19"/>
              </w:rPr>
              <w:t>Key Products / Equipment</w:t>
            </w:r>
          </w:p>
        </w:tc>
        <w:tc>
          <w:tcPr>
            <w:tcW w:type="dxa" w:w="4392"/>
          </w:tcPr>
          <w:p>
            <w:r>
              <w:rPr>
                <w:sz w:val="19"/>
              </w:rPr>
              <w:t>collection vehicles, sorting lines, incinerators, composting systems, hazardous waste treatment units, recycling machinery</w:t>
            </w:r>
          </w:p>
        </w:tc>
      </w:tr>
      <w:tr>
        <w:tc>
          <w:tcPr>
            <w:tcW w:type="dxa" w:w="4392"/>
            <w:shd w:val="clear" w:color="auto" w:fill="F0FDF4"/>
          </w:tcPr>
          <w:p>
            <w:r>
              <w:rPr>
                <w:b/>
                <w:sz w:val="19"/>
              </w:rPr>
              <w:t>Current Gap</w:t>
            </w:r>
          </w:p>
        </w:tc>
        <w:tc>
          <w:tcPr>
            <w:tcW w:type="dxa" w:w="4392"/>
          </w:tcPr>
          <w:p>
            <w:r>
              <w:rPr>
                <w:sz w:val="19"/>
              </w:rPr>
              <w:t>Incineration and hazardous waste treatment relies heavily on imported technology</w:t>
            </w:r>
          </w:p>
        </w:tc>
      </w:tr>
      <w:tr>
        <w:tc>
          <w:tcPr>
            <w:tcW w:type="dxa" w:w="4392"/>
          </w:tcPr>
          <w:p/>
        </w:tc>
        <w:tc>
          <w:tcPr>
            <w:tcW w:type="dxa" w:w="4392"/>
          </w:tcPr>
          <w:p/>
        </w:tc>
      </w:tr>
    </w:tbl>
    <w:p/>
    <w:p>
      <w:pPr>
        <w:pStyle w:val="Heading2"/>
      </w:pPr>
      <w:r>
        <w:rPr>
          <w:color w:val="10B981"/>
        </w:rPr>
        <w:t>Environmental measurement and monitoring equipment</w:t>
      </w:r>
    </w:p>
    <w:tbl>
      <w:tblPr>
        <w:tblStyle w:val="TableGrid"/>
        <w:tblW w:type="auto" w:w="0"/>
        <w:tblLook w:firstColumn="1" w:firstRow="1" w:lastColumn="0" w:lastRow="0" w:noHBand="0" w:noVBand="1" w:val="04A0"/>
      </w:tblPr>
      <w:tblGrid>
        <w:gridCol w:w="4392"/>
        <w:gridCol w:w="4392"/>
      </w:tblGrid>
      <w:tr>
        <w:tc>
          <w:tcPr>
            <w:tcW w:type="dxa" w:w="4392"/>
            <w:shd w:val="clear" w:color="auto" w:fill="F0FDF4"/>
          </w:tcPr>
          <w:p>
            <w:r>
              <w:rPr>
                <w:b/>
                <w:sz w:val="19"/>
              </w:rPr>
              <w:t>2030 Target</w:t>
            </w:r>
          </w:p>
        </w:tc>
        <w:tc>
          <w:tcPr>
            <w:tcW w:type="dxa" w:w="4392"/>
          </w:tcPr>
          <w:p>
            <w:r>
              <w:rPr>
                <w:sz w:val="19"/>
              </w:rPr>
              <w:t>Meet 20% of domestic demand</w:t>
            </w:r>
          </w:p>
        </w:tc>
      </w:tr>
      <w:tr>
        <w:tc>
          <w:tcPr>
            <w:tcW w:type="dxa" w:w="4392"/>
            <w:shd w:val="clear" w:color="auto" w:fill="F0FDF4"/>
          </w:tcPr>
          <w:p>
            <w:r>
              <w:rPr>
                <w:b/>
                <w:sz w:val="19"/>
              </w:rPr>
              <w:t>Key Products / Equipment</w:t>
            </w:r>
          </w:p>
        </w:tc>
        <w:tc>
          <w:tcPr>
            <w:tcW w:type="dxa" w:w="4392"/>
          </w:tcPr>
          <w:p>
            <w:r>
              <w:rPr>
                <w:sz w:val="19"/>
              </w:rPr>
              <w:t>air quality sensors, water quality analyzers, IoT monitoring networks, automated monitoring stations (AMS), portable analyzers</w:t>
            </w:r>
          </w:p>
        </w:tc>
      </w:tr>
      <w:tr>
        <w:tc>
          <w:tcPr>
            <w:tcW w:type="dxa" w:w="4392"/>
            <w:shd w:val="clear" w:color="auto" w:fill="F0FDF4"/>
          </w:tcPr>
          <w:p>
            <w:r>
              <w:rPr>
                <w:b/>
                <w:sz w:val="19"/>
              </w:rPr>
              <w:t>Current Gap</w:t>
            </w:r>
          </w:p>
        </w:tc>
        <w:tc>
          <w:tcPr>
            <w:tcW w:type="dxa" w:w="4392"/>
          </w:tcPr>
          <w:p>
            <w:r>
              <w:rPr>
                <w:sz w:val="19"/>
              </w:rPr>
              <w:t>Almost entirely import-dependent; some local assembly</w:t>
            </w:r>
          </w:p>
        </w:tc>
      </w:tr>
      <w:tr>
        <w:tc>
          <w:tcPr>
            <w:tcW w:type="dxa" w:w="4392"/>
          </w:tcPr>
          <w:p/>
        </w:tc>
        <w:tc>
          <w:tcPr>
            <w:tcW w:type="dxa" w:w="4392"/>
          </w:tcPr>
          <w:p/>
        </w:tc>
      </w:tr>
    </w:tbl>
    <w:p/>
    <w:p>
      <w:pPr>
        <w:pStyle w:val="Heading2"/>
      </w:pPr>
      <w:r>
        <w:rPr>
          <w:color w:val="10B981"/>
        </w:rPr>
        <w:t>Technology and equipment for energy production from waste</w:t>
      </w:r>
    </w:p>
    <w:tbl>
      <w:tblPr>
        <w:tblStyle w:val="TableGrid"/>
        <w:tblW w:type="auto" w:w="0"/>
        <w:tblLook w:firstColumn="1" w:firstRow="1" w:lastColumn="0" w:lastRow="0" w:noHBand="0" w:noVBand="1" w:val="04A0"/>
      </w:tblPr>
      <w:tblGrid>
        <w:gridCol w:w="4392"/>
        <w:gridCol w:w="4392"/>
      </w:tblGrid>
      <w:tr>
        <w:tc>
          <w:tcPr>
            <w:tcW w:type="dxa" w:w="4392"/>
            <w:shd w:val="clear" w:color="auto" w:fill="F0FDF4"/>
          </w:tcPr>
          <w:p>
            <w:r>
              <w:rPr>
                <w:b/>
                <w:sz w:val="19"/>
              </w:rPr>
              <w:t>2030 Target</w:t>
            </w:r>
          </w:p>
        </w:tc>
        <w:tc>
          <w:tcPr>
            <w:tcW w:type="dxa" w:w="4392"/>
          </w:tcPr>
          <w:p>
            <w:r>
              <w:rPr>
                <w:sz w:val="19"/>
              </w:rPr>
              <w:t>Develop domestic WTE technology capability</w:t>
            </w:r>
          </w:p>
        </w:tc>
      </w:tr>
      <w:tr>
        <w:tc>
          <w:tcPr>
            <w:tcW w:type="dxa" w:w="4392"/>
            <w:shd w:val="clear" w:color="auto" w:fill="F0FDF4"/>
          </w:tcPr>
          <w:p>
            <w:r>
              <w:rPr>
                <w:b/>
                <w:sz w:val="19"/>
              </w:rPr>
              <w:t>Key Products / Equipment</w:t>
            </w:r>
          </w:p>
        </w:tc>
        <w:tc>
          <w:tcPr>
            <w:tcW w:type="dxa" w:w="4392"/>
          </w:tcPr>
          <w:p>
            <w:r>
              <w:rPr>
                <w:sz w:val="19"/>
              </w:rPr>
              <w:t>WTE boilers, biogas digesters, landfill gas recovery systems, RDF (refuse-derived fuel) production lines</w:t>
            </w:r>
          </w:p>
        </w:tc>
      </w:tr>
      <w:tr>
        <w:tc>
          <w:tcPr>
            <w:tcW w:type="dxa" w:w="4392"/>
            <w:shd w:val="clear" w:color="auto" w:fill="F0FDF4"/>
          </w:tcPr>
          <w:p>
            <w:r>
              <w:rPr>
                <w:b/>
                <w:sz w:val="19"/>
              </w:rPr>
              <w:t>Current Gap</w:t>
            </w:r>
          </w:p>
        </w:tc>
        <w:tc>
          <w:tcPr>
            <w:tcW w:type="dxa" w:w="4392"/>
          </w:tcPr>
          <w:p>
            <w:r>
              <w:rPr>
                <w:sz w:val="19"/>
              </w:rPr>
              <w:t>Large-scale WTE plants use imported technology (China, Europe)</w:t>
            </w:r>
          </w:p>
        </w:tc>
      </w:tr>
      <w:tr>
        <w:tc>
          <w:tcPr>
            <w:tcW w:type="dxa" w:w="4392"/>
          </w:tcPr>
          <w:p/>
        </w:tc>
        <w:tc>
          <w:tcPr>
            <w:tcW w:type="dxa" w:w="4392"/>
          </w:tcPr>
          <w:p/>
        </w:tc>
      </w:tr>
    </w:tbl>
    <w:p/>
    <w:p>
      <w:pPr>
        <w:pStyle w:val="Heading2"/>
      </w:pPr>
      <w:r>
        <w:rPr>
          <w:color w:val="10B981"/>
        </w:rPr>
        <w:t>Establishment of dedicated recycling clusters as anchor institutions</w:t>
      </w:r>
    </w:p>
    <w:tbl>
      <w:tblPr>
        <w:tblStyle w:val="TableGrid"/>
        <w:tblW w:type="auto" w:w="0"/>
        <w:tblLook w:firstColumn="1" w:firstRow="1" w:lastColumn="0" w:lastRow="0" w:noHBand="0" w:noVBand="1" w:val="04A0"/>
      </w:tblPr>
      <w:tblGrid>
        <w:gridCol w:w="4392"/>
        <w:gridCol w:w="4392"/>
      </w:tblGrid>
      <w:tr>
        <w:tc>
          <w:tcPr>
            <w:tcW w:type="dxa" w:w="4392"/>
            <w:shd w:val="clear" w:color="auto" w:fill="F0FDF4"/>
          </w:tcPr>
          <w:p>
            <w:r>
              <w:rPr>
                <w:b/>
                <w:sz w:val="19"/>
              </w:rPr>
              <w:t>2030 Target</w:t>
            </w:r>
          </w:p>
        </w:tc>
        <w:tc>
          <w:tcPr>
            <w:tcW w:type="dxa" w:w="4392"/>
          </w:tcPr>
          <w:p>
            <w:r>
              <w:rPr>
                <w:sz w:val="19"/>
              </w:rPr>
              <w:t>Legal framework + at least pilot recycling industrial parks established</w:t>
            </w:r>
          </w:p>
        </w:tc>
      </w:tr>
      <w:tr>
        <w:tc>
          <w:tcPr>
            <w:tcW w:type="dxa" w:w="4392"/>
          </w:tcPr>
          <w:p/>
        </w:tc>
        <w:tc>
          <w:tcPr>
            <w:tcW w:type="dxa" w:w="4392"/>
          </w:tcPr>
          <w:p/>
        </w:tc>
      </w:tr>
      <w:tr>
        <w:tc>
          <w:tcPr>
            <w:tcW w:type="dxa" w:w="4392"/>
            <w:shd w:val="clear" w:color="auto" w:fill="F0FDF4"/>
          </w:tcPr>
          <w:p>
            <w:r>
              <w:rPr>
                <w:b/>
                <w:sz w:val="19"/>
              </w:rPr>
              <w:t>Current Gap</w:t>
            </w:r>
          </w:p>
        </w:tc>
        <w:tc>
          <w:tcPr>
            <w:tcW w:type="dxa" w:w="4392"/>
          </w:tcPr>
          <w:p>
            <w:r>
              <w:rPr>
                <w:sz w:val="19"/>
              </w:rPr>
              <w:t>No formal recycling industrial parks exist; concept in development</w:t>
            </w:r>
          </w:p>
        </w:tc>
      </w:tr>
      <w:tr>
        <w:tc>
          <w:tcPr>
            <w:tcW w:type="dxa" w:w="4392"/>
            <w:shd w:val="clear" w:color="auto" w:fill="F0FDF4"/>
          </w:tcPr>
          <w:p>
            <w:r>
              <w:rPr>
                <w:b/>
                <w:sz w:val="19"/>
              </w:rPr>
              <w:t>Concept</w:t>
            </w:r>
          </w:p>
        </w:tc>
        <w:tc>
          <w:tcPr>
            <w:tcW w:type="dxa" w:w="4392"/>
          </w:tcPr>
          <w:p>
            <w:r>
              <w:rPr>
                <w:sz w:val="19"/>
              </w:rPr>
              <w:t>Eco-industrial parks where environmental technology companies co-locate for synergies</w:t>
            </w:r>
          </w:p>
        </w:tc>
      </w:tr>
    </w:tbl>
    <w:p/>
    <w:p>
      <w:r>
        <w:br w:type="page"/>
      </w:r>
    </w:p>
    <w:p>
      <w:pPr>
        <w:pStyle w:val="Heading1"/>
      </w:pPr>
      <w:r>
        <w:rPr>
          <w:color w:val="10B981"/>
          <w:sz w:val="26"/>
        </w:rPr>
        <w:t>5. Province Activity — Recent News (2026)</w:t>
      </w:r>
    </w:p>
    <w:p>
      <w:pPr>
        <w:pBdr>
          <w:bottom w:val="single" w:sz="6" w:space="1" w:color="10B981"/>
        </w:pBdr>
      </w:pPr>
    </w:p>
    <w:p>
      <w:pPr>
        <w:ind w:left="288"/>
      </w:pPr>
      <w:r>
        <w:rPr>
          <w:b/>
          <w:sz w:val="20"/>
        </w:rPr>
        <w:t xml:space="preserve">ℹ️ Note: </w:t>
      </w:r>
      <w:r>
        <w:rPr>
          <w:sz w:val="19"/>
        </w:rPr>
        <w:t>The articles below are collected from news sources and represent recent activities related to the D1894 program areas. They serve as progress indicators, NOT as official program reports. Some articles may cover related environmental industry activities without explicitly referencing Decision 1894.</w:t>
      </w:r>
    </w:p>
    <w:p/>
    <w:p>
      <w:pPr>
        <w:pStyle w:val="Heading2"/>
      </w:pPr>
      <w:r>
        <w:rPr>
          <w:color w:val="10B981"/>
        </w:rPr>
        <w:t>📍 Hanoi</w:t>
      </w:r>
    </w:p>
    <w:p>
      <w:pPr>
        <w:ind w:left="288"/>
      </w:pPr>
      <w:r>
        <w:rPr>
          <w:b/>
          <w:sz w:val="20"/>
        </w:rPr>
        <w:t xml:space="preserve">Role: </w:t>
      </w:r>
      <w:r>
        <w:rPr>
          <w:sz w:val="20"/>
        </w:rPr>
        <w:t>National R&amp;D hub; university-industry linkage; government procurement market</w:t>
      </w:r>
    </w:p>
    <w:p>
      <w:pPr>
        <w:ind w:left="288"/>
      </w:pPr>
      <w:r>
        <w:rPr>
          <w:b/>
          <w:color w:val="10B981"/>
          <w:sz w:val="20"/>
        </w:rPr>
        <w:t xml:space="preserve">Opportunities: </w:t>
      </w:r>
      <w:r>
        <w:rPr>
          <w:sz w:val="20"/>
        </w:rPr>
        <w:t>National Environmental Industry Center candidate; monitoring equipment R&amp;D; university partnerships</w:t>
      </w:r>
    </w:p>
    <w:p/>
    <w:p>
      <w:pPr>
        <w:ind w:left="288"/>
      </w:pPr>
      <w:r>
        <w:rPr>
          <w:sz w:val="18"/>
        </w:rPr>
        <w:t>ℹ️ No recent news collected for this province.</w:t>
      </w:r>
    </w:p>
    <w:p>
      <w:pPr>
        <w:pBdr>
          <w:bottom w:val="single" w:sz="6" w:space="1" w:color="E2E8F0"/>
        </w:pBdr>
      </w:pPr>
    </w:p>
    <w:p/>
    <w:p>
      <w:pPr>
        <w:pStyle w:val="Heading2"/>
      </w:pPr>
      <w:r>
        <w:rPr>
          <w:color w:val="10B981"/>
        </w:rPr>
        <w:t>📍 Ho Chi Minh City</w:t>
      </w:r>
    </w:p>
    <w:p>
      <w:pPr>
        <w:ind w:left="288"/>
      </w:pPr>
      <w:r>
        <w:rPr>
          <w:b/>
          <w:sz w:val="20"/>
        </w:rPr>
        <w:t xml:space="preserve">Role: </w:t>
      </w:r>
      <w:r>
        <w:rPr>
          <w:sz w:val="20"/>
        </w:rPr>
        <w:t>Largest industrial market; private sector leadership; export gateway</w:t>
      </w:r>
    </w:p>
    <w:p>
      <w:pPr>
        <w:ind w:left="288"/>
      </w:pPr>
      <w:r>
        <w:rPr>
          <w:b/>
          <w:color w:val="10B981"/>
          <w:sz w:val="20"/>
        </w:rPr>
        <w:t xml:space="preserve">Opportunities: </w:t>
      </w:r>
      <w:r>
        <w:rPr>
          <w:sz w:val="20"/>
        </w:rPr>
        <w:t>Largest demand center for env. technology; WTE technology hub; recycling industrial park pilot</w:t>
      </w:r>
    </w:p>
    <w:p/>
    <w:p>
      <w:pPr>
        <w:ind w:left="288"/>
      </w:pPr>
      <w:r>
        <w:rPr>
          <w:sz w:val="18"/>
        </w:rPr>
        <w:t>ℹ️ No recent news collected for this province.</w:t>
      </w:r>
    </w:p>
    <w:p>
      <w:pPr>
        <w:pBdr>
          <w:bottom w:val="single" w:sz="6" w:space="1" w:color="E2E8F0"/>
        </w:pBdr>
      </w:pPr>
    </w:p>
    <w:p/>
    <w:p>
      <w:pPr>
        <w:pStyle w:val="Heading2"/>
      </w:pPr>
      <w:r>
        <w:rPr>
          <w:color w:val="10B981"/>
        </w:rPr>
        <w:t>📍 Binh Duong</w:t>
      </w:r>
    </w:p>
    <w:p>
      <w:pPr>
        <w:ind w:left="288"/>
      </w:pPr>
      <w:r>
        <w:rPr>
          <w:b/>
          <w:sz w:val="20"/>
        </w:rPr>
        <w:t xml:space="preserve">Role: </w:t>
      </w:r>
      <w:r>
        <w:rPr>
          <w:sz w:val="20"/>
        </w:rPr>
        <w:t>Industrial park concentration; eco-industrial park development</w:t>
      </w:r>
    </w:p>
    <w:p>
      <w:pPr>
        <w:ind w:left="288"/>
      </w:pPr>
      <w:r>
        <w:rPr>
          <w:b/>
          <w:color w:val="10B981"/>
          <w:sz w:val="20"/>
        </w:rPr>
        <w:t xml:space="preserve">Opportunities: </w:t>
      </w:r>
      <w:r>
        <w:rPr>
          <w:sz w:val="20"/>
        </w:rPr>
        <w:t>Eco-industrial park conversion; industrial wastewater treatment tech demand</w:t>
      </w:r>
    </w:p>
    <w:p/>
    <w:p>
      <w:pPr>
        <w:ind w:left="288"/>
      </w:pPr>
      <w:r>
        <w:rPr>
          <w:sz w:val="18"/>
        </w:rPr>
        <w:t>ℹ️ No recent news collected for this province.</w:t>
      </w:r>
    </w:p>
    <w:p>
      <w:pPr>
        <w:pBdr>
          <w:bottom w:val="single" w:sz="6" w:space="1" w:color="E2E8F0"/>
        </w:pBdr>
      </w:pPr>
    </w:p>
    <w:p/>
    <w:p>
      <w:pPr>
        <w:pStyle w:val="Heading2"/>
      </w:pPr>
      <w:r>
        <w:rPr>
          <w:color w:val="10B981"/>
        </w:rPr>
        <w:t>📍 Dong Nai</w:t>
      </w:r>
    </w:p>
    <w:p>
      <w:pPr>
        <w:ind w:left="288"/>
      </w:pPr>
      <w:r>
        <w:rPr>
          <w:b/>
          <w:sz w:val="20"/>
        </w:rPr>
        <w:t xml:space="preserve">Role: </w:t>
      </w:r>
      <w:r>
        <w:rPr>
          <w:sz w:val="20"/>
        </w:rPr>
        <w:t>Major industrial province; large wastewater/solid waste market</w:t>
      </w:r>
    </w:p>
    <w:p>
      <w:pPr>
        <w:ind w:left="288"/>
      </w:pPr>
      <w:r>
        <w:rPr>
          <w:b/>
          <w:color w:val="10B981"/>
          <w:sz w:val="20"/>
        </w:rPr>
        <w:t xml:space="preserve">Opportunities: </w:t>
      </w:r>
      <w:r>
        <w:rPr>
          <w:sz w:val="20"/>
        </w:rPr>
        <w:t>Industrial waste treatment technology demand; hazardous waste management</w:t>
      </w:r>
    </w:p>
    <w:p/>
    <w:p>
      <w:pPr>
        <w:ind w:left="288"/>
      </w:pPr>
      <w:r>
        <w:rPr>
          <w:sz w:val="18"/>
        </w:rPr>
        <w:t>ℹ️ No recent news collected for this province.</w:t>
      </w:r>
    </w:p>
    <w:p>
      <w:pPr>
        <w:pBdr>
          <w:bottom w:val="single" w:sz="6" w:space="1" w:color="E2E8F0"/>
        </w:pBdr>
      </w:pPr>
    </w:p>
    <w:p/>
    <w:p>
      <w:pPr>
        <w:pStyle w:val="Heading2"/>
      </w:pPr>
      <w:r>
        <w:rPr>
          <w:color w:val="10B981"/>
        </w:rPr>
        <w:t>📍 Hai Phong</w:t>
      </w:r>
    </w:p>
    <w:p>
      <w:pPr>
        <w:ind w:left="288"/>
      </w:pPr>
      <w:r>
        <w:rPr>
          <w:b/>
          <w:sz w:val="20"/>
        </w:rPr>
        <w:t xml:space="preserve">Role: </w:t>
      </w:r>
      <w:r>
        <w:rPr>
          <w:sz w:val="20"/>
        </w:rPr>
        <w:t>Northern industrial hub; port logistics</w:t>
      </w:r>
    </w:p>
    <w:p>
      <w:pPr>
        <w:ind w:left="288"/>
      </w:pPr>
      <w:r>
        <w:rPr>
          <w:b/>
          <w:color w:val="10B981"/>
          <w:sz w:val="20"/>
        </w:rPr>
        <w:t xml:space="preserve">Opportunities: </w:t>
      </w:r>
      <w:r>
        <w:rPr>
          <w:sz w:val="20"/>
        </w:rPr>
        <w:t>Industrial env. technology demand; export platform for env. equipment</w:t>
      </w:r>
    </w:p>
    <w:p/>
    <w:p>
      <w:pPr>
        <w:ind w:left="288"/>
      </w:pPr>
      <w:r>
        <w:rPr>
          <w:sz w:val="18"/>
        </w:rPr>
        <w:t>ℹ️ No recent news collected for this province.</w:t>
      </w:r>
    </w:p>
    <w:p>
      <w:pPr>
        <w:pBdr>
          <w:bottom w:val="single" w:sz="6" w:space="1" w:color="E2E8F0"/>
        </w:pBdr>
      </w:pPr>
    </w:p>
    <w:p/>
    <w:p>
      <w:pPr>
        <w:pStyle w:val="Heading2"/>
      </w:pPr>
      <w:r>
        <w:rPr>
          <w:color w:val="10B981"/>
        </w:rPr>
        <w:t>📍 Da Nang</w:t>
      </w:r>
    </w:p>
    <w:p>
      <w:pPr>
        <w:ind w:left="288"/>
      </w:pPr>
      <w:r>
        <w:rPr>
          <w:b/>
          <w:sz w:val="20"/>
        </w:rPr>
        <w:t xml:space="preserve">Role: </w:t>
      </w:r>
      <w:r>
        <w:rPr>
          <w:sz w:val="20"/>
        </w:rPr>
        <w:t>Central region hub; smart city + environmental technology pilot</w:t>
      </w:r>
    </w:p>
    <w:p>
      <w:pPr>
        <w:ind w:left="288"/>
      </w:pPr>
      <w:r>
        <w:rPr>
          <w:b/>
          <w:color w:val="10B981"/>
          <w:sz w:val="20"/>
        </w:rPr>
        <w:t xml:space="preserve">Opportunities: </w:t>
      </w:r>
      <w:r>
        <w:rPr>
          <w:sz w:val="20"/>
        </w:rPr>
        <w:t>Smart environmental monitoring pilot; SME environmental tech incubator</w:t>
      </w:r>
    </w:p>
    <w:p/>
    <w:p>
      <w:pPr>
        <w:ind w:left="288"/>
      </w:pPr>
      <w:r>
        <w:rPr>
          <w:sz w:val="18"/>
        </w:rPr>
        <w:t>ℹ️ No recent news collected for this province.</w:t>
      </w:r>
    </w:p>
    <w:p>
      <w:pPr>
        <w:pBdr>
          <w:bottom w:val="single" w:sz="6" w:space="1" w:color="E2E8F0"/>
        </w:pBdr>
      </w:pPr>
    </w:p>
    <w:p/>
    <w:p>
      <w:pPr>
        <w:pStyle w:val="Heading2"/>
      </w:pPr>
      <w:r>
        <w:rPr>
          <w:color w:val="10B981"/>
        </w:rPr>
        <w:t>📍 Can Tho</w:t>
      </w:r>
    </w:p>
    <w:p>
      <w:pPr>
        <w:ind w:left="288"/>
      </w:pPr>
      <w:r>
        <w:rPr>
          <w:b/>
          <w:sz w:val="20"/>
        </w:rPr>
        <w:t xml:space="preserve">Role: </w:t>
      </w:r>
      <w:r>
        <w:rPr>
          <w:sz w:val="20"/>
        </w:rPr>
        <w:t>Mekong Delta environmental challenge hotspot</w:t>
      </w:r>
    </w:p>
    <w:p>
      <w:pPr>
        <w:ind w:left="288"/>
      </w:pPr>
      <w:r>
        <w:rPr>
          <w:b/>
          <w:color w:val="10B981"/>
          <w:sz w:val="20"/>
        </w:rPr>
        <w:t xml:space="preserve">Opportunities: </w:t>
      </w:r>
      <w:r>
        <w:rPr>
          <w:sz w:val="20"/>
        </w:rPr>
        <w:t>Wastewater/solid waste technology demand; agricultural waste treatment</w:t>
      </w:r>
    </w:p>
    <w:p/>
    <w:p>
      <w:pPr>
        <w:ind w:left="288"/>
      </w:pPr>
      <w:r>
        <w:rPr>
          <w:sz w:val="18"/>
        </w:rPr>
        <w:t>ℹ️ No recent news collected for this province.</w:t>
      </w:r>
    </w:p>
    <w:p>
      <w:pPr>
        <w:pBdr>
          <w:bottom w:val="single" w:sz="6" w:space="1" w:color="E2E8F0"/>
        </w:pBdr>
      </w:pPr>
    </w:p>
    <w:p/>
    <w:p>
      <w:pPr>
        <w:pStyle w:val="Heading2"/>
      </w:pPr>
      <w:r>
        <w:rPr>
          <w:color w:val="10B981"/>
        </w:rPr>
        <w:t>📍 National</w:t>
      </w:r>
    </w:p>
    <w:p>
      <w:pPr>
        <w:pStyle w:val="Heading3"/>
      </w:pPr>
      <w:r>
        <w:rPr>
          <w:color w:val="10B981"/>
        </w:rPr>
        <w:t>Recent News (1 articles)</w:t>
      </w:r>
    </w:p>
    <w:p>
      <w:pPr>
        <w:ind w:left="288"/>
      </w:pPr>
      <w:r>
        <w:rPr>
          <w:b/>
          <w:color w:val="10B981"/>
          <w:sz w:val="20"/>
        </w:rPr>
        <w:t xml:space="preserve">[1] </w:t>
      </w:r>
      <w:r>
        <w:rPr>
          <w:b/>
          <w:sz w:val="20"/>
        </w:rPr>
        <w:t>Việt Nam's shift to green growth | Vietnam Today - YouTube</w:t>
      </w:r>
    </w:p>
    <w:p>
      <w:pPr>
        <w:ind w:left="576"/>
      </w:pPr>
      <w:r>
        <w:rPr>
          <w:sz w:val="17"/>
        </w:rPr>
        <w:t xml:space="preserve">📅 2026-02-22  |  📰 </w:t>
      </w:r>
    </w:p>
    <w:p>
      <w:pPr>
        <w:ind w:left="576"/>
      </w:pPr>
      <w:r>
        <w:rPr>
          <w:sz w:val="19"/>
        </w:rPr>
        <w:t xml:space="preserve">🇰🇷 </w:t>
      </w:r>
      <w:r>
        <w:rPr>
          <w:sz w:val="19"/>
        </w:rPr>
        <w:t>베트남은 COP26에서 2050년까지 넷제로 달성을 선언하며 경제 구조를 녹색 성장으로 전환하고 있습니다. VN-EV-2030 계획의 일환으로 폐기물 관리 인프라를 개선하고 지속 가능한 고체 폐기물 처리 솔루션을 구축하는 데 집중하고 있습니다.</w:t>
      </w:r>
    </w:p>
    <w:p>
      <w:pPr>
        <w:ind w:left="576"/>
      </w:pPr>
      <w:r>
        <w:rPr>
          <w:sz w:val="19"/>
        </w:rPr>
        <w:t xml:space="preserve">🇺🇸 </w:t>
      </w:r>
      <w:r>
        <w:rPr>
          <w:sz w:val="19"/>
        </w:rPr>
        <w:t>Vietnam is transitioning its economic trajectory toward green growth following its COP26 commitment to reach net-zero emissions by 2050. Under the VN-EV-2030 framework, the country is prioritizing inf</w:t>
      </w:r>
    </w:p>
    <w:p>
      <w:pPr>
        <w:ind w:left="576"/>
      </w:pPr>
      <w:r>
        <w:rPr>
          <w:color w:val="1D4ED8"/>
          <w:sz w:val="16"/>
        </w:rPr>
        <w:t>https://www.youtube.com/watch?v=mEq68PU4JbM</w:t>
      </w:r>
    </w:p>
    <w:p/>
    <w:p>
      <w:pPr>
        <w:pBdr>
          <w:bottom w:val="single" w:sz="6" w:space="1" w:color="E2E8F0"/>
        </w:pBdr>
      </w:pPr>
    </w:p>
    <w:p/>
    <w:p>
      <w:r>
        <w:br w:type="page"/>
      </w:r>
    </w:p>
    <w:p>
      <w:pPr>
        <w:pStyle w:val="Heading1"/>
      </w:pPr>
      <w:r>
        <w:rPr>
          <w:color w:val="10B981"/>
        </w:rPr>
        <w:t>6. Ministry Responsibilities &amp; Coordination</w:t>
      </w:r>
    </w:p>
    <w:p>
      <w:pPr>
        <w:pBdr>
          <w:bottom w:val="single" w:sz="6" w:space="1" w:color="10B981"/>
        </w:pBdr>
      </w:pPr>
    </w:p>
    <w:tbl>
      <w:tblPr>
        <w:tblStyle w:val="TableGrid"/>
        <w:tblW w:type="auto" w:w="0"/>
        <w:tblLook w:firstColumn="1" w:firstRow="1" w:lastColumn="0" w:lastRow="0" w:noHBand="0" w:noVBand="1" w:val="04A0"/>
      </w:tblPr>
      <w:tblGrid>
        <w:gridCol w:w="4392"/>
        <w:gridCol w:w="4392"/>
      </w:tblGrid>
      <w:tr>
        <w:tc>
          <w:tcPr>
            <w:tcW w:type="dxa" w:w="4392"/>
            <w:shd w:val="clear" w:color="auto" w:fill="10B981"/>
          </w:tcPr>
          <w:p>
            <w:r>
              <w:rPr>
                <w:b/>
                <w:color w:val="FFFFFF"/>
              </w:rPr>
              <w:t>Ministry / Agency</w:t>
            </w:r>
          </w:p>
        </w:tc>
        <w:tc>
          <w:tcPr>
            <w:tcW w:type="dxa" w:w="4392"/>
            <w:shd w:val="clear" w:color="auto" w:fill="10B981"/>
          </w:tcPr>
          <w:p>
            <w:r>
              <w:rPr>
                <w:b/>
                <w:color w:val="FFFFFF"/>
              </w:rPr>
              <w:t>Responsibility</w:t>
            </w:r>
          </w:p>
        </w:tc>
      </w:tr>
      <w:tr>
        <w:tc>
          <w:tcPr>
            <w:tcW w:type="dxa" w:w="4392"/>
            <w:shd w:val="clear" w:color="auto" w:fill="D1FAE5"/>
          </w:tcPr>
          <w:p>
            <w:r>
              <w:rPr>
                <w:sz w:val="19"/>
              </w:rPr>
              <w:t>MOIT</w:t>
            </w:r>
          </w:p>
        </w:tc>
        <w:tc>
          <w:tcPr>
            <w:tcW w:type="dxa" w:w="4392"/>
          </w:tcPr>
          <w:p>
            <w:r>
              <w:rPr>
                <w:sz w:val="19"/>
              </w:rPr>
              <w:t>Lead coordinator; policy framework; market development; enterprise development; national centers; annual reporting</w:t>
            </w:r>
          </w:p>
        </w:tc>
      </w:tr>
      <w:tr>
        <w:tc>
          <w:tcPr>
            <w:tcW w:type="dxa" w:w="4392"/>
          </w:tcPr>
          <w:p>
            <w:r>
              <w:rPr>
                <w:sz w:val="19"/>
              </w:rPr>
              <w:t>MONRE</w:t>
            </w:r>
          </w:p>
        </w:tc>
        <w:tc>
          <w:tcPr>
            <w:tcW w:type="dxa" w:w="4392"/>
          </w:tcPr>
          <w:p>
            <w:r>
              <w:rPr>
                <w:sz w:val="19"/>
              </w:rPr>
              <w:t>Environmental standards; monitoring network; EPR implementation; international environmental agreements</w:t>
            </w:r>
          </w:p>
        </w:tc>
      </w:tr>
      <w:tr>
        <w:tc>
          <w:tcPr>
            <w:tcW w:type="dxa" w:w="4392"/>
          </w:tcPr>
          <w:p>
            <w:r>
              <w:rPr>
                <w:sz w:val="19"/>
              </w:rPr>
              <w:t>MOF</w:t>
            </w:r>
          </w:p>
        </w:tc>
        <w:tc>
          <w:tcPr>
            <w:tcW w:type="dxa" w:w="4392"/>
          </w:tcPr>
          <w:p>
            <w:r>
              <w:rPr>
                <w:sz w:val="19"/>
              </w:rPr>
              <w:t>Budget allocation; tax policy for environmental goods; green finance framework</w:t>
            </w:r>
          </w:p>
        </w:tc>
      </w:tr>
      <w:tr>
        <w:tc>
          <w:tcPr>
            <w:tcW w:type="dxa" w:w="4392"/>
          </w:tcPr>
          <w:p>
            <w:r>
              <w:rPr>
                <w:sz w:val="19"/>
              </w:rPr>
              <w:t>MOST</w:t>
            </w:r>
          </w:p>
        </w:tc>
        <w:tc>
          <w:tcPr>
            <w:tcW w:type="dxa" w:w="4392"/>
          </w:tcPr>
          <w:p>
            <w:r>
              <w:rPr>
                <w:sz w:val="19"/>
              </w:rPr>
              <w:t>R&amp;D funding; technology transfer; innovation programs; standards development</w:t>
            </w:r>
          </w:p>
        </w:tc>
      </w:tr>
      <w:tr>
        <w:tc>
          <w:tcPr>
            <w:tcW w:type="dxa" w:w="4392"/>
          </w:tcPr>
          <w:p>
            <w:r>
              <w:rPr>
                <w:sz w:val="19"/>
              </w:rPr>
              <w:t>MOC</w:t>
            </w:r>
          </w:p>
        </w:tc>
        <w:tc>
          <w:tcPr>
            <w:tcW w:type="dxa" w:w="4392"/>
          </w:tcPr>
          <w:p>
            <w:r>
              <w:rPr>
                <w:sz w:val="19"/>
              </w:rPr>
              <w:t>Construction standards for environmental facilities; building code integration</w:t>
            </w:r>
          </w:p>
        </w:tc>
      </w:tr>
      <w:tr>
        <w:tc>
          <w:tcPr>
            <w:tcW w:type="dxa" w:w="4392"/>
          </w:tcPr>
          <w:p>
            <w:r>
              <w:rPr>
                <w:sz w:val="19"/>
              </w:rPr>
              <w:t>MARD</w:t>
            </w:r>
          </w:p>
        </w:tc>
        <w:tc>
          <w:tcPr>
            <w:tcW w:type="dxa" w:w="4392"/>
          </w:tcPr>
          <w:p>
            <w:r>
              <w:rPr>
                <w:sz w:val="19"/>
              </w:rPr>
              <w:t>Agricultural/rural environmental technology needs; water resource protection</w:t>
            </w:r>
          </w:p>
        </w:tc>
      </w:tr>
      <w:tr>
        <w:tc>
          <w:tcPr>
            <w:tcW w:type="dxa" w:w="4392"/>
          </w:tcPr>
          <w:p>
            <w:r>
              <w:rPr>
                <w:sz w:val="19"/>
              </w:rPr>
              <w:t>Provincial Peoples Committees</w:t>
            </w:r>
          </w:p>
        </w:tc>
        <w:tc>
          <w:tcPr>
            <w:tcW w:type="dxa" w:w="4392"/>
          </w:tcPr>
          <w:p>
            <w:r>
              <w:rPr>
                <w:sz w:val="19"/>
              </w:rPr>
              <w:t>Implement at province level; allocate land for recycling industrial parks; support local enterprises; annual provincial progress reporting to MOIT</w:t>
            </w:r>
          </w:p>
        </w:tc>
      </w:tr>
    </w:tbl>
    <w:p/>
    <w:p>
      <w:pPr>
        <w:pStyle w:val="Heading2"/>
      </w:pPr>
      <w:r>
        <w:rPr>
          <w:color w:val="10B981"/>
        </w:rPr>
        <w:t>6-1. Implementation Timeline</w:t>
      </w:r>
    </w:p>
    <w:p>
      <w:r>
        <w:rPr>
          <w:b/>
          <w:color w:val="10B981"/>
          <w:sz w:val="20"/>
        </w:rPr>
        <w:t xml:space="preserve">📅 2025 immediate: </w:t>
      </w:r>
      <w:r>
        <w:rPr>
          <w:sz w:val="19"/>
        </w:rPr>
        <w:t>Issue HS codes for environmental goods  ·  Begin policy framework review  ·  Launch environmental industry information portal</w:t>
      </w:r>
    </w:p>
    <w:p>
      <w:r>
        <w:rPr>
          <w:b/>
          <w:color w:val="10B981"/>
          <w:sz w:val="20"/>
        </w:rPr>
        <w:t xml:space="preserve">📅 2025 2026: </w:t>
      </w:r>
      <w:r>
        <w:rPr>
          <w:sz w:val="19"/>
        </w:rPr>
        <w:t>Amend tax policies for environmental goods  ·  Launch SME incubator network  ·  Begin national environmental industry statistics compilation  ·  Initiate recycling industrial park pilot sites</w:t>
      </w:r>
    </w:p>
    <w:p>
      <w:r>
        <w:rPr>
          <w:b/>
          <w:color w:val="10B981"/>
          <w:sz w:val="20"/>
        </w:rPr>
        <w:t xml:space="preserve">📅 2027 2028: </w:t>
      </w:r>
      <w:r>
        <w:rPr>
          <w:sz w:val="19"/>
        </w:rPr>
        <w:t>Draft Government Decree on environmental industry  ·  Establish National Environmental Industry Center  ·  Scale up domestic equipment manufacturing</w:t>
      </w:r>
    </w:p>
    <w:p>
      <w:r>
        <w:rPr>
          <w:b/>
          <w:color w:val="10B981"/>
          <w:sz w:val="20"/>
        </w:rPr>
        <w:t xml:space="preserve">📅 2029 2030: </w:t>
      </w:r>
      <w:r>
        <w:rPr>
          <w:sz w:val="19"/>
        </w:rPr>
        <w:t>Achieve KPI targets for domestic market share  ·  Export of advantageous environmental technologies  ·  Full policy framework in place</w:t>
      </w:r>
    </w:p>
    <w:p/>
    <w:p>
      <w:pPr>
        <w:pStyle w:val="Heading1"/>
      </w:pPr>
      <w:r>
        <w:rPr>
          <w:color w:val="10B981"/>
        </w:rPr>
        <w:t>7. Risk Assessment &amp; Korean Business Opportunity</w:t>
      </w:r>
    </w:p>
    <w:p>
      <w:pPr>
        <w:pBdr>
          <w:bottom w:val="single" w:sz="6" w:space="1" w:color="10B981"/>
        </w:pBdr>
      </w:pPr>
    </w:p>
    <w:tbl>
      <w:tblPr>
        <w:tblStyle w:val="TableGrid"/>
        <w:tblW w:type="auto" w:w="0"/>
        <w:tblLook w:firstColumn="1" w:firstRow="1" w:lastColumn="0" w:lastRow="0" w:noHBand="0" w:noVBand="1" w:val="04A0"/>
      </w:tblPr>
      <w:tblGrid>
        <w:gridCol w:w="4392"/>
        <w:gridCol w:w="4392"/>
      </w:tblGrid>
      <w:tr>
        <w:tc>
          <w:tcPr>
            <w:tcW w:type="dxa" w:w="4392"/>
            <w:shd w:val="clear" w:color="auto" w:fill="10B981"/>
          </w:tcPr>
          <w:p>
            <w:r>
              <w:rPr>
                <w:b/>
                <w:color w:val="FFFFFF"/>
              </w:rPr>
              <w:t>Category</w:t>
            </w:r>
          </w:p>
        </w:tc>
        <w:tc>
          <w:tcPr>
            <w:tcW w:type="dxa" w:w="4392"/>
            <w:shd w:val="clear" w:color="auto" w:fill="10B981"/>
          </w:tcPr>
          <w:p>
            <w:r>
              <w:rPr>
                <w:b/>
                <w:color w:val="FFFFFF"/>
              </w:rPr>
              <w:t>Analysis</w:t>
            </w:r>
          </w:p>
        </w:tc>
      </w:tr>
      <w:tr>
        <w:tc>
          <w:tcPr>
            <w:tcW w:type="dxa" w:w="4392"/>
            <w:shd w:val="clear" w:color="auto" w:fill="F0FDF4"/>
          </w:tcPr>
          <w:p>
            <w:r>
              <w:rPr>
                <w:b/>
                <w:sz w:val="19"/>
              </w:rPr>
              <w:t>🚨 Key Risks</w:t>
            </w:r>
          </w:p>
        </w:tc>
        <w:tc>
          <w:tcPr>
            <w:tcW w:type="dxa" w:w="4392"/>
          </w:tcPr>
          <w:p>
            <w:r>
              <w:rPr>
                <w:sz w:val="19"/>
              </w:rPr>
              <w:t>1. Implementation speed uncertain — policy framework still being drafted</w:t>
              <w:br/>
              <w:t>2. Private sector capacity to deliver domestic technology remains low</w:t>
              <w:br/>
              <w:t>3. Competing priorities: infrastructure construction demand vs. technology industry development</w:t>
              <w:br/>
              <w:t>4. Limited access to green credit for SME environmental tech companies</w:t>
              <w:br/>
              <w:t>5. Foreign technology still dominant — localization targets ambitious</w:t>
            </w:r>
          </w:p>
        </w:tc>
      </w:tr>
      <w:tr>
        <w:tc>
          <w:tcPr>
            <w:tcW w:type="dxa" w:w="4392"/>
            <w:shd w:val="clear" w:color="auto" w:fill="F0FDF4"/>
          </w:tcPr>
          <w:p>
            <w:r>
              <w:rPr>
                <w:b/>
                <w:sz w:val="19"/>
              </w:rPr>
              <w:t>💡 Korean Company Opportunities</w:t>
            </w:r>
          </w:p>
        </w:tc>
        <w:tc>
          <w:tcPr>
            <w:tcW w:type="dxa" w:w="4392"/>
          </w:tcPr>
          <w:p>
            <w:r>
              <w:rPr>
                <w:sz w:val="19"/>
              </w:rPr>
              <w:t>HIGH PRIORITY:</w:t>
              <w:br/>
              <w:t>▪ Technology Transfer Partnership: Korean env. tech companies can transfer technology to Vietnamese partners → preferred vendor status + tax incentives</w:t>
              <w:br/>
              <w:t>▪ Joint Venture in Environmental Equipment: Local manufacturing of Korean-designed WWTP modules, monitoring systems</w:t>
              <w:br/>
              <w:t>▪ Environmental Industry Incubator: Korean companies can co-develop SME incubators (Korea has proven models via KOICA/KOTRA)</w:t>
              <w:br/>
              <w:br/>
              <w:t>MEDIUM PRIORITY:</w:t>
              <w:br/>
              <w:t>▪ Recycling Industrial Park Development: Korea LH Corporation already active (Hung Yen Smart City) — D1894 recycling park framework creates new entry points</w:t>
              <w:br/>
              <w:t>▪ Monitoring Equipment Manufacturing: Korean sensors/analyzers → partner with local assembly to meet 20% domestic target</w:t>
              <w:br/>
              <w:t>▪ WTE Technology: Korean WTE companies (KEPCO, Samsung C&amp;T) can position for technology transfer</w:t>
              <w:br/>
              <w:br/>
              <w:t>SPECIFIC ENTRY POINTS:</w:t>
              <w:br/>
              <w:t>▪ Decision 980 catalogue review → submit Korean technologies for inclusion</w:t>
              <w:br/>
              <w:t>▪ National Environmental Industry Center tender when announced</w:t>
              <w:br/>
              <w:t>▪ Government procurement programs → preferred domestic partner status through JV</w:t>
            </w:r>
          </w:p>
        </w:tc>
      </w:tr>
      <w:tr>
        <w:tc>
          <w:tcPr>
            <w:tcW w:type="dxa" w:w="4392"/>
            <w:shd w:val="clear" w:color="auto" w:fill="F0FDF4"/>
          </w:tcPr>
          <w:p>
            <w:r>
              <w:rPr>
                <w:b/>
                <w:sz w:val="19"/>
              </w:rPr>
              <w:t>📈 Market Outlook</w:t>
            </w:r>
          </w:p>
        </w:tc>
        <w:tc>
          <w:tcPr>
            <w:tcW w:type="dxa" w:w="4392"/>
          </w:tcPr>
          <w:p>
            <w:r>
              <w:rPr>
                <w:sz w:val="19"/>
              </w:rPr>
              <w:t>2025–2026: Policy framework phase — limited immediate market but critical for positioning</w:t>
              <w:br/>
              <w:t>2026–2028: Market formation — procurement programs begin; incubators launch; early technology transfer deals</w:t>
              <w:br/>
              <w:t>2028–2030: Scale-up phase — domestic production ramps; export ambitions materialize</w:t>
              <w:br/>
              <w:br/>
              <w:t>Total environmental technology market size: est. $2–3B by 2030</w:t>
              <w:br/>
              <w:t>Technology transfer deals: expected $500M+ over program period</w:t>
              <w:br/>
              <w:t>MOIT actively seeking international partners — Korean companies have strong positioning via existing government relationships</w:t>
            </w:r>
          </w:p>
        </w:tc>
      </w:tr>
      <w:tr>
        <w:tc>
          <w:tcPr>
            <w:tcW w:type="dxa" w:w="4392"/>
            <w:shd w:val="clear" w:color="auto" w:fill="F0FDF4"/>
          </w:tcPr>
          <w:p>
            <w:r>
              <w:rPr>
                <w:b/>
                <w:sz w:val="19"/>
              </w:rPr>
              <w:t>⚠️ Strategic Note</w:t>
            </w:r>
          </w:p>
        </w:tc>
        <w:tc>
          <w:tcPr>
            <w:tcW w:type="dxa" w:w="4392"/>
          </w:tcPr>
          <w:p>
            <w:r>
              <w:rPr>
                <w:sz w:val="19"/>
              </w:rPr>
              <w:t>D1894 is a TECHNOLOGY INDUSTRY program. Business strategies should focus on:</w:t>
              <w:br/>
              <w:t>1. PARTNERSHIP MODEL (not just export) — Vietnamese companies need technology, not finished goods</w:t>
              <w:br/>
              <w:t>2. EARLY POSITIONING — policy framework phase is the best time to engage</w:t>
              <w:br/>
              <w:t>3. MOIT is the primary engagement target (not MONRE) — this is an industry program</w:t>
              <w:br/>
              <w:t>4. KOTRA/KOICA/EXIM Bank programs can support Korean company entry</w:t>
            </w:r>
          </w:p>
        </w:tc>
      </w:tr>
    </w:tbl>
    <w:p/>
    <w:p>
      <w:pPr>
        <w:pStyle w:val="Heading1"/>
      </w:pPr>
      <w:r>
        <w:rPr>
          <w:color w:val="10B981"/>
        </w:rPr>
        <w:t>8. Appendix — All Relevant Articles (38 articles, filter-passed)</w:t>
      </w:r>
    </w:p>
    <w:p>
      <w:pPr>
        <w:pBdr>
          <w:bottom w:val="single" w:sz="6" w:space="1" w:color="10B981"/>
        </w:pBdr>
      </w:pPr>
    </w:p>
    <w:p>
      <w:r>
        <w:rPr>
          <w:color w:val="64748B"/>
          <w:sz w:val="18"/>
        </w:rPr>
        <w:t>Total matched: 448 | Relevance-filtered: 38 | Excluded as infrastructure construction news (not D1894-specific): 410</w:t>
        <w:br/>
        <w:t>Full article history available in Database Excel — 'D1894' sheet.</w:t>
      </w:r>
    </w:p>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1E40AF"/>
          </w:tcPr>
          <w:p>
            <w:r>
              <w:rPr>
                <w:b/>
                <w:color w:val="FFFFFF"/>
                <w:sz w:val="18"/>
              </w:rPr>
              <w:t>No</w:t>
            </w:r>
          </w:p>
        </w:tc>
        <w:tc>
          <w:tcPr>
            <w:tcW w:type="dxa" w:w="1757"/>
            <w:shd w:val="clear" w:color="auto" w:fill="1E40AF"/>
          </w:tcPr>
          <w:p>
            <w:r>
              <w:rPr>
                <w:b/>
                <w:color w:val="FFFFFF"/>
                <w:sz w:val="18"/>
              </w:rPr>
              <w:t>Date</w:t>
            </w:r>
          </w:p>
        </w:tc>
        <w:tc>
          <w:tcPr>
            <w:tcW w:type="dxa" w:w="1757"/>
            <w:shd w:val="clear" w:color="auto" w:fill="1E40AF"/>
          </w:tcPr>
          <w:p>
            <w:r>
              <w:rPr>
                <w:b/>
                <w:color w:val="FFFFFF"/>
                <w:sz w:val="18"/>
              </w:rPr>
              <w:t>Title (EN/KO)</w:t>
            </w:r>
          </w:p>
        </w:tc>
        <w:tc>
          <w:tcPr>
            <w:tcW w:type="dxa" w:w="1757"/>
            <w:shd w:val="clear" w:color="auto" w:fill="1E40AF"/>
          </w:tcPr>
          <w:p>
            <w:r>
              <w:rPr>
                <w:b/>
                <w:color w:val="FFFFFF"/>
                <w:sz w:val="18"/>
              </w:rPr>
              <w:t>Source</w:t>
            </w:r>
          </w:p>
        </w:tc>
        <w:tc>
          <w:tcPr>
            <w:tcW w:type="dxa" w:w="1757"/>
            <w:shd w:val="clear" w:color="auto" w:fill="1E40AF"/>
          </w:tcPr>
          <w:p>
            <w:r>
              <w:rPr>
                <w:b/>
                <w:color w:val="FFFFFF"/>
                <w:sz w:val="18"/>
              </w:rPr>
              <w:t>Province</w:t>
            </w:r>
          </w:p>
        </w:tc>
      </w:tr>
      <w:tr>
        <w:tc>
          <w:tcPr>
            <w:tcW w:type="dxa" w:w="1757"/>
          </w:tcPr>
          <w:p>
            <w:r>
              <w:rPr>
                <w:sz w:val="17"/>
              </w:rPr>
              <w:t>1</w:t>
            </w:r>
          </w:p>
        </w:tc>
        <w:tc>
          <w:tcPr>
            <w:tcW w:type="dxa" w:w="1757"/>
          </w:tcPr>
          <w:p>
            <w:r>
              <w:rPr>
                <w:sz w:val="17"/>
              </w:rPr>
              <w:t>2026-02-22</w:t>
            </w:r>
          </w:p>
        </w:tc>
        <w:tc>
          <w:tcPr>
            <w:tcW w:type="dxa" w:w="1757"/>
          </w:tcPr>
          <w:p>
            <w:r>
              <w:rPr>
                <w:sz w:val="17"/>
              </w:rPr>
              <w:t>Việt Nam's shift to green growth | Vietnam Today - YouTube</w:t>
            </w:r>
          </w:p>
        </w:tc>
        <w:tc>
          <w:tcPr>
            <w:tcW w:type="dxa" w:w="1757"/>
          </w:tcPr>
          <w:p>
            <w:r>
              <w:rPr>
                <w:sz w:val="17"/>
              </w:rPr>
            </w:r>
          </w:p>
        </w:tc>
        <w:tc>
          <w:tcPr>
            <w:tcW w:type="dxa" w:w="1757"/>
          </w:tcPr>
          <w:p>
            <w:r>
              <w:rPr>
                <w:sz w:val="17"/>
              </w:rPr>
              <w:t>National / Unspecifi</w:t>
            </w:r>
          </w:p>
        </w:tc>
      </w:tr>
      <w:tr>
        <w:tc>
          <w:tcPr>
            <w:tcW w:type="dxa" w:w="1757"/>
          </w:tcPr>
          <w:p>
            <w:r>
              <w:rPr>
                <w:sz w:val="17"/>
              </w:rPr>
              <w:t>2</w:t>
            </w:r>
          </w:p>
        </w:tc>
        <w:tc>
          <w:tcPr>
            <w:tcW w:type="dxa" w:w="1757"/>
          </w:tcPr>
          <w:p>
            <w:r>
              <w:rPr>
                <w:sz w:val="17"/>
              </w:rPr>
              <w:t>2025-12-15</w:t>
            </w:r>
          </w:p>
        </w:tc>
        <w:tc>
          <w:tcPr>
            <w:tcW w:type="dxa" w:w="1757"/>
          </w:tcPr>
          <w:p>
            <w:r>
              <w:rPr>
                <w:sz w:val="17"/>
              </w:rPr>
              <w:t>Vietnam inaugurates USD1.4 billion LNG power plants in energ</w:t>
            </w:r>
          </w:p>
        </w:tc>
        <w:tc>
          <w:tcPr>
            <w:tcW w:type="dxa" w:w="1757"/>
          </w:tcPr>
          <w:p>
            <w:r>
              <w:rPr>
                <w:sz w:val="17"/>
              </w:rPr>
            </w:r>
          </w:p>
        </w:tc>
        <w:tc>
          <w:tcPr>
            <w:tcW w:type="dxa" w:w="1757"/>
          </w:tcPr>
          <w:p>
            <w:r>
              <w:rPr>
                <w:sz w:val="17"/>
              </w:rPr>
              <w:t>National / Unspecifi</w:t>
            </w:r>
          </w:p>
        </w:tc>
      </w:tr>
      <w:tr>
        <w:tc>
          <w:tcPr>
            <w:tcW w:type="dxa" w:w="1757"/>
          </w:tcPr>
          <w:p>
            <w:r>
              <w:rPr>
                <w:sz w:val="17"/>
              </w:rPr>
              <w:t>3</w:t>
            </w:r>
          </w:p>
        </w:tc>
        <w:tc>
          <w:tcPr>
            <w:tcW w:type="dxa" w:w="1757"/>
          </w:tcPr>
          <w:p>
            <w:r>
              <w:rPr>
                <w:sz w:val="17"/>
              </w:rPr>
              <w:t>2025-11-26</w:t>
            </w:r>
          </w:p>
        </w:tc>
        <w:tc>
          <w:tcPr>
            <w:tcW w:type="dxa" w:w="1757"/>
          </w:tcPr>
          <w:p>
            <w:r>
              <w:rPr>
                <w:sz w:val="17"/>
              </w:rPr>
              <w:t>Việt Nam outlines new plan to cut waste, protect coastal ...</w:t>
            </w:r>
          </w:p>
        </w:tc>
        <w:tc>
          <w:tcPr>
            <w:tcW w:type="dxa" w:w="1757"/>
          </w:tcPr>
          <w:p>
            <w:r>
              <w:rPr>
                <w:sz w:val="17"/>
              </w:rPr>
            </w:r>
          </w:p>
        </w:tc>
        <w:tc>
          <w:tcPr>
            <w:tcW w:type="dxa" w:w="1757"/>
          </w:tcPr>
          <w:p>
            <w:r>
              <w:rPr>
                <w:sz w:val="17"/>
              </w:rPr>
              <w:t>Hanoi</w:t>
            </w:r>
          </w:p>
        </w:tc>
      </w:tr>
      <w:tr>
        <w:tc>
          <w:tcPr>
            <w:tcW w:type="dxa" w:w="1757"/>
          </w:tcPr>
          <w:p>
            <w:r>
              <w:rPr>
                <w:sz w:val="17"/>
              </w:rPr>
              <w:t>4</w:t>
            </w:r>
          </w:p>
        </w:tc>
        <w:tc>
          <w:tcPr>
            <w:tcW w:type="dxa" w:w="1757"/>
          </w:tcPr>
          <w:p>
            <w:r>
              <w:rPr>
                <w:sz w:val="17"/>
              </w:rPr>
              <w:t>2025-09-05</w:t>
            </w:r>
          </w:p>
        </w:tc>
        <w:tc>
          <w:tcPr>
            <w:tcW w:type="dxa" w:w="1757"/>
          </w:tcPr>
          <w:p>
            <w:r>
              <w:rPr>
                <w:sz w:val="17"/>
              </w:rPr>
              <w:t>Vietnam's green horizon: A 2025-2030 plan for ...</w:t>
            </w:r>
          </w:p>
        </w:tc>
        <w:tc>
          <w:tcPr>
            <w:tcW w:type="dxa" w:w="1757"/>
          </w:tcPr>
          <w:p>
            <w:r>
              <w:rPr>
                <w:sz w:val="17"/>
              </w:rPr>
            </w:r>
          </w:p>
        </w:tc>
        <w:tc>
          <w:tcPr>
            <w:tcW w:type="dxa" w:w="1757"/>
          </w:tcPr>
          <w:p>
            <w:r>
              <w:rPr>
                <w:sz w:val="17"/>
              </w:rPr>
              <w:t>National / Unspecifi</w:t>
            </w:r>
          </w:p>
        </w:tc>
      </w:tr>
      <w:tr>
        <w:tc>
          <w:tcPr>
            <w:tcW w:type="dxa" w:w="1757"/>
          </w:tcPr>
          <w:p>
            <w:r>
              <w:rPr>
                <w:sz w:val="17"/>
              </w:rPr>
              <w:t>5</w:t>
            </w:r>
          </w:p>
        </w:tc>
        <w:tc>
          <w:tcPr>
            <w:tcW w:type="dxa" w:w="1757"/>
          </w:tcPr>
          <w:p>
            <w:r>
              <w:rPr>
                <w:sz w:val="17"/>
              </w:rPr>
              <w:t>2025-01-08</w:t>
            </w:r>
          </w:p>
        </w:tc>
        <w:tc>
          <w:tcPr>
            <w:tcW w:type="dxa" w:w="1757"/>
          </w:tcPr>
          <w:p>
            <w:r>
              <w:rPr>
                <w:sz w:val="17"/>
              </w:rPr>
              <w:t>Vietnam's 2050 Net-Zero Target Represents a $2.4 Trillion Op</w:t>
            </w:r>
          </w:p>
        </w:tc>
        <w:tc>
          <w:tcPr>
            <w:tcW w:type="dxa" w:w="1757"/>
          </w:tcPr>
          <w:p>
            <w:r>
              <w:rPr>
                <w:sz w:val="17"/>
              </w:rPr>
            </w:r>
          </w:p>
        </w:tc>
        <w:tc>
          <w:tcPr>
            <w:tcW w:type="dxa" w:w="1757"/>
          </w:tcPr>
          <w:p>
            <w:r>
              <w:rPr>
                <w:sz w:val="17"/>
              </w:rPr>
              <w:t>National / Unspecifi</w:t>
            </w:r>
          </w:p>
        </w:tc>
      </w:tr>
      <w:tr>
        <w:tc>
          <w:tcPr>
            <w:tcW w:type="dxa" w:w="1757"/>
          </w:tcPr>
          <w:p>
            <w:r>
              <w:rPr>
                <w:sz w:val="17"/>
              </w:rPr>
              <w:t>6</w:t>
            </w:r>
          </w:p>
        </w:tc>
        <w:tc>
          <w:tcPr>
            <w:tcW w:type="dxa" w:w="1757"/>
          </w:tcPr>
          <w:p>
            <w:r>
              <w:rPr>
                <w:sz w:val="17"/>
              </w:rPr>
              <w:t>2024-11-18</w:t>
            </w:r>
          </w:p>
        </w:tc>
        <w:tc>
          <w:tcPr>
            <w:tcW w:type="dxa" w:w="1757"/>
          </w:tcPr>
          <w:p>
            <w:r>
              <w:rPr>
                <w:sz w:val="17"/>
              </w:rPr>
              <w:t>Switzerland provides US$3.3 million to promote Việt Nam's ci</w:t>
            </w:r>
          </w:p>
        </w:tc>
        <w:tc>
          <w:tcPr>
            <w:tcW w:type="dxa" w:w="1757"/>
          </w:tcPr>
          <w:p>
            <w:r>
              <w:rPr>
                <w:sz w:val="17"/>
              </w:rPr>
              <w:t>Vietnam News</w:t>
            </w:r>
          </w:p>
        </w:tc>
        <w:tc>
          <w:tcPr>
            <w:tcW w:type="dxa" w:w="1757"/>
          </w:tcPr>
          <w:p>
            <w:r>
              <w:rPr>
                <w:sz w:val="17"/>
              </w:rPr>
              <w:t>Vietnam</w:t>
            </w:r>
          </w:p>
        </w:tc>
      </w:tr>
      <w:tr>
        <w:tc>
          <w:tcPr>
            <w:tcW w:type="dxa" w:w="1757"/>
          </w:tcPr>
          <w:p>
            <w:r>
              <w:rPr>
                <w:sz w:val="17"/>
              </w:rPr>
              <w:t>7</w:t>
            </w:r>
          </w:p>
        </w:tc>
        <w:tc>
          <w:tcPr>
            <w:tcW w:type="dxa" w:w="1757"/>
          </w:tcPr>
          <w:p>
            <w:r>
              <w:rPr>
                <w:sz w:val="17"/>
              </w:rPr>
              <w:t>2024-11-10</w:t>
            </w:r>
          </w:p>
        </w:tc>
        <w:tc>
          <w:tcPr>
            <w:tcW w:type="dxa" w:w="1757"/>
          </w:tcPr>
          <w:p>
            <w:r>
              <w:rPr>
                <w:sz w:val="17"/>
              </w:rPr>
              <w:t>Circular economy promoted via waste sorting, recycling at Gr</w:t>
            </w:r>
          </w:p>
        </w:tc>
        <w:tc>
          <w:tcPr>
            <w:tcW w:type="dxa" w:w="1757"/>
          </w:tcPr>
          <w:p>
            <w:r>
              <w:rPr>
                <w:sz w:val="17"/>
              </w:rPr>
              <w:t>The Youth</w:t>
            </w:r>
          </w:p>
        </w:tc>
        <w:tc>
          <w:tcPr>
            <w:tcW w:type="dxa" w:w="1757"/>
          </w:tcPr>
          <w:p>
            <w:r>
              <w:rPr>
                <w:sz w:val="17"/>
              </w:rPr>
              <w:t>Vietnam</w:t>
            </w:r>
          </w:p>
        </w:tc>
      </w:tr>
      <w:tr>
        <w:tc>
          <w:tcPr>
            <w:tcW w:type="dxa" w:w="1757"/>
          </w:tcPr>
          <w:p>
            <w:r>
              <w:rPr>
                <w:sz w:val="17"/>
              </w:rPr>
              <w:t>8</w:t>
            </w:r>
          </w:p>
        </w:tc>
        <w:tc>
          <w:tcPr>
            <w:tcW w:type="dxa" w:w="1757"/>
          </w:tcPr>
          <w:p>
            <w:r>
              <w:rPr>
                <w:sz w:val="17"/>
              </w:rPr>
              <w:t>2024-10-22</w:t>
            </w:r>
          </w:p>
        </w:tc>
        <w:tc>
          <w:tcPr>
            <w:tcW w:type="dxa" w:w="1757"/>
          </w:tcPr>
          <w:p>
            <w:r>
              <w:rPr>
                <w:sz w:val="17"/>
              </w:rPr>
              <w:t xml:space="preserve">Vietnam promoting circular economy through waste, packaging </w:t>
            </w:r>
          </w:p>
        </w:tc>
        <w:tc>
          <w:tcPr>
            <w:tcW w:type="dxa" w:w="1757"/>
          </w:tcPr>
          <w:p>
            <w:r>
              <w:rPr>
                <w:sz w:val="17"/>
              </w:rPr>
              <w:t>Vnanet</w:t>
            </w:r>
          </w:p>
        </w:tc>
        <w:tc>
          <w:tcPr>
            <w:tcW w:type="dxa" w:w="1757"/>
          </w:tcPr>
          <w:p>
            <w:r>
              <w:rPr>
                <w:sz w:val="17"/>
              </w:rPr>
              <w:t>Vietnam</w:t>
            </w:r>
          </w:p>
        </w:tc>
      </w:tr>
      <w:tr>
        <w:tc>
          <w:tcPr>
            <w:tcW w:type="dxa" w:w="1757"/>
          </w:tcPr>
          <w:p>
            <w:r>
              <w:rPr>
                <w:sz w:val="17"/>
              </w:rPr>
              <w:t>9</w:t>
            </w:r>
          </w:p>
        </w:tc>
        <w:tc>
          <w:tcPr>
            <w:tcW w:type="dxa" w:w="1757"/>
          </w:tcPr>
          <w:p>
            <w:r>
              <w:rPr>
                <w:sz w:val="17"/>
              </w:rPr>
              <w:t>2024-10-15</w:t>
            </w:r>
          </w:p>
        </w:tc>
        <w:tc>
          <w:tcPr>
            <w:tcW w:type="dxa" w:w="1757"/>
          </w:tcPr>
          <w:p>
            <w:r>
              <w:rPr>
                <w:sz w:val="17"/>
              </w:rPr>
              <w:t>SABECO collaborates to advance circular economy</w:t>
            </w:r>
          </w:p>
        </w:tc>
        <w:tc>
          <w:tcPr>
            <w:tcW w:type="dxa" w:w="1757"/>
          </w:tcPr>
          <w:p>
            <w:r>
              <w:rPr>
                <w:sz w:val="17"/>
              </w:rPr>
              <w:t>Vietnam News</w:t>
            </w:r>
          </w:p>
        </w:tc>
        <w:tc>
          <w:tcPr>
            <w:tcW w:type="dxa" w:w="1757"/>
          </w:tcPr>
          <w:p>
            <w:r>
              <w:rPr>
                <w:sz w:val="17"/>
              </w:rPr>
              <w:t>Vietnam</w:t>
            </w:r>
          </w:p>
        </w:tc>
      </w:tr>
      <w:tr>
        <w:tc>
          <w:tcPr>
            <w:tcW w:type="dxa" w:w="1757"/>
          </w:tcPr>
          <w:p>
            <w:r>
              <w:rPr>
                <w:sz w:val="17"/>
              </w:rPr>
              <w:t>10</w:t>
            </w:r>
          </w:p>
        </w:tc>
        <w:tc>
          <w:tcPr>
            <w:tcW w:type="dxa" w:w="1757"/>
          </w:tcPr>
          <w:p>
            <w:r>
              <w:rPr>
                <w:sz w:val="17"/>
              </w:rPr>
              <w:t>2024-08-25</w:t>
            </w:r>
          </w:p>
        </w:tc>
        <w:tc>
          <w:tcPr>
            <w:tcW w:type="dxa" w:w="1757"/>
          </w:tcPr>
          <w:p>
            <w:r>
              <w:rPr>
                <w:sz w:val="17"/>
              </w:rPr>
              <w:t>Vietnam promotes circular economy in waste recycling</w:t>
            </w:r>
          </w:p>
        </w:tc>
        <w:tc>
          <w:tcPr>
            <w:tcW w:type="dxa" w:w="1757"/>
          </w:tcPr>
          <w:p>
            <w:r>
              <w:rPr>
                <w:sz w:val="17"/>
              </w:rPr>
              <w:t>Vietnam Plus</w:t>
            </w:r>
          </w:p>
        </w:tc>
        <w:tc>
          <w:tcPr>
            <w:tcW w:type="dxa" w:w="1757"/>
          </w:tcPr>
          <w:p>
            <w:r>
              <w:rPr>
                <w:sz w:val="17"/>
              </w:rPr>
              <w:t>Vietnam</w:t>
            </w:r>
          </w:p>
        </w:tc>
      </w:tr>
      <w:tr>
        <w:tc>
          <w:tcPr>
            <w:tcW w:type="dxa" w:w="1757"/>
          </w:tcPr>
          <w:p>
            <w:r>
              <w:rPr>
                <w:sz w:val="17"/>
              </w:rPr>
              <w:t>11</w:t>
            </w:r>
          </w:p>
        </w:tc>
        <w:tc>
          <w:tcPr>
            <w:tcW w:type="dxa" w:w="1757"/>
          </w:tcPr>
          <w:p>
            <w:r>
              <w:rPr>
                <w:sz w:val="17"/>
              </w:rPr>
              <w:t>2024-08-06</w:t>
            </w:r>
          </w:p>
        </w:tc>
        <w:tc>
          <w:tcPr>
            <w:tcW w:type="dxa" w:w="1757"/>
          </w:tcPr>
          <w:p>
            <w:r>
              <w:rPr>
                <w:sz w:val="17"/>
              </w:rPr>
              <w:t>Da Nang calls for investment to innovate waste treatment tec</w:t>
            </w:r>
          </w:p>
        </w:tc>
        <w:tc>
          <w:tcPr>
            <w:tcW w:type="dxa" w:w="1757"/>
          </w:tcPr>
          <w:p>
            <w:r>
              <w:rPr>
                <w:sz w:val="17"/>
              </w:rPr>
              <w:t>Labour news</w:t>
            </w:r>
          </w:p>
        </w:tc>
        <w:tc>
          <w:tcPr>
            <w:tcW w:type="dxa" w:w="1757"/>
          </w:tcPr>
          <w:p>
            <w:r>
              <w:rPr>
                <w:sz w:val="17"/>
              </w:rPr>
              <w:t>Da Nang</w:t>
            </w:r>
          </w:p>
        </w:tc>
      </w:tr>
      <w:tr>
        <w:tc>
          <w:tcPr>
            <w:tcW w:type="dxa" w:w="1757"/>
          </w:tcPr>
          <w:p>
            <w:r>
              <w:rPr>
                <w:sz w:val="17"/>
              </w:rPr>
              <w:t>12</w:t>
            </w:r>
          </w:p>
        </w:tc>
        <w:tc>
          <w:tcPr>
            <w:tcW w:type="dxa" w:w="1757"/>
          </w:tcPr>
          <w:p>
            <w:r>
              <w:rPr>
                <w:sz w:val="17"/>
              </w:rPr>
              <w:t>2024-07-15</w:t>
            </w:r>
          </w:p>
        </w:tc>
        <w:tc>
          <w:tcPr>
            <w:tcW w:type="dxa" w:w="1757"/>
          </w:tcPr>
          <w:p>
            <w:r>
              <w:rPr>
                <w:sz w:val="17"/>
              </w:rPr>
              <w:t>Transitioning from a linear economy to a circular economy to</w:t>
            </w:r>
          </w:p>
        </w:tc>
        <w:tc>
          <w:tcPr>
            <w:tcW w:type="dxa" w:w="1757"/>
          </w:tcPr>
          <w:p>
            <w:r>
              <w:rPr>
                <w:sz w:val="17"/>
              </w:rPr>
              <w:t>VEN</w:t>
            </w:r>
          </w:p>
        </w:tc>
        <w:tc>
          <w:tcPr>
            <w:tcW w:type="dxa" w:w="1757"/>
          </w:tcPr>
          <w:p>
            <w:r>
              <w:rPr>
                <w:sz w:val="17"/>
              </w:rPr>
              <w:t>Vietnam</w:t>
            </w:r>
          </w:p>
        </w:tc>
      </w:tr>
      <w:tr>
        <w:tc>
          <w:tcPr>
            <w:tcW w:type="dxa" w:w="1757"/>
          </w:tcPr>
          <w:p>
            <w:r>
              <w:rPr>
                <w:sz w:val="17"/>
              </w:rPr>
              <w:t>13</w:t>
            </w:r>
          </w:p>
        </w:tc>
        <w:tc>
          <w:tcPr>
            <w:tcW w:type="dxa" w:w="1757"/>
          </w:tcPr>
          <w:p>
            <w:r>
              <w:rPr>
                <w:sz w:val="17"/>
              </w:rPr>
              <w:t>2024-06-16</w:t>
            </w:r>
          </w:p>
        </w:tc>
        <w:tc>
          <w:tcPr>
            <w:tcW w:type="dxa" w:w="1757"/>
          </w:tcPr>
          <w:p>
            <w:r>
              <w:rPr>
                <w:sz w:val="17"/>
              </w:rPr>
              <w:t>Promoting green lifestyle and circular economy</w:t>
            </w:r>
          </w:p>
        </w:tc>
        <w:tc>
          <w:tcPr>
            <w:tcW w:type="dxa" w:w="1757"/>
          </w:tcPr>
          <w:p>
            <w:r>
              <w:rPr>
                <w:sz w:val="17"/>
              </w:rPr>
              <w:t>Da Nang News</w:t>
            </w:r>
          </w:p>
        </w:tc>
        <w:tc>
          <w:tcPr>
            <w:tcW w:type="dxa" w:w="1757"/>
          </w:tcPr>
          <w:p>
            <w:r>
              <w:rPr>
                <w:sz w:val="17"/>
              </w:rPr>
              <w:t>Da Nang</w:t>
            </w:r>
          </w:p>
        </w:tc>
      </w:tr>
      <w:tr>
        <w:tc>
          <w:tcPr>
            <w:tcW w:type="dxa" w:w="1757"/>
          </w:tcPr>
          <w:p>
            <w:r>
              <w:rPr>
                <w:sz w:val="17"/>
              </w:rPr>
              <w:t>14</w:t>
            </w:r>
          </w:p>
        </w:tc>
        <w:tc>
          <w:tcPr>
            <w:tcW w:type="dxa" w:w="1757"/>
          </w:tcPr>
          <w:p>
            <w:r>
              <w:rPr>
                <w:sz w:val="17"/>
              </w:rPr>
              <w:t>2024-05-26</w:t>
            </w:r>
          </w:p>
        </w:tc>
        <w:tc>
          <w:tcPr>
            <w:tcW w:type="dxa" w:w="1757"/>
          </w:tcPr>
          <w:p>
            <w:r>
              <w:rPr>
                <w:sz w:val="17"/>
              </w:rPr>
              <w:t xml:space="preserve">Developing waste treatment technology turns Tay Ninh into a </w:t>
            </w:r>
          </w:p>
        </w:tc>
        <w:tc>
          <w:tcPr>
            <w:tcW w:type="dxa" w:w="1757"/>
          </w:tcPr>
          <w:p>
            <w:r>
              <w:rPr>
                <w:sz w:val="17"/>
              </w:rPr>
              <w:t>Environment &amp; urban</w:t>
            </w:r>
          </w:p>
        </w:tc>
        <w:tc>
          <w:tcPr>
            <w:tcW w:type="dxa" w:w="1757"/>
          </w:tcPr>
          <w:p>
            <w:r>
              <w:rPr>
                <w:sz w:val="17"/>
              </w:rPr>
              <w:t>Tay Ninh</w:t>
            </w:r>
          </w:p>
        </w:tc>
      </w:tr>
      <w:tr>
        <w:tc>
          <w:tcPr>
            <w:tcW w:type="dxa" w:w="1757"/>
          </w:tcPr>
          <w:p>
            <w:r>
              <w:rPr>
                <w:sz w:val="17"/>
              </w:rPr>
              <w:t>15</w:t>
            </w:r>
          </w:p>
        </w:tc>
        <w:tc>
          <w:tcPr>
            <w:tcW w:type="dxa" w:w="1757"/>
          </w:tcPr>
          <w:p>
            <w:r>
              <w:rPr>
                <w:sz w:val="17"/>
              </w:rPr>
              <w:t>2024-04-04</w:t>
            </w:r>
          </w:p>
        </w:tc>
        <w:tc>
          <w:tcPr>
            <w:tcW w:type="dxa" w:w="1757"/>
          </w:tcPr>
          <w:p>
            <w:r>
              <w:rPr>
                <w:sz w:val="17"/>
              </w:rPr>
              <w:t>EPR a powerful tool to reduce pollution and boost recycling</w:t>
            </w:r>
          </w:p>
        </w:tc>
        <w:tc>
          <w:tcPr>
            <w:tcW w:type="dxa" w:w="1757"/>
          </w:tcPr>
          <w:p>
            <w:r>
              <w:rPr>
                <w:sz w:val="17"/>
              </w:rPr>
              <w:t>Vietnam News</w:t>
            </w:r>
          </w:p>
        </w:tc>
        <w:tc>
          <w:tcPr>
            <w:tcW w:type="dxa" w:w="1757"/>
          </w:tcPr>
          <w:p>
            <w:r>
              <w:rPr>
                <w:sz w:val="17"/>
              </w:rPr>
              <w:t>Vietnam</w:t>
            </w:r>
          </w:p>
        </w:tc>
      </w:tr>
      <w:tr>
        <w:tc>
          <w:tcPr>
            <w:tcW w:type="dxa" w:w="1757"/>
          </w:tcPr>
          <w:p>
            <w:r>
              <w:rPr>
                <w:sz w:val="17"/>
              </w:rPr>
              <w:t>16</w:t>
            </w:r>
          </w:p>
        </w:tc>
        <w:tc>
          <w:tcPr>
            <w:tcW w:type="dxa" w:w="1757"/>
          </w:tcPr>
          <w:p>
            <w:r>
              <w:rPr>
                <w:sz w:val="17"/>
              </w:rPr>
              <w:t>2024-03-21</w:t>
            </w:r>
          </w:p>
        </w:tc>
        <w:tc>
          <w:tcPr>
            <w:tcW w:type="dxa" w:w="1757"/>
          </w:tcPr>
          <w:p>
            <w:r>
              <w:rPr>
                <w:sz w:val="17"/>
              </w:rPr>
              <w:t>Movement underway to promote EPR</w:t>
            </w:r>
          </w:p>
        </w:tc>
        <w:tc>
          <w:tcPr>
            <w:tcW w:type="dxa" w:w="1757"/>
          </w:tcPr>
          <w:p>
            <w:r>
              <w:rPr>
                <w:sz w:val="17"/>
              </w:rPr>
              <w:t>Vietnam Investment R</w:t>
            </w:r>
          </w:p>
        </w:tc>
        <w:tc>
          <w:tcPr>
            <w:tcW w:type="dxa" w:w="1757"/>
          </w:tcPr>
          <w:p>
            <w:r>
              <w:rPr>
                <w:sz w:val="17"/>
              </w:rPr>
              <w:t>Vietnam</w:t>
            </w:r>
          </w:p>
        </w:tc>
      </w:tr>
      <w:tr>
        <w:tc>
          <w:tcPr>
            <w:tcW w:type="dxa" w:w="1757"/>
          </w:tcPr>
          <w:p>
            <w:r>
              <w:rPr>
                <w:sz w:val="17"/>
              </w:rPr>
              <w:t>17</w:t>
            </w:r>
          </w:p>
        </w:tc>
        <w:tc>
          <w:tcPr>
            <w:tcW w:type="dxa" w:w="1757"/>
          </w:tcPr>
          <w:p>
            <w:r>
              <w:rPr>
                <w:sz w:val="17"/>
              </w:rPr>
              <w:t>2024-01-26</w:t>
            </w:r>
          </w:p>
        </w:tc>
        <w:tc>
          <w:tcPr>
            <w:tcW w:type="dxa" w:w="1757"/>
          </w:tcPr>
          <w:p>
            <w:r>
              <w:rPr>
                <w:sz w:val="17"/>
              </w:rPr>
              <w:t>Important progress in EPR implementation</w:t>
            </w:r>
          </w:p>
        </w:tc>
        <w:tc>
          <w:tcPr>
            <w:tcW w:type="dxa" w:w="1757"/>
          </w:tcPr>
          <w:p>
            <w:r>
              <w:rPr>
                <w:sz w:val="17"/>
              </w:rPr>
              <w:t>VEN</w:t>
            </w:r>
          </w:p>
        </w:tc>
        <w:tc>
          <w:tcPr>
            <w:tcW w:type="dxa" w:w="1757"/>
          </w:tcPr>
          <w:p>
            <w:r>
              <w:rPr>
                <w:sz w:val="17"/>
              </w:rPr>
              <w:t>Vietnam</w:t>
            </w:r>
          </w:p>
        </w:tc>
      </w:tr>
      <w:tr>
        <w:tc>
          <w:tcPr>
            <w:tcW w:type="dxa" w:w="1757"/>
          </w:tcPr>
          <w:p>
            <w:r>
              <w:rPr>
                <w:sz w:val="17"/>
              </w:rPr>
              <w:t>18</w:t>
            </w:r>
          </w:p>
        </w:tc>
        <w:tc>
          <w:tcPr>
            <w:tcW w:type="dxa" w:w="1757"/>
          </w:tcPr>
          <w:p>
            <w:r>
              <w:rPr>
                <w:sz w:val="17"/>
              </w:rPr>
              <w:t>2023-12-16</w:t>
            </w:r>
          </w:p>
        </w:tc>
        <w:tc>
          <w:tcPr>
            <w:tcW w:type="dxa" w:w="1757"/>
          </w:tcPr>
          <w:p>
            <w:r>
              <w:rPr>
                <w:sz w:val="17"/>
              </w:rPr>
              <w:t>Vietnam ready to implement EPR regulations</w:t>
            </w:r>
          </w:p>
        </w:tc>
        <w:tc>
          <w:tcPr>
            <w:tcW w:type="dxa" w:w="1757"/>
          </w:tcPr>
          <w:p>
            <w:r>
              <w:rPr>
                <w:sz w:val="17"/>
              </w:rPr>
              <w:t>Sai Gon News</w:t>
            </w:r>
          </w:p>
        </w:tc>
        <w:tc>
          <w:tcPr>
            <w:tcW w:type="dxa" w:w="1757"/>
          </w:tcPr>
          <w:p>
            <w:r>
              <w:rPr>
                <w:sz w:val="17"/>
              </w:rPr>
              <w:t>Vietnam</w:t>
            </w:r>
          </w:p>
        </w:tc>
      </w:tr>
      <w:tr>
        <w:tc>
          <w:tcPr>
            <w:tcW w:type="dxa" w:w="1757"/>
          </w:tcPr>
          <w:p>
            <w:r>
              <w:rPr>
                <w:sz w:val="17"/>
              </w:rPr>
              <w:t>19</w:t>
            </w:r>
          </w:p>
        </w:tc>
        <w:tc>
          <w:tcPr>
            <w:tcW w:type="dxa" w:w="1757"/>
          </w:tcPr>
          <w:p>
            <w:r>
              <w:rPr>
                <w:sz w:val="17"/>
              </w:rPr>
              <w:t>2023-10-18</w:t>
            </w:r>
          </w:p>
        </w:tc>
        <w:tc>
          <w:tcPr>
            <w:tcW w:type="dxa" w:w="1757"/>
          </w:tcPr>
          <w:p>
            <w:r>
              <w:rPr>
                <w:sz w:val="17"/>
              </w:rPr>
              <w:t>Dutch enterprise use WtE technology</w:t>
            </w:r>
          </w:p>
        </w:tc>
        <w:tc>
          <w:tcPr>
            <w:tcW w:type="dxa" w:w="1757"/>
          </w:tcPr>
          <w:p>
            <w:r>
              <w:rPr>
                <w:sz w:val="17"/>
              </w:rPr>
              <w:t>Ba Ria Vung Tau News</w:t>
            </w:r>
          </w:p>
        </w:tc>
        <w:tc>
          <w:tcPr>
            <w:tcW w:type="dxa" w:w="1757"/>
          </w:tcPr>
          <w:p>
            <w:r>
              <w:rPr>
                <w:sz w:val="17"/>
              </w:rPr>
              <w:t>Ba Ria Vung Tau</w:t>
            </w:r>
          </w:p>
        </w:tc>
      </w:tr>
      <w:tr>
        <w:tc>
          <w:tcPr>
            <w:tcW w:type="dxa" w:w="1757"/>
          </w:tcPr>
          <w:p>
            <w:r>
              <w:rPr>
                <w:sz w:val="17"/>
              </w:rPr>
              <w:t>20</w:t>
            </w:r>
          </w:p>
        </w:tc>
        <w:tc>
          <w:tcPr>
            <w:tcW w:type="dxa" w:w="1757"/>
          </w:tcPr>
          <w:p>
            <w:r>
              <w:rPr>
                <w:sz w:val="17"/>
              </w:rPr>
              <w:t>2023-10-05</w:t>
            </w:r>
          </w:p>
        </w:tc>
        <w:tc>
          <w:tcPr>
            <w:tcW w:type="dxa" w:w="1757"/>
          </w:tcPr>
          <w:p>
            <w:r>
              <w:rPr>
                <w:sz w:val="17"/>
              </w:rPr>
              <w:t>Biodegradable organic solid waste materials for energy recov</w:t>
            </w:r>
          </w:p>
        </w:tc>
        <w:tc>
          <w:tcPr>
            <w:tcW w:type="dxa" w:w="1757"/>
          </w:tcPr>
          <w:p>
            <w:r>
              <w:rPr>
                <w:sz w:val="17"/>
              </w:rPr>
              <w:t>Sai Gon News</w:t>
            </w:r>
          </w:p>
        </w:tc>
        <w:tc>
          <w:tcPr>
            <w:tcW w:type="dxa" w:w="1757"/>
          </w:tcPr>
          <w:p>
            <w:r>
              <w:rPr>
                <w:sz w:val="17"/>
              </w:rPr>
              <w:t>Ho Chi Minh City</w:t>
            </w:r>
          </w:p>
        </w:tc>
      </w:tr>
      <w:tr>
        <w:tc>
          <w:tcPr>
            <w:tcW w:type="dxa" w:w="1757"/>
          </w:tcPr>
          <w:p>
            <w:r>
              <w:rPr>
                <w:sz w:val="17"/>
              </w:rPr>
              <w:t>21</w:t>
            </w:r>
          </w:p>
        </w:tc>
        <w:tc>
          <w:tcPr>
            <w:tcW w:type="dxa" w:w="1757"/>
          </w:tcPr>
          <w:p>
            <w:r>
              <w:rPr>
                <w:sz w:val="17"/>
              </w:rPr>
              <w:t>2023-03-08</w:t>
            </w:r>
          </w:p>
        </w:tc>
        <w:tc>
          <w:tcPr>
            <w:tcW w:type="dxa" w:w="1757"/>
          </w:tcPr>
          <w:p>
            <w:r>
              <w:rPr>
                <w:sz w:val="17"/>
              </w:rPr>
              <w:t>Ministry plans to increase environmental protection tax on n</w:t>
            </w:r>
          </w:p>
        </w:tc>
        <w:tc>
          <w:tcPr>
            <w:tcW w:type="dxa" w:w="1757"/>
          </w:tcPr>
          <w:p>
            <w:r>
              <w:rPr>
                <w:sz w:val="17"/>
              </w:rPr>
              <w:t>Vietnam Plus</w:t>
            </w:r>
          </w:p>
        </w:tc>
        <w:tc>
          <w:tcPr>
            <w:tcW w:type="dxa" w:w="1757"/>
          </w:tcPr>
          <w:p>
            <w:r>
              <w:rPr>
                <w:sz w:val="17"/>
              </w:rPr>
              <w:t>Vietnam</w:t>
            </w:r>
          </w:p>
        </w:tc>
      </w:tr>
      <w:tr>
        <w:tc>
          <w:tcPr>
            <w:tcW w:type="dxa" w:w="1757"/>
          </w:tcPr>
          <w:p>
            <w:r>
              <w:rPr>
                <w:sz w:val="17"/>
              </w:rPr>
              <w:t>22</w:t>
            </w:r>
          </w:p>
        </w:tc>
        <w:tc>
          <w:tcPr>
            <w:tcW w:type="dxa" w:w="1757"/>
          </w:tcPr>
          <w:p>
            <w:r>
              <w:rPr>
                <w:sz w:val="17"/>
              </w:rPr>
              <w:t>2022-11-26</w:t>
            </w:r>
          </w:p>
        </w:tc>
        <w:tc>
          <w:tcPr>
            <w:tcW w:type="dxa" w:w="1757"/>
          </w:tcPr>
          <w:p>
            <w:r>
              <w:rPr>
                <w:sz w:val="17"/>
              </w:rPr>
              <w:t>Project on plastic waste management based on circular econom</w:t>
            </w:r>
          </w:p>
        </w:tc>
        <w:tc>
          <w:tcPr>
            <w:tcW w:type="dxa" w:w="1757"/>
          </w:tcPr>
          <w:p>
            <w:r>
              <w:rPr>
                <w:sz w:val="17"/>
              </w:rPr>
              <w:t>Vietnam News</w:t>
            </w:r>
          </w:p>
        </w:tc>
        <w:tc>
          <w:tcPr>
            <w:tcW w:type="dxa" w:w="1757"/>
          </w:tcPr>
          <w:p>
            <w:r>
              <w:rPr>
                <w:sz w:val="17"/>
              </w:rPr>
              <w:t>Ho Chi Minh City</w:t>
            </w:r>
          </w:p>
        </w:tc>
      </w:tr>
      <w:tr>
        <w:tc>
          <w:tcPr>
            <w:tcW w:type="dxa" w:w="1757"/>
          </w:tcPr>
          <w:p>
            <w:r>
              <w:rPr>
                <w:sz w:val="17"/>
              </w:rPr>
              <w:t>23</w:t>
            </w:r>
          </w:p>
        </w:tc>
        <w:tc>
          <w:tcPr>
            <w:tcW w:type="dxa" w:w="1757"/>
          </w:tcPr>
          <w:p>
            <w:r>
              <w:rPr>
                <w:sz w:val="17"/>
              </w:rPr>
              <w:t>2022-08-29</w:t>
            </w:r>
          </w:p>
        </w:tc>
        <w:tc>
          <w:tcPr>
            <w:tcW w:type="dxa" w:w="1757"/>
          </w:tcPr>
          <w:p>
            <w:r>
              <w:rPr>
                <w:sz w:val="17"/>
              </w:rPr>
              <w:t>Outdated waste treatment technology in Vietnam</w:t>
            </w:r>
          </w:p>
        </w:tc>
        <w:tc>
          <w:tcPr>
            <w:tcW w:type="dxa" w:w="1757"/>
          </w:tcPr>
          <w:p>
            <w:r>
              <w:rPr>
                <w:sz w:val="17"/>
              </w:rPr>
              <w:t>Investment &amp; Finance</w:t>
            </w:r>
          </w:p>
        </w:tc>
        <w:tc>
          <w:tcPr>
            <w:tcW w:type="dxa" w:w="1757"/>
          </w:tcPr>
          <w:p>
            <w:r>
              <w:rPr>
                <w:sz w:val="17"/>
              </w:rPr>
              <w:t>Vietnam</w:t>
            </w:r>
          </w:p>
        </w:tc>
      </w:tr>
      <w:tr>
        <w:tc>
          <w:tcPr>
            <w:tcW w:type="dxa" w:w="1757"/>
          </w:tcPr>
          <w:p>
            <w:r>
              <w:rPr>
                <w:sz w:val="17"/>
              </w:rPr>
              <w:t>24</w:t>
            </w:r>
          </w:p>
        </w:tc>
        <w:tc>
          <w:tcPr>
            <w:tcW w:type="dxa" w:w="1757"/>
          </w:tcPr>
          <w:p>
            <w:r>
              <w:rPr>
                <w:sz w:val="17"/>
              </w:rPr>
              <w:t>2022-08-09</w:t>
            </w:r>
          </w:p>
        </w:tc>
        <w:tc>
          <w:tcPr>
            <w:tcW w:type="dxa" w:w="1757"/>
          </w:tcPr>
          <w:p>
            <w:r>
              <w:rPr>
                <w:sz w:val="17"/>
              </w:rPr>
              <w:t>No ideal waste treatment technology for Vietnam yet</w:t>
            </w:r>
          </w:p>
        </w:tc>
        <w:tc>
          <w:tcPr>
            <w:tcW w:type="dxa" w:w="1757"/>
          </w:tcPr>
          <w:p>
            <w:r>
              <w:rPr>
                <w:sz w:val="17"/>
              </w:rPr>
              <w:t>Vietnam Express</w:t>
            </w:r>
          </w:p>
        </w:tc>
        <w:tc>
          <w:tcPr>
            <w:tcW w:type="dxa" w:w="1757"/>
          </w:tcPr>
          <w:p>
            <w:r>
              <w:rPr>
                <w:sz w:val="17"/>
              </w:rPr>
              <w:t>Vietnam</w:t>
            </w:r>
          </w:p>
        </w:tc>
      </w:tr>
      <w:tr>
        <w:tc>
          <w:tcPr>
            <w:tcW w:type="dxa" w:w="1757"/>
          </w:tcPr>
          <w:p>
            <w:r>
              <w:rPr>
                <w:sz w:val="17"/>
              </w:rPr>
              <w:t>25</w:t>
            </w:r>
          </w:p>
        </w:tc>
        <w:tc>
          <w:tcPr>
            <w:tcW w:type="dxa" w:w="1757"/>
          </w:tcPr>
          <w:p>
            <w:r>
              <w:rPr>
                <w:sz w:val="17"/>
              </w:rPr>
              <w:t>2022-07-06</w:t>
            </w:r>
          </w:p>
        </w:tc>
        <w:tc>
          <w:tcPr>
            <w:tcW w:type="dxa" w:w="1757"/>
          </w:tcPr>
          <w:p>
            <w:r>
              <w:rPr>
                <w:sz w:val="17"/>
              </w:rPr>
              <w:t>Collective efforts for Việt Nam to shift to circular economy</w:t>
            </w:r>
          </w:p>
        </w:tc>
        <w:tc>
          <w:tcPr>
            <w:tcW w:type="dxa" w:w="1757"/>
          </w:tcPr>
          <w:p>
            <w:r>
              <w:rPr>
                <w:sz w:val="17"/>
              </w:rPr>
              <w:t xml:space="preserve">Vietnam News </w:t>
            </w:r>
          </w:p>
        </w:tc>
        <w:tc>
          <w:tcPr>
            <w:tcW w:type="dxa" w:w="1757"/>
          </w:tcPr>
          <w:p>
            <w:r>
              <w:rPr>
                <w:sz w:val="17"/>
              </w:rPr>
              <w:t>Vietnam</w:t>
            </w:r>
          </w:p>
        </w:tc>
      </w:tr>
      <w:tr>
        <w:tc>
          <w:tcPr>
            <w:tcW w:type="dxa" w:w="1757"/>
          </w:tcPr>
          <w:p>
            <w:r>
              <w:rPr>
                <w:sz w:val="17"/>
              </w:rPr>
              <w:t>26</w:t>
            </w:r>
          </w:p>
        </w:tc>
        <w:tc>
          <w:tcPr>
            <w:tcW w:type="dxa" w:w="1757"/>
          </w:tcPr>
          <w:p>
            <w:r>
              <w:rPr>
                <w:sz w:val="17"/>
              </w:rPr>
              <w:t>2022-06-29</w:t>
            </w:r>
          </w:p>
        </w:tc>
        <w:tc>
          <w:tcPr>
            <w:tcW w:type="dxa" w:w="1757"/>
          </w:tcPr>
          <w:p>
            <w:r>
              <w:rPr>
                <w:sz w:val="17"/>
              </w:rPr>
              <w:t>Da Nang to build sustainable circular economy for plastic wa</w:t>
            </w:r>
          </w:p>
        </w:tc>
        <w:tc>
          <w:tcPr>
            <w:tcW w:type="dxa" w:w="1757"/>
          </w:tcPr>
          <w:p>
            <w:r>
              <w:rPr>
                <w:sz w:val="17"/>
              </w:rPr>
              <w:t>Danang News</w:t>
            </w:r>
          </w:p>
        </w:tc>
        <w:tc>
          <w:tcPr>
            <w:tcW w:type="dxa" w:w="1757"/>
          </w:tcPr>
          <w:p>
            <w:r>
              <w:rPr>
                <w:sz w:val="17"/>
              </w:rPr>
              <w:t>Da Nang</w:t>
            </w:r>
          </w:p>
        </w:tc>
      </w:tr>
      <w:tr>
        <w:tc>
          <w:tcPr>
            <w:tcW w:type="dxa" w:w="1757"/>
          </w:tcPr>
          <w:p>
            <w:r>
              <w:rPr>
                <w:sz w:val="17"/>
              </w:rPr>
              <w:t>27</w:t>
            </w:r>
          </w:p>
        </w:tc>
        <w:tc>
          <w:tcPr>
            <w:tcW w:type="dxa" w:w="1757"/>
          </w:tcPr>
          <w:p>
            <w:r>
              <w:rPr>
                <w:sz w:val="17"/>
              </w:rPr>
              <w:t>2022-06-07</w:t>
            </w:r>
          </w:p>
        </w:tc>
        <w:tc>
          <w:tcPr>
            <w:tcW w:type="dxa" w:w="1757"/>
          </w:tcPr>
          <w:p>
            <w:r>
              <w:rPr>
                <w:sz w:val="17"/>
              </w:rPr>
              <w:t>Plastic waste reduction via a circular economy</w:t>
            </w:r>
          </w:p>
        </w:tc>
        <w:tc>
          <w:tcPr>
            <w:tcW w:type="dxa" w:w="1757"/>
          </w:tcPr>
          <w:p>
            <w:r>
              <w:rPr>
                <w:sz w:val="17"/>
              </w:rPr>
              <w:t>Vietnam Investment R</w:t>
            </w:r>
          </w:p>
        </w:tc>
        <w:tc>
          <w:tcPr>
            <w:tcW w:type="dxa" w:w="1757"/>
          </w:tcPr>
          <w:p>
            <w:r>
              <w:rPr>
                <w:sz w:val="17"/>
              </w:rPr>
              <w:t>Vietnam</w:t>
            </w:r>
          </w:p>
        </w:tc>
      </w:tr>
      <w:tr>
        <w:tc>
          <w:tcPr>
            <w:tcW w:type="dxa" w:w="1757"/>
          </w:tcPr>
          <w:p>
            <w:r>
              <w:rPr>
                <w:sz w:val="17"/>
              </w:rPr>
              <w:t>28</w:t>
            </w:r>
          </w:p>
        </w:tc>
        <w:tc>
          <w:tcPr>
            <w:tcW w:type="dxa" w:w="1757"/>
          </w:tcPr>
          <w:p>
            <w:r>
              <w:rPr>
                <w:sz w:val="17"/>
              </w:rPr>
              <w:t>2022-02-24</w:t>
            </w:r>
          </w:p>
        </w:tc>
        <w:tc>
          <w:tcPr>
            <w:tcW w:type="dxa" w:w="1757"/>
          </w:tcPr>
          <w:p>
            <w:r>
              <w:rPr>
                <w:sz w:val="17"/>
              </w:rPr>
              <w:t xml:space="preserve">Vietnam-WEF partnership helps reduce plastic waste, develop </w:t>
            </w:r>
          </w:p>
        </w:tc>
        <w:tc>
          <w:tcPr>
            <w:tcW w:type="dxa" w:w="1757"/>
          </w:tcPr>
          <w:p>
            <w:r>
              <w:rPr>
                <w:sz w:val="17"/>
              </w:rPr>
              <w:t>Vietnamplus</w:t>
            </w:r>
          </w:p>
        </w:tc>
        <w:tc>
          <w:tcPr>
            <w:tcW w:type="dxa" w:w="1757"/>
          </w:tcPr>
          <w:p>
            <w:r>
              <w:rPr>
                <w:sz w:val="17"/>
              </w:rPr>
              <w:t>Vietnam</w:t>
            </w:r>
          </w:p>
        </w:tc>
      </w:tr>
      <w:tr>
        <w:tc>
          <w:tcPr>
            <w:tcW w:type="dxa" w:w="1757"/>
          </w:tcPr>
          <w:p>
            <w:r>
              <w:rPr>
                <w:sz w:val="17"/>
              </w:rPr>
              <w:t>29</w:t>
            </w:r>
          </w:p>
        </w:tc>
        <w:tc>
          <w:tcPr>
            <w:tcW w:type="dxa" w:w="1757"/>
          </w:tcPr>
          <w:p>
            <w:r>
              <w:rPr>
                <w:sz w:val="17"/>
              </w:rPr>
              <w:t>2021-09-24</w:t>
            </w:r>
          </w:p>
        </w:tc>
        <w:tc>
          <w:tcPr>
            <w:tcW w:type="dxa" w:w="1757"/>
          </w:tcPr>
          <w:p>
            <w:r>
              <w:rPr>
                <w:sz w:val="17"/>
              </w:rPr>
              <w:t xml:space="preserve">RMIT University to represent Viet Nam at ASEAN Data Science </w:t>
            </w:r>
          </w:p>
        </w:tc>
        <w:tc>
          <w:tcPr>
            <w:tcW w:type="dxa" w:w="1757"/>
          </w:tcPr>
          <w:p>
            <w:r>
              <w:rPr>
                <w:sz w:val="17"/>
              </w:rPr>
              <w:t>Da Nang news</w:t>
            </w:r>
          </w:p>
        </w:tc>
        <w:tc>
          <w:tcPr>
            <w:tcW w:type="dxa" w:w="1757"/>
          </w:tcPr>
          <w:p>
            <w:r>
              <w:rPr>
                <w:sz w:val="17"/>
              </w:rPr>
              <w:t>Vietnam</w:t>
            </w:r>
          </w:p>
        </w:tc>
      </w:tr>
      <w:tr>
        <w:tc>
          <w:tcPr>
            <w:tcW w:type="dxa" w:w="1757"/>
          </w:tcPr>
          <w:p>
            <w:r>
              <w:rPr>
                <w:sz w:val="17"/>
              </w:rPr>
              <w:t>30</w:t>
            </w:r>
          </w:p>
        </w:tc>
        <w:tc>
          <w:tcPr>
            <w:tcW w:type="dxa" w:w="1757"/>
          </w:tcPr>
          <w:p>
            <w:r>
              <w:rPr>
                <w:sz w:val="17"/>
              </w:rPr>
              <w:t>2021-09-16</w:t>
            </w:r>
          </w:p>
        </w:tc>
        <w:tc>
          <w:tcPr>
            <w:tcW w:type="dxa" w:w="1757"/>
          </w:tcPr>
          <w:p>
            <w:r>
              <w:rPr>
                <w:sz w:val="17"/>
              </w:rPr>
              <w:t>EPR to promite recycling businesses to form circular ecosyst</w:t>
            </w:r>
          </w:p>
        </w:tc>
        <w:tc>
          <w:tcPr>
            <w:tcW w:type="dxa" w:w="1757"/>
          </w:tcPr>
          <w:p>
            <w:r>
              <w:rPr>
                <w:sz w:val="17"/>
              </w:rPr>
              <w:t>Intellasia</w:t>
            </w:r>
          </w:p>
        </w:tc>
        <w:tc>
          <w:tcPr>
            <w:tcW w:type="dxa" w:w="1757"/>
          </w:tcPr>
          <w:p>
            <w:r>
              <w:rPr>
                <w:sz w:val="17"/>
              </w:rPr>
              <w:t>Vietnam</w:t>
            </w:r>
          </w:p>
        </w:tc>
      </w:tr>
      <w:tr>
        <w:tc>
          <w:tcPr>
            <w:tcW w:type="dxa" w:w="1757"/>
          </w:tcPr>
          <w:p>
            <w:r>
              <w:rPr>
                <w:sz w:val="17"/>
              </w:rPr>
              <w:t>31</w:t>
            </w:r>
          </w:p>
        </w:tc>
        <w:tc>
          <w:tcPr>
            <w:tcW w:type="dxa" w:w="1757"/>
          </w:tcPr>
          <w:p>
            <w:r>
              <w:rPr>
                <w:sz w:val="17"/>
              </w:rPr>
              <w:t>2021-06-03</w:t>
            </w:r>
          </w:p>
        </w:tc>
        <w:tc>
          <w:tcPr>
            <w:tcW w:type="dxa" w:w="1757"/>
          </w:tcPr>
          <w:p>
            <w:r>
              <w:rPr>
                <w:sz w:val="17"/>
              </w:rPr>
              <w:t>Circular economy helps Vietnam tackle climate change: Minist</w:t>
            </w:r>
          </w:p>
        </w:tc>
        <w:tc>
          <w:tcPr>
            <w:tcW w:type="dxa" w:w="1757"/>
          </w:tcPr>
          <w:p>
            <w:r>
              <w:rPr>
                <w:sz w:val="17"/>
              </w:rPr>
              <w:t>Hanoi Times</w:t>
            </w:r>
          </w:p>
        </w:tc>
        <w:tc>
          <w:tcPr>
            <w:tcW w:type="dxa" w:w="1757"/>
          </w:tcPr>
          <w:p>
            <w:r>
              <w:rPr>
                <w:sz w:val="17"/>
              </w:rPr>
              <w:t>Vietnam</w:t>
            </w:r>
          </w:p>
        </w:tc>
      </w:tr>
      <w:tr>
        <w:tc>
          <w:tcPr>
            <w:tcW w:type="dxa" w:w="1757"/>
          </w:tcPr>
          <w:p>
            <w:r>
              <w:rPr>
                <w:sz w:val="17"/>
              </w:rPr>
              <w:t>32</w:t>
            </w:r>
          </w:p>
        </w:tc>
        <w:tc>
          <w:tcPr>
            <w:tcW w:type="dxa" w:w="1757"/>
          </w:tcPr>
          <w:p>
            <w:r>
              <w:rPr>
                <w:sz w:val="17"/>
              </w:rPr>
              <w:t>2021-01-08</w:t>
            </w:r>
          </w:p>
        </w:tc>
        <w:tc>
          <w:tcPr>
            <w:tcW w:type="dxa" w:w="1757"/>
          </w:tcPr>
          <w:p>
            <w:r>
              <w:rPr>
                <w:sz w:val="17"/>
              </w:rPr>
              <w:t>Recycled packaging: A key part of circular economy</w:t>
            </w:r>
          </w:p>
        </w:tc>
        <w:tc>
          <w:tcPr>
            <w:tcW w:type="dxa" w:w="1757"/>
          </w:tcPr>
          <w:p>
            <w:r>
              <w:rPr>
                <w:sz w:val="17"/>
              </w:rPr>
              <w:t>The Saigon times</w:t>
            </w:r>
          </w:p>
        </w:tc>
        <w:tc>
          <w:tcPr>
            <w:tcW w:type="dxa" w:w="1757"/>
          </w:tcPr>
          <w:p>
            <w:r>
              <w:rPr>
                <w:sz w:val="17"/>
              </w:rPr>
              <w:t>Vietnam</w:t>
            </w:r>
          </w:p>
        </w:tc>
      </w:tr>
      <w:tr>
        <w:tc>
          <w:tcPr>
            <w:tcW w:type="dxa" w:w="1757"/>
          </w:tcPr>
          <w:p>
            <w:r>
              <w:rPr>
                <w:sz w:val="17"/>
              </w:rPr>
              <w:t>33</w:t>
            </w:r>
          </w:p>
        </w:tc>
        <w:tc>
          <w:tcPr>
            <w:tcW w:type="dxa" w:w="1757"/>
          </w:tcPr>
          <w:p>
            <w:r>
              <w:rPr>
                <w:sz w:val="17"/>
              </w:rPr>
              <w:t>2020-11-01</w:t>
            </w:r>
          </w:p>
        </w:tc>
        <w:tc>
          <w:tcPr>
            <w:tcW w:type="dxa" w:w="1757"/>
          </w:tcPr>
          <w:p>
            <w:r>
              <w:rPr>
                <w:sz w:val="17"/>
              </w:rPr>
              <w:t>Danang Circular Economy Hub to officially debut on 11 Nov</w:t>
            </w:r>
          </w:p>
        </w:tc>
        <w:tc>
          <w:tcPr>
            <w:tcW w:type="dxa" w:w="1757"/>
          </w:tcPr>
          <w:p>
            <w:r>
              <w:rPr>
                <w:sz w:val="17"/>
              </w:rPr>
              <w:t>Da Nang news</w:t>
            </w:r>
          </w:p>
        </w:tc>
        <w:tc>
          <w:tcPr>
            <w:tcW w:type="dxa" w:w="1757"/>
          </w:tcPr>
          <w:p>
            <w:r>
              <w:rPr>
                <w:sz w:val="17"/>
              </w:rPr>
              <w:t>Da Nang</w:t>
            </w:r>
          </w:p>
        </w:tc>
      </w:tr>
      <w:tr>
        <w:tc>
          <w:tcPr>
            <w:tcW w:type="dxa" w:w="1757"/>
          </w:tcPr>
          <w:p>
            <w:r>
              <w:rPr>
                <w:sz w:val="17"/>
              </w:rPr>
              <w:t>34</w:t>
            </w:r>
          </w:p>
        </w:tc>
        <w:tc>
          <w:tcPr>
            <w:tcW w:type="dxa" w:w="1757"/>
          </w:tcPr>
          <w:p>
            <w:r>
              <w:rPr>
                <w:sz w:val="17"/>
              </w:rPr>
              <w:t>2020-08-03</w:t>
            </w:r>
          </w:p>
        </w:tc>
        <w:tc>
          <w:tcPr>
            <w:tcW w:type="dxa" w:w="1757"/>
          </w:tcPr>
          <w:p>
            <w:r>
              <w:rPr>
                <w:sz w:val="17"/>
              </w:rPr>
              <w:t>Which opportunity for the waste treatment technology and was</w:t>
            </w:r>
          </w:p>
        </w:tc>
        <w:tc>
          <w:tcPr>
            <w:tcW w:type="dxa" w:w="1757"/>
          </w:tcPr>
          <w:p>
            <w:r>
              <w:rPr>
                <w:sz w:val="17"/>
              </w:rPr>
              <w:t>MOIT</w:t>
            </w:r>
          </w:p>
        </w:tc>
        <w:tc>
          <w:tcPr>
            <w:tcW w:type="dxa" w:w="1757"/>
          </w:tcPr>
          <w:p>
            <w:r>
              <w:rPr>
                <w:sz w:val="17"/>
              </w:rPr>
              <w:t>Vietnam</w:t>
            </w:r>
          </w:p>
        </w:tc>
      </w:tr>
      <w:tr>
        <w:tc>
          <w:tcPr>
            <w:tcW w:type="dxa" w:w="1757"/>
          </w:tcPr>
          <w:p>
            <w:r>
              <w:rPr>
                <w:sz w:val="17"/>
              </w:rPr>
              <w:t>35</w:t>
            </w:r>
          </w:p>
        </w:tc>
        <w:tc>
          <w:tcPr>
            <w:tcW w:type="dxa" w:w="1757"/>
          </w:tcPr>
          <w:p>
            <w:r>
              <w:rPr>
                <w:sz w:val="17"/>
              </w:rPr>
              <w:t>1900-01-01</w:t>
            </w:r>
          </w:p>
        </w:tc>
        <w:tc>
          <w:tcPr>
            <w:tcW w:type="dxa" w:w="1757"/>
          </w:tcPr>
          <w:p>
            <w:r>
              <w:rPr>
                <w:sz w:val="17"/>
              </w:rPr>
              <w:t>Vietnam accelerates battle against plastic waste</w:t>
            </w:r>
          </w:p>
        </w:tc>
        <w:tc>
          <w:tcPr>
            <w:tcW w:type="dxa" w:w="1757"/>
          </w:tcPr>
          <w:p>
            <w:r>
              <w:rPr>
                <w:sz w:val="17"/>
              </w:rPr>
            </w:r>
          </w:p>
        </w:tc>
        <w:tc>
          <w:tcPr>
            <w:tcW w:type="dxa" w:w="1757"/>
          </w:tcPr>
          <w:p>
            <w:r>
              <w:rPr>
                <w:sz w:val="17"/>
              </w:rPr>
              <w:t>National / Unspecifi</w:t>
            </w:r>
          </w:p>
        </w:tc>
      </w:tr>
      <w:tr>
        <w:tc>
          <w:tcPr>
            <w:tcW w:type="dxa" w:w="1757"/>
          </w:tcPr>
          <w:p>
            <w:r>
              <w:rPr>
                <w:sz w:val="17"/>
              </w:rPr>
              <w:t>36</w:t>
            </w:r>
          </w:p>
        </w:tc>
        <w:tc>
          <w:tcPr>
            <w:tcW w:type="dxa" w:w="1757"/>
          </w:tcPr>
          <w:p>
            <w:r>
              <w:rPr>
                <w:sz w:val="17"/>
              </w:rPr>
              <w:t>1900-01-01</w:t>
            </w:r>
          </w:p>
        </w:tc>
        <w:tc>
          <w:tcPr>
            <w:tcW w:type="dxa" w:w="1757"/>
          </w:tcPr>
          <w:p>
            <w:r>
              <w:rPr>
                <w:sz w:val="17"/>
              </w:rPr>
              <w:t>The Vietnam Water and Environment Association ... - YouTube</w:t>
            </w:r>
          </w:p>
        </w:tc>
        <w:tc>
          <w:tcPr>
            <w:tcW w:type="dxa" w:w="1757"/>
          </w:tcPr>
          <w:p>
            <w:r>
              <w:rPr>
                <w:sz w:val="17"/>
              </w:rPr>
            </w:r>
          </w:p>
        </w:tc>
        <w:tc>
          <w:tcPr>
            <w:tcW w:type="dxa" w:w="1757"/>
          </w:tcPr>
          <w:p>
            <w:r>
              <w:rPr>
                <w:sz w:val="17"/>
              </w:rPr>
              <w:t>Hanoi</w:t>
            </w:r>
          </w:p>
        </w:tc>
      </w:tr>
      <w:tr>
        <w:tc>
          <w:tcPr>
            <w:tcW w:type="dxa" w:w="1757"/>
          </w:tcPr>
          <w:p>
            <w:r>
              <w:rPr>
                <w:sz w:val="17"/>
              </w:rPr>
              <w:t>37</w:t>
            </w:r>
          </w:p>
        </w:tc>
        <w:tc>
          <w:tcPr>
            <w:tcW w:type="dxa" w:w="1757"/>
          </w:tcPr>
          <w:p>
            <w:r>
              <w:rPr>
                <w:sz w:val="17"/>
              </w:rPr>
              <w:t>1900-01-01</w:t>
            </w:r>
          </w:p>
        </w:tc>
        <w:tc>
          <w:tcPr>
            <w:tcW w:type="dxa" w:w="1757"/>
          </w:tcPr>
          <w:p>
            <w:r>
              <w:rPr>
                <w:sz w:val="17"/>
              </w:rPr>
              <w:t>Viet Nam - Policies &amp; action | Climate Action Tracker</w:t>
            </w:r>
          </w:p>
        </w:tc>
        <w:tc>
          <w:tcPr>
            <w:tcW w:type="dxa" w:w="1757"/>
          </w:tcPr>
          <w:p>
            <w:r>
              <w:rPr>
                <w:sz w:val="17"/>
              </w:rPr>
            </w:r>
          </w:p>
        </w:tc>
        <w:tc>
          <w:tcPr>
            <w:tcW w:type="dxa" w:w="1757"/>
          </w:tcPr>
          <w:p>
            <w:r>
              <w:rPr>
                <w:sz w:val="17"/>
              </w:rPr>
              <w:t>National / Unspecifi</w:t>
            </w:r>
          </w:p>
        </w:tc>
      </w:tr>
      <w:tr>
        <w:tc>
          <w:tcPr>
            <w:tcW w:type="dxa" w:w="1757"/>
          </w:tcPr>
          <w:p>
            <w:r>
              <w:rPr>
                <w:sz w:val="17"/>
              </w:rPr>
              <w:t>38</w:t>
            </w:r>
          </w:p>
        </w:tc>
        <w:tc>
          <w:tcPr>
            <w:tcW w:type="dxa" w:w="1757"/>
          </w:tcPr>
          <w:p>
            <w:r>
              <w:rPr>
                <w:sz w:val="17"/>
              </w:rPr>
              <w:t>1900-01-01</w:t>
            </w:r>
          </w:p>
        </w:tc>
        <w:tc>
          <w:tcPr>
            <w:tcW w:type="dxa" w:w="1757"/>
          </w:tcPr>
          <w:p>
            <w:r>
              <w:rPr>
                <w:sz w:val="17"/>
              </w:rPr>
              <w:t>Current status of industrial waste management in Vietnam</w:t>
            </w:r>
          </w:p>
        </w:tc>
        <w:tc>
          <w:tcPr>
            <w:tcW w:type="dxa" w:w="1757"/>
          </w:tcPr>
          <w:p>
            <w:r>
              <w:rPr>
                <w:sz w:val="17"/>
              </w:rPr>
            </w:r>
          </w:p>
        </w:tc>
        <w:tc>
          <w:tcPr>
            <w:tcW w:type="dxa" w:w="1757"/>
          </w:tcPr>
          <w:p>
            <w:r>
              <w:rPr>
                <w:sz w:val="17"/>
              </w:rPr>
              <w:t>National / Unspecifi</w:t>
            </w:r>
          </w:p>
        </w:tc>
      </w:tr>
    </w:tbl>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