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0C2340" w:val="clear"/>
            <w:tcMar>
              <w:top w:type="dxa" w:w="400"/>
              <w:left w:type="dxa" w:w="600"/>
              <w:bottom w:type="dxa" w:w="400"/>
              <w:right w:type="dxa" w:w="6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44"/>
                <w:szCs w:val="44"/>
              </w:rPr>
              <w:t xml:space="preserve">베트남 인프라 MI 주간 보고서</w:t>
            </w:r>
          </w:p>
          <w:p>
            <w:pPr>
              <w:spacing w:before="120"/>
              <w:jc w:val="center"/>
            </w:pPr>
            <w:r>
              <w:rPr>
                <w:rFonts w:ascii="Arial" w:cs="Arial" w:eastAsia="Arial" w:hAnsi="Arial"/>
                <w:color w:val="AADDFF"/>
                <w:sz w:val="24"/>
                <w:szCs w:val="24"/>
              </w:rPr>
              <w:t xml:space="preserve">Vietnam Infrastructure Market Intelligence Report</w:t>
            </w:r>
          </w:p>
        </w:tc>
      </w:tr>
    </w:tbl>
    <w:p>
      <w:pPr>
        <w:spacing w:after="16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보고서 기준일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2026-05-31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수집 기간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2026-05-18 ~ 2026-05-31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전체 수집 기사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159건 (신규 41건 포함)</w:t>
            </w:r>
          </w:p>
        </w:tc>
      </w:tr>
      <w:tr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19"/>
                <w:szCs w:val="19"/>
              </w:rPr>
              <w:t xml:space="preserve">작성 시스템</w:t>
            </w:r>
          </w:p>
        </w:tc>
        <w:tc>
          <w:tcPr>
            <w:tcW w:type="dxa" w:w="69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>Claude SA-8 자동 생성 (Anthropic Claude Haiku)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0d9488" w:sz="4" w:space="1"/>
        </w:pBdr>
        <w:spacing w:after="160" w:before="160"/>
      </w:pP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d9488"/>
          <w:sz w:val="32"/>
          <w:szCs w:val="32"/>
        </w:rPr>
        <w:t xml:space="preserve">Executive Summary — 총괄 분석</w:t>
      </w:r>
    </w:p>
    <w:p>
      <w:pPr>
        <w:pBdr>
          <w:bottom w:val="single" w:color="0d9488" w:sz="4" w:space="1"/>
        </w:pBdr>
        <w:spacing w:after="160" w:before="160"/>
      </w:pP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베트남 인프라 동향 보고 (2026년 5월 31일 기준)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[이번 주 3대 주요 동향]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1.  **외국인 직접 투자(FDI) 유치 가속화**: 호치민시는 2026년 1분기에 전년 동기 대비 220% 증가한 28.9억 달러의 FDI를 유치했으며, 2분기에는 89억 달러 추가 유치가 예상됩니다.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2.  **산업단지 개발 확대**: VSIP 합작회사가 하이퐁, 응에안, 후에, 하남, 호치민시 등 5개 신규 산업단지 개발 승인을 획득하며 전국 26개 프로젝트로 확대되었습니다.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3.  **환경 인프라 투자 증대**: 디엔비엔성과 까마우성은 농촌 지역 폐기물 수집 및 처리, 폐기물 처리 인프라 확충을 위한 투자를 가속화하고 있으며, 다낭시는 환경 관리 강화 및 불법 투기 처벌을 강화하고 있습니다.</w:t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[섹터별 주요 움직임]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*   **Power/에너지**: 베트남-핀란드 간 녹색 경제 및 청정 에너지 분야 협력이 추진되고 있습니다. (사업 규모 및 예산 미제시)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*   **환경 인프라**: 디엔비엔성, 까마우성, 다낭시에서 폐기물 수집, 처리 및 관리 인프라 확충 및 강화 노력이 진행 중입니다. 호치민시는 생활 폐기물 중간 집하장 시스템 구축을 검토 중입니다.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*   **교통/산업단지**: 호치민시의 강력한 FDI 유치 실적과 VSIP의 신규 산업단지 개발 승인이 두드러집니다.</w:t>
      </w:r>
    </w:p>
    <w:p>
      <w:pPr>
        <w:spacing w:after="8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[1/21]: VN-PWR-PDP8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VN-PWR-PDP8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PDP8 — 베트남 8차 전력개발계획. 2030년까지 발전설비 150GW (재생 50% 이상), 2050년 567~635GW (재생 67~71%) 목표. 2025년 4월 Decision 768로 개정되어 GDP 7%→10% 상향에 따른 전력수요 재계산, 해상풍력 6→17GW 3배 상향, 석탄발전 단계적 폐지 가속, 원자력 재개(닌투언 1·2호기) 반영. 하위 플랜: VN-PWR-PDP8-RENEWABLE (해상풍력·태양광), VN-PWR-PDP8-LNG (LNG 인수보장), VN-PWR-PDP8-NUCLEAR (원자력 재개).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총 발전설비 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150,489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80,555 MW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재생에너지 비중 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30~39%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13.7%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해상풍력 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17,032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0 MW (계획 중)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석탄발전 단계적 폐지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2050년 0%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34% (2024)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PDP8 통합 마스터 시나리오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$135B 투자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하위 3개 플랜 통합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베트남 인프라 개발 동향 보고 (2026년 5월 4주차)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진행사항: 베트남전력공사(EVN)는 2026년 여름 폭염 대비 전력 공급 안정화 및 절전 캠페인을 추진 중이며, 2026-2030 에너지 개발 특수기제 시행령 완성을 긴급 추진하고 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시그널: 꽝닌성에 최초 해상풍력발전소 건설이 원칙적으로 승인되었고, 응에안성에는 22억 달러 규모의 Quynh Lap LNG 화력발전소 프로젝트 기술 인프라 착공이 시작되었습니다.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징후: 특이사항 없음.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4건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2026년 폭염 피크: EVN은 전기 공급을 보장하고 전기 절약에 대한 지침을 제공하기 위해 많은 솔루션을 배포합니다.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①2026년 전력공급 안정화 사업 ②구체적 규모 미기재 ③운영 중 ④EVN(베트남전력공사), 베트남 정부 ⑤2026년 여름 폭염 대비 전력수급 안정화 및 절전 캠페인 추진. PDP8 전력발전계획에 따른 전력 공급 능...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2026~2030년 동안 에너지 개발에 관한 구체적인 메커니즘을 시행하는 법령을 긴급히 완료하세요.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【2026-2030 에너지 개발 특수기제 시행령】베트남 정부가 2026-2030 기간 에너지 개발을 위한 특수기제 시행령 완성을 긴급 추진 중. 에너지부와 관련 부처가 주도. PDP8 에너지마스터플랜 이행 단계. 시...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Quang Ninh, 최초의 해상 풍력 발전소 원칙적으로 승인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사업명: 광닝성 첫 해상풍력발전소
사업규모: 미상
진행단계: 승인(원칙적 승인)
주요기관: 광닝성 인민위원회, 베트남 정부
일정: 2026년 5월 원칙적 승인 완료, 향후 상세 설계·인허가 진행 예정
광닝성이 베트...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Nghe An은 22억 달러 이상의 가치가 있는 Quynh Lap LNG 화력 발전소 프로젝트의 기술 인프라를 시작했습니다.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꾸인랍 LNG 화력발전소 프로젝트
② 22억 달러 규모
③ 착공(기술기반시설 단계)
④ 베트남 정부, Petro VN
⑤ 기술기반시설 착공 완료, 본공사 진행 예정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2026-05-18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[2/21]: VN-PWR-PDP8-RENEWABLE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VN-PWR-PDP8-RENEWABLE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VN-PWR-PDP8-RENEWABLE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2025년 4월 Decision 768로 PDP8이 전면 개정됐다. GDP 성장률 목표 7%→10% 상향이 전력 수요 재계산을 촉발했으며, 해상풍력 목표가 3배 가까이 늘었다. Decree 57(DPPA·직접전력구매계약) 시행으로 RE100 기업의 재생에너지 직구매가 가능해졌다. 2030년까지 총 투자 $134.7B 규모다.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해상풍력(2030)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17,032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6,000MW → 3배 상향 확정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육상풍력(2030)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38,029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21,880MW (PDP8 원안) 대폭 상향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태양광(2030)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73 GW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26,046MW → 대폭 상향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BESS 배터리(2030)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10,000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300MW → 33배 상향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해상풍력 Zone 1~6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17,032 MW (2030)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Equinox/Orsted/Viet Dragon 입찰 준비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남중국해 연안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태양광 단지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73 GW (2030 누적)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FiT→경쟁입찰 전환 추진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BESS 배터리 저장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10,000 MW (2030)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Decision 768 신규 대폭 상향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DPPA 직접구매 시장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시장 개방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삼성·인텔 등 RE100 계약 추진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베트남 재생에너지 개발 현황 및 투자 기회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진행사항: 베트남은 핀란드와 녹색 경제 협력을 강화하며, Gia Lai 성의 1조 6천억 VND 규모 풍력 발전 프로젝트가 승인되는 등 재생에너지 개발에 박차를 가하고 있습니다. Son La 성에서는 800MW 수상 태양광 발전 프로젝트가 착공 단계에 진입했습니다.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시그널: 옥상 태양광 발전의 높은 투자 효율성이 재정부로부터 인정받았으며, 베트남 태양광 스타트업이 1,500만 달러를 유치하는 등 민간 투자도 활발합니다. 한국 기업은 이러한 신재생에너지 프로젝트 개발 및 기술 협력 기회를 모색할 수 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징후: 일부 프로젝트의 구체적인 사업 규모와 예산이 아직 미제시되어 있어 사업 추진 과정에서 변동성이 있을 수 있습니다.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2건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5건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베트남-핀란드, 녹색경제 및 청정에너지 분야 협력 증진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베트남-핀란드 녹색경제·청정에너지 협력(VN-PWR-PDP8-RENEWABLE)이 추진되고 있습니다. 구체적인 사업규모와 예산은 미제시되었으나, 재정신재생에너지 개발 협력이 핵심입니다. 현재 협력 추진단계이며 베트남...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2026-05-30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Gia Lai는 1조 6천억 VND 이상의 Chu Phuong 풍력 발전 프로젝트에 대한 투자를 승인했습니다.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추팡(Chư Pơng) 풍력발전 프로젝트 ② 1,600억 동 규모 ③ 승인 단계 ④ 자라이(Gia Lai) 성 정부, 발주처 ⑤ 2026년 5월 31일 투자 승인 완료. 신재생에너지 확대 정책에 부합하며, 베트남...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2026-05-31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하노이, APAC 최고의 풍력 에너지 행사 개최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APAC 풍력에너지 행사(Hanoi Wind Energy Event)
② 구체적 규모 미명시
③ 계획 단계(2026년 5월 하노이 개최 예정)
④ 베트남 정부·산업계
⑤ 2026년 5월 31일 하노이에서 APAC...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옥상 태양광 발전은 투자 효율성을 제공합니다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①옥상태양광발전사업 ②구체적규모미기재 ③운영중 ④베트남전력공사(EVN) ⑥2026년5월현재진행중. 베트남재정부가옥상태양광을재정효율성높은재생에너지로평가. 분산형발전으로송배전손실감소및투자회수기간단축. PDP8재생에너지목...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Searefico, 산업 및 재생 에너지 발자국 확대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①세아레피코 산업·신재생에너지 사업 확대 ②2026년 신규 계약 수주 23억3천만동(8,850만 달러), 매출 6,150만 달러 목표 ③계획 단계 ④발주처: 세아레피코(베트남 기계전기공학그룹) ⑤호아칸 산업단지 산업...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 태양광 스타트업, 이란과 관련된 에너지 쇼크 속에서 1,500만 달러 모금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①베트남 태양광 스타트업 자금조달 ②1,500만 달러 투자유치 ③투자/성장단계 ④베트남 태양광 스타트업(발주처), 투자자 미상 ⑤이란 관련 에너지 위기 속 재정조달 완료. 베트남 신재생에너지 정책(PDP8-RENEW...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Nikkei Asia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Son La는 수력 발전 호수 바닥에서 800MW 수상 태양광 발전 프로젝트를 시작했습니다.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손라 수상 태양광발전 프로젝트
② 800MW 규모
③ 착공 단계
④ 손라성 정부, 베트남 전력공사
⑤ 수상 태양광 시설 건설 진행 중
손라성 수력발전 저수지 위에 800MW 규모의 수상 태양광발전소를 건설하는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[3/21]: VN-PWR-PDP8-LNG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3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VN-PWR-PDP8-LNG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VN-PWR-PDP8-LNG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Decree 100(2025)은 LNG 발전사업의 최소 연간 발전량 65% 인수를 보장하는 정부 보증을 법제화해 외국인 투자자의 진입 장벽을 크게 낮췄다. 닌투언LNG 복합터미널, 박류-탄호아 LNG 등 대형 프로젝트가 FID(최종투자결정) 단계에 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LNG 수입 터미널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8개소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2개소 운영 중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LNG 발전 용량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23,900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약 3,000 MW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연간 LNG 수입량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14백만 톤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2백만 톤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LNG 복합터미널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LNG 허브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FID 단계 추진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박류-탄호아 LNG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대규모 LNG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FID 단계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탄호아성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티바이 LNG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LNG 터미널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2023년 운영 개시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바리아붕따우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까마우 LNG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LNG 발전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가스전 연계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까마우성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해당 기간 수집 기사가 없습니다.</w:t>
      </w:r>
    </w:p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[4/21]: VN-PWR-PDP8-GRID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4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VN-PWR-PDP8-GRID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VN-PWR-PDP8-GRID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PDP8 송배전망 확충계획으로 2030년까지 신규 송전선 5,000km 증설, 북부 재생에너지를 남부로 수송하는 해저케이블 구축, 스마트그리드 전국 전환이 3대 과제입니다.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신규 송전선 구축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22,000km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진행 중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765kV 신규 노선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3개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1개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스마트그리드 전환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2030년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파일럿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하노이-하이퐁 765kV 송전선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$9억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3C3489"/>
                <w:sz w:val="19"/>
                <w:szCs w:val="19"/>
              </w:rPr>
              <w:t xml:space="preserve">계획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하노이~하이퐁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라이차우 송전 인프라 확충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미정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3C3489"/>
                <w:sz w:val="19"/>
                <w:szCs w:val="19"/>
              </w:rPr>
              <w:t xml:space="preserve">계획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라이차우성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베트남 전력 인프라 개발 동향 보고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진행사항: 지속적인 전력 수요 증가로 전기 부하가 최고치를 경신하고 있으며, 산업통상자원부는 전력망 부하 관리 및 사용 시간 조정을 제안했습니다. 라이차우 성정부는 송전 인프라 확충을 통해 지역을 새로운 에너지 성장 거점으로 육성하려는 계획을 추진 중입니다.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시그널: 전력망 부하 관리 및 사용 시간 조정 방안 추진은 전력 효율화 및 신규 전력 설비 투자 기회를 시사합니다. 라이차우 지역의 송전 인프라 확장은 관련 기자재 및 건설 사업 참여 기회를 제공할 수 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징후: 구체적인 수치나 상세 규모가 아직 명시되지 않은 계획 단계의 사업들이 다수 있어, 향후 사업 진행 과정에서 변동성이 있을 수 있습니다.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2건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전기부하는 지속적으로 새로운 최고점을 기록하고 있으며 산업통상자원부는 전기 사용시간 조정을 제안하고 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①전력망 부하 관리 및 사용시간 조정 ②구체적 수치 미명시(연속 최고치 경신) ③계획단계 ④베트남 산업통상부(MOIT) ⑤전력사용시간 조정안 추진 예정. 지속적인 전력수요 증가로 인한 전력망 피크 관리 필요.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송전 인프라 확장, Lai Chau가 새로운 에너지 성장 극을 향해 나아가다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라이차우 송전망 확충사업
② 상세 규모 미기재
③ 계획 단계
④ 라이차우 성정부, 베트남 전력부
⑤ 라이차우를 새로운 에너지 성장극으로 육성하기 위해 송전 인프라 확대 추진 중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[5/21]: VN-PWR-PDP8-NUCLEAR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5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VN-PWR-PDP8-NUCLEAR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VN-PWR-PDP8-NUCLEAR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2025년 정치국 결의(Resolution 70)로 2010년 중단된 원자력 재개 추진이 공식화됐다. 닌투언 1호기(러시아 Rosatom, 2,000MW)와 2호기(일본 ADB 컨소시엄) 개발 재개가 확정됐으며, 소형모듈원전(SMR) 도입도 검토 중이다. 에너지 안보·탄소중립 이중 과제 대응이 배경이다.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원자력 발전 용량(2035)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4,000 MW (2035 목표)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Decision 768 신규 추가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1호기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2,000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Rosatom, 재개 확정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2호기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2,000 MW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일본 컨소시엄, 협의 중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1호기 (Rosatom)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2,000 MW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러시아 기술, 2025 재개 확정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2호기 (Japan)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2,000 MW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일본 ADB 컨소시엄, 협의 진행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SMR 소형모듈원전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미정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2040년대 도입 검토 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검토 중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베트남 원자력 발전 마스터플랜(VN-PWR-PDP8-Nuclear) 주간 보고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진행사항: 베트남 정부가 러시아(로사톰) 및 중국과 협력하여 니엔투언 1호 핵발전소 건설을 위한 계획/승인 단계를 진행 중입니다.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시그널: 동남아시아 핵 에너지 시장 확대 가능성이 높아짐에 따라, 관련 기술 및 설비 공급 분야에서 한국 기업의 진출 기회를 모색할 수 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징후: 현재까지 구체적인 사업 규모나 일정에 대한 정보가 명시되지 않아 사업 추진의 불확실성이 존재합니다.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2건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중국의 SE 아시아 전략에서 다음 권력 이동은 핵이다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니엔투언 1호 핵발전소 ② 베트남-러시아 협력(구체적 규모 미명시) ③ 계획/승인단계 ④ 베트남 정부, 러시아(로사톰), 중국 ⑤ 2026년 3월 협정 체결, 동남아 핵에너지 협력 확대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asiatimes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아시아에서 가장 부유한 국가, 원자력 에너지 배치 가능성 평가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href="https://e.vnexpress.net/news/news/environment/asia-s-richest-country-evaluates-potential-deployment-of-nuclear-...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[6/21]: VN-PWR-PDP8-HYDROGEN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E6510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6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VN-PWR-PDP8-HYDROGEN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VN-PWR-PDP8-HYDROGEN  |  섹터: Power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Decision 165/QĐ-TTg(2023) 기반 국가 수소에너지 전략으로, 2030년 그린수소 파일럿(10만톤/년), 2050년 수소 수출국을 목표로 합니다. 재생에너지 잉여전력을 활용한 전해조 설치가 1단계 핵심입니다.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그린수소 생산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100,000톤/년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0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수소 수출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2050년 수출국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로드맵 수립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그린수소 파일럿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소규모 실증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3C3489"/>
                <w:sz w:val="19"/>
                <w:szCs w:val="19"/>
              </w:rPr>
              <w:t xml:space="preserve">계획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닌투언성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해당 기간 수집 기사가 없습니다.</w:t>
      </w:r>
    </w:p>
    <w:p>
      <w:pPr>
        <w:spacing w:after="160"/>
      </w:pPr>
      <w:r>
        <w:t xml:space="preserve"/>
      </w:r>
    </w:p>
    <w:p>
      <w:pPr>
        <w:pBdr>
          <w:bottom w:val="single" w:color="E6510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[7/21]: VN-OG-2030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37474F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7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VN-OG-2030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VN-OG-2030  |  섹터: Oil &amp; Gas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베트남 석유가스공사(PVN)는 바흐호(Bach Ho)·람손(Rang Dong) 등 노후 유전 생산 감소에 대응해 심해 탐사(113·115·129 블록)와 LNG 공급망 구축을 병행 추진 중이다. 국내 가스전(Ca Mau·Nam Con Son)을 LNG 발전소와 연계하는 통합 공급망이 핵심 전략이다.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원유 생산량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8~10백만 톤/년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11백만 톤/년 (유지 목표)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가스 생산량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13~15억 m³/년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10억 m³/년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LNG 수입 의존도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국내 가스 우선 활용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2백만 톤/년 수입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바흐호 유전 (Bach Ho)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원유 생산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노후화 대응, 심해 탐사 병행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바리아붕따우 해상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113·115·129 블록 탐사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탐사 단계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PVN 주도, 국제 컨소시엄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남중국해 심해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까마우 가스전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국내 공급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LNG 발전소 연계 통합 공급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까마우성 해상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남콘손 파이프라인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파이프라인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가스 육상 이송 핵심 인프라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남부 해상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베트남 인프라 개발 동향 보고 (VN-OG-2030)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진행사항: 페트로베트남이 Vitol Asia와 에너지 협력 강화를 위한 MOU를 체결하며 VN-OG-2030 사업의 협력 기반을 다졌습니다.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시그널: 글로벌 유가 상승 가능성이 제기됨에 따라, 석유가스 공급망 안정화 사업의 중요성이 부각되며 관련 투자 기회가 열릴 수 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징후: 이란 전쟁 등 지정학적 리스크로 인한 유가 급등은 원유 재고 위기 대응 사업의 계획 단계에 영향을 미칠 수 있습니다.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1건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2건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엑손과 쉐브론은 이란 전쟁으로 인해 비축량이 '정말 낮은 수준'으로 밀려나면서 유가가 160달러에 도달할 수 있다고 경고했습니다.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사업명: VN-OG-2030 석유가스 공급망 안정화 사업
사업규모: 글로벌 원유 재고 위기 대응
진행단계: 계획
주요기관: Exxon Mobil, Chevron, 에너지 기업
핵심일정: 2-4주 내 재고 임계점 도달...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menafn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2026-05-30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바쿠, 탈원유 시대를 위해 석유 굴착 장치를 스마트 팜으로 교체하는 것을 목표로 함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아제르바이잔이 석유 경제에서 벗어나 농업 기반 경제로 전환을 추진 중입니다. 2026-2030 국가 프로그램을 통해 식량 자주권 확보를 목표로 우유 생산 10%, 육류 생산 20% 증대를 계획하고 있으며, 농업을 고...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menafn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페트로베트남은 에너지 협력 강화를 위해 Vitol Asia와 MOU를 체결했습니다.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①페트로베트남-비톨아시아 에너지협력 양해각서 ②구체 규모 미명시 ③계획/협력 단계 ④발주처: 페트로베트남, 협력사: 비톨아시아 ⑤2026년 5월 협약 체결 완료. VN-OG-2030 마스터플랜 하 베트남 석유가스 산...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37474F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[8/21]: VN-WW-2030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0d9488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8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VN-WW-2030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VN-WW-2030  |  섹터: Waste Water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국가 폐수처리 마스터플랜(2021~2030)은 도시 폐수처리율을 2025년 50%, 2030년 85%로 끌어올리는 것을 목표로 한다. 하노이·호치민·다낭 등 주요 도시 권역별 WWTP 신규·확장이 핵심이다. JICA, ADB, KfW 등 다자금융기관 ODA가 투자의 80% 이상을 차지하며, 민관협력(PPP) 확대가 정책 방향이다. 2024년 기준 하노이 폐수처리율은 약 29%로 목표(50%, 2025년)에 크게 못 미치나, 옌짜 WWTP 준공(2025.8)으로 처리 용량이 2배 이상 증가할 전망이다.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도시 폐수처리율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85%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~29% → 50% (하노이 옌짜 준공)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신규 WWTP 용량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2,900,000 m³/일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약 800,000 m³/일 운영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ODA 연계 투자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$2.5B+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JICA $690M (옌짜 준공 확정)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옌짜 (Yen Xa)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270,000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2025.8.19 준공, 북부 최대 시설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(Thanh Tri)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빈흥 (Binh Hung)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141,000→512,000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2030년까지 단계적 확장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(Binh Chanh)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투득시 (Thu Duc)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1,100,000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동남아 최대, MBBR 기술 적용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(Thu Duc)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탐르엉 (Tham Luong)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131,000→310,000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2030년 최종 확장 목표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(Go Vap)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응우옌루 (Nhieu Loc)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480,000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2026년 완공 예정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박탕롱-반찌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42,000→116,000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2030년까지 용량 증설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손짜 (Son Tra)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60,000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WB 지원, 2020년 이후 확장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화쑤언 (Hoa Xuan)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2030년 2단계 완공 목표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년짝 (Nhon Trach)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30,000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산업단지 연계 하수처리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동나이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푸록 (Phu Loc)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65,000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바이오필터(Biofilter) 공법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다낭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이번 주 베트남 인프라 개발 관련 뉴스가 없어 핵심 진행사항, 투자 및 사업 기회 시그널, 리스크 또는 지연 징후 모두 특이사항이 없습니다.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1건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/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0d9488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[9/21]: VN-WAT-RESOURCES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565C0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9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VN-WAT-RESOURCES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VN-WAT-RESOURCES  |  섹터: Water Supply/Drainage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베트남은 기후변화로 메콩델타 해수 침투, 홍강 유역 가뭄·홍수 교차, 지하수 과잉 채굴 등 복합 수자원 위기에 직면해 있다. 2023년 수자원법 전면 개정으로 유역통합관리(IWRM), 지하수 이용 허가제, 오염자부담 원칙이 강화됐다. ADB·세계은행 지원 하에 메콩델타 수자원 인프라 현대화가 가속 중이다.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지하수 관리 대수층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전국 27개 완전 관리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12개 관리 중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중복 댐·저수지 안전진단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100% 완료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65% 완료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홍수 피해 GDP 비중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0.5% 미만으로 감소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연평균 1.2%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메콩델타 수자원 현대화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대규모 인프라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ADB·세계은행 지원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메콩델타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홍강 유역 홍수 관리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유역통합관리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환경부 주관, IWRM 적용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홍강 유역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메콩강 MRC 모니터링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예측 시스템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홍수·가뭄 조기 경보 체계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메콩강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베트남 수자원 개발 현황 및 투자 기회 분석 (2026년 5월 4주차)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진행사항: 중부 및 중부 고원 지역의 농업, 신농촌, 녹색 에너지와 연계한 수자원 개발 투자 촉진을 위한 워크숍 및 토론회가 다수 개최되었습니다. 또한, 농촌 지역의 깨끗한 물 공급 디지털화 사업이 계획 단계에 있으며, 2026년 하반기 시범 사업 추진이 예정되어 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시그널: 수자원 개발과 녹색 에너지 정책 연계 방안 논의가 활발하며, 농촌 지역 식수 공급 및 정수 공급 디지털화 사업은 한국 기업의 기술력과 경험을 활용할 수 있는 잠재적 기회를 제공합니다.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징후: 라오까이 지역의 산업 폐수 오염으로 인한 농업 생산 위협이 보고되었으며, 이는 수자원 관리 및 오염 방지 시설 투자 필요성을 시사합니다.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7건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[동영상] 워크숍 - 토론: 중부고원의 농업, 신농촌 및 녹색 에너지와 관련된 수자원 개발을 위한 관리, 이용 및 투자 촉진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중부-타이응우옌 지역의 물 자원 관리 및 활용, 농업·신농촌·재생에너지 발전과 연계한 투자 촉진을 주제로 하는 세미나 및 토론회 개최. 수자원 개발과 녹색에너지 정책 연계 방안 논의.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[생방송] 워크숍 - 토론: 중부고원의 농업, 신농촌 및 녹색에너지와 관련된 수자원 개발을 위한 관리, 이용 및 투자 촉진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①중부·중원고지역 수자원 개발 투자 촉진 워크숍 ②규모 미정(종합 수자원 정책 논의) ③계획 단계 ④베트남 국회 과학기술환경위원회, 닥락성 인민위원회, 베트남 수환경협회, 국립수자원기획조사센터(NAWAPI) ⑤202...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새로운 농촌 프로그램과 관련된 고산지 및 물 부족 지역에 대한 물 공급 솔루션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산악 지역 및 물부족 지역 식수 공급 사업
② 전국 산악 지역 대상 (구체적 규모 미명시)
③ 계획 단계
④ 베트남 농업환경부, 국가수자원계획조사센터
⑤ 농촌신규건설 프로그램과 연계한 맞춤형 공급 모델 개발 추진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다가오는 워크숍 - 토론 "중부-중부 고원의 농업, 신농촌 및 녹색 에너지와 관련된 수자원 개발에 대한 관리, 이용 및 투자 촉진"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①중부-중앙고원지역 수자원 개발 투자 촉진 워크숍 ②구체적 규모 미상 ③계획 단계(워크숍 개최 예정) ④베트남 환경부 및 관련 중부지역 정부기관 ⑤2026년 5월 22일 워크숍 개최(농업, 신농촌, 녹색에너지 연계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산업 폐수 오염으로 인해 라오까이의 농업 생산이 위협받고 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①라오까이 공업용수 오염 대응 사업 ②구체적 규모 미기재 ③계획단계 ④라오까이성 정부, 환경부 ⑤오염 현황 조사 및 폐수처리시설 개선 필요. VN-WAT-RESOURCES 마스터플랜 내 농업용수 보호와 산업폐수 관리...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[영상] 다가오는 워크숍 - 토론 "중부-중부 고원지대의 농업, 신농촌 및 녹색 에너지와 관련된 수자원 개발을 위한 관리, 이용 및 투자 촉진"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①중부·중부고지역 수자원개발 투자 촉진 워크숍 ②구체적 예산·규모 미기재 ③계획 단계(워크숍 개최 예정) ④베트남 환경부·농업부·에너지부 관련 기관 ⑤2026년 5월 워크숍 개최 예정, 농업·신농촌·신재생에너지 연계...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농촌의 깨끗한 물 공급의 디지털화 촉진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①농촌지역 정수공급 디지털화 사업 ②구체적 규모 미명시(전국 농촌지역 대상) ③계획 단계 ④베트남 환경부·지방정부 ⑤2026년 하반기 시범사업 추진 예정. VN-WAT-RESOURCES 마스터플랜에 따라 농촌 안전한...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2026-05-18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1565C0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[10/21]: VN-WAT-URBAN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0d9488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10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VN-WAT-URBAN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VN-WAT-URBAN  |  섹터: Waste Water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국가 상수도 개발전략은 2030년 도시 지역 100% 안전 수돗물 보급을 목표로 한다. ADB가 빈증성 바우방(Bau Bang) 정수장 확장($200M+), KfW가 중부 지역 상수도 현대화를 지원 중이다. 민영화(PPP·BOT) 확대로 TDM 수자원(빈증), BWS(호치민) 등 민간 사업자의 역할이 증가하고 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도시 안전 상수 보급률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95% 수준 (2025)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1인당 공급량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150 L/일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120 L/일 (2025 목표)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누수율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15% 이하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20% 이하 (2025 목표)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송다 (Song Da)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600,000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하노이 및 인근 성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화빈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투득 (Thu Duc)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500,000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호치민 중심부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꺼우도 (Cau Do)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250,000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다낭시 전역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동아인 (Dong Anh)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150,000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하노이 북부 신도시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동나이 (Dong Nai)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비엔화 및 호치민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동나이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 (Ninh Thuan)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80,000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판랑-탑짬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닌투언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껀터 2 (Can Tho 2)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120,000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껀터시 중심권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껀터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타이닌 (Tay Ninh)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90,000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타이닌성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타이닌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붕따우 (Vung Tau)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붕따우시 전역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바리아붕따우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동탑 (Dong Thap)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70,000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까오라인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동탑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꽝찌 (Quang Tri)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75,000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동하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꽝찌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끼엔장 (Kien Giang)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85,000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락지아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끼엔장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라오카이 (Lao Cai)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60,000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라오카이시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라오카이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하남 (Ha Nam)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100,000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풀리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하남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꽝응아이 (Quang Ngai)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80,000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꽝응아이시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꽝응아이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박장 (Bac Giang)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95,000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박장시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박장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푸옌 (Phu Yen)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70,000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뚜이호아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푸옌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빈증 (Binh Duong)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120,000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투저우못 (확장)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빈증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응에안 (Nghe An)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85,000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빈(Vinh)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응에안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칸화 (Khanh Hoa)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110,000 m³/일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냐짱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칸화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베트남 인프라 개발 동향 보고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진행사항: 탄호아성은 도시 생활 하수 처리를 위한 사업을 적극 추진 중이며, 베트남 환경부는 녹색 전환을 위한 종합적인 환경 처리 및 신농촌 개발 사업을 계획하고 있습니다. 하노이 중심부에서는 교량 및 도로 건설이 활발히 진행되고 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시그널: 폐수 처리, 정수, 폐기물 자원화 등 환경 인프라 분야에서 베트남 정부의 정책적 지원과 사업 추진이 확대될 것으로 예상되어 한국 기업의 참여 기회가 있을 수 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징후: 특이사항 없음.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3건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Thanh Hoa는 도시 생활 폐수 수집 및 처리를 촉진합니다.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①사업명: 탄호아성 도시생활하수 수거·처리 추진사업 ②규모: 구체적 수치 미기재 ③단계: 추진 중 ④주요기관: 탄호아성 정부 ⑤일정: 2026년 5월 기사 발행, 지속적 확대 추진 중. 도시 하수처리 기반시설 확충으...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환경치료와 신농촌개발의 녹색전환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녹색환경처리 및 신농촌개발 종합사업
② 구체적 규모 미명시(정책수준 전략)
③ 계획단계
④ 베트남 환경부, 정부 부처
⑤ 재생에너지, 정수·폐수처리, 폐기물자원화, 녹색위생시설 등 동시 추진 예정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새로운 교량과 도로가 건설되면서 하노이 중심부는 거대한 건설 현장이 되었습니다.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href="https://e.vnexpress.net/photo/news/central-hanoi-becomes-giant-construction-site-as-new-bridges-and-roads-take-...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0d9488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[11/21]: VN-SWM-NATIONAL-2030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7D3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11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VN-SWM-NATIONAL-2030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VN-SWM-NATIONAL-2030  |  섹터: Solid Waste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전국 고형폐기물 관리 전략은 2030년까지 WtE(폐기물 에너지화) 비율을 50%로 높이고 매립 의존도를 획기적으로 낮추는 것이 핵심이다. 하노이 속선(Soc Son) WtE 발전소 준공(2025.10, 90MW)이 베트남 WtE 전략의 이정표다. EPR(생산자책임재활용) 규정 시행, 재활용 기반 강화가 중기 정책 방향이다.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도시 폐기물 수거율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95% (2025 목표 수준)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WtE 소각 비율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50%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30% 목표 (2025), 속선 WtE 가동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매립 의존율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30% 이하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속선 WtE 가동으로 현저히 감소 중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속선 (Soc Son) WtE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4,000~5,000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WtE 90MW, 세계 2위 규모, 2025.10 준공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다프억 (Da Phuoc)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10,000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위생 매립 및 WtE 전환 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남선 (Nam Son) WtE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4,000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2025년 완공, 대규모 소각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빈즈엉 처리장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1,500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재활용 및 WtE 병행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빈즈엉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푸손 (Phu Son)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600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2025.11 가동, 도시폐기물 80% 처리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트어티엔후에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타일라이 (Thoi Lai)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400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2024년 준공, 메콩델타 핵심 WtE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껀터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박닌 WtE (VSIP)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1,000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2028년 에너지 회수 최적화 목표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박닌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쿠찌 (Cu Chi) WtE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2,000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WtE 및 퇴비화 복합 공정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푸꾸옥 (Phu Quoc)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500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도서 지역 특화 소각 및 재활용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끼엔장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탄호아-롱안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300→500 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용량 확장 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롱안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베트남 폐기물 관리 마스터플랜(VN-SWM-NATIONAL-2030) 주간 동향 보고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진행사항: 디엔비엔성과 까마우성은 농촌 및 도시 지역의 폐기물 수집 및 처리 인프라 확충에 박차를 가하고 있으며, 호치민시는 생활폐기물 중간집하장 시스템 구축을 위한 계획 검토 및 조정을 진행 중입니다.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시그널: 베트남 전역에서 폐기물 처리 인프라 확충 및 관리 강화 움직임이 활발하여, 관련 기술 및 설비 공급, 운영 관리 분야에서 한국 기업의 진출 기회가 모색될 수 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징후: 칸호아성에서는 자발적인 쓰레기 소각으로 인한 심각한 오염 문제가 보고되어, 향후 관련 규제 강화 및 단속 확대 가능성이 있습니다.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4건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1건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Dien Bien은 농촌 지역의 폐기물 수집 및 처리 속도를 높이기 위해 노력합니다.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디엔비엔성 농촌지역 폐기물 수거·처리사업 ② 목표: 농촌지역 폐기물 수거·처리율 증대 ③ 진행단계: 계획/실행 중 ④ 주요기관: 디엔비엔성 정부, 환경부 ⑤ 일정: VN-SWM-NATIONAL-2030 마스터플랜...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2026-05-30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Ca Mau, 폐기물 처리 인프라에 대한 투자 가속화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①Ca Mau 폐기물 처리 인프라 확충 사업 ②구체적 규모 미명시 ③계획 단계 ④Ca Mau성 정부, 환경부 ⑤2026년 5월 기준 투자 가속화 중. 메콩삼각주 지역 폐기물 관리 강화를 위한 국가 2030 폐기물관리...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2026-05-31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다낭은 환경 관리를 강화하고 잔해물 불법 투기를 엄격히 처벌합니다.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①다낭 환경관리 강화 및 불법 폐기물 투기 처벌 ②특정 규모 미명시 ③진행 중(관리 강화 단계) ④다낭시 정부, 환경부 ⑤지속적 모니터링 및 단속 강화. 국가 폐기물관리계획(VN-SWM-NATIONAL-2030) 일...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2026-05-31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도시. 호치민시, 생활폐기물 이송정류장 시스템 계획 검토 및 조정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①호치민시 생활폐기물 중간집하장 시스템 ②구체적 규모 미기재 ③계획·조정 단계 ④호치민시 정부 ⑤2026년 5월 기준 검토 및 조정 진행 중. VN-SWM-NATIONAL-2030 마스터플랜에 따라 폐기물 처리 인프...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2026-05-31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Khanh Hoa: 자발적인 쓰레기 소각은 많은 도시 도로에서 심각한 오염을 초래합니다.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①칸호아성 도시지역 자동소각 쓰레기 오염 문제 ②구체적 규모 미기재 ③현황 보고 단계 ④칸호아성 지방정부, 환경부처 ⑤즉시 개선 필요. VN-SWM-NATIONAL-2030 폐기물관리계획에서 불법소각 관리강화 및 적...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2026-05-24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2E7D3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[12/21]: VN-ENV-IND-1894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2E7D3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12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VN-ENV-IND-1894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VN-ENV-IND-1894  |  섹터: Solid Waste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베트남 국가 환경산업 육성 프로그램(2025~2030, 결정문 1894/QĐ-TTg)은 환경산업을 독자적인 경제 부문으로 육성하고 녹색 전환과 순환경제를 촉진하는 것을 목표로 한다. 2026년 현재 국가 환경산업 센터 구축 및 재활용 산업단지(IP) 개발을 위한 법적 기틀이 마련 중이다. 한국 등 해외 협력을 통한 자원순환형 산업단지 도입이 추진되고 있으며, 확장된 생산자 책임(EPR) 제도의 의무 재활용 대상 확대 및 환경보호법 개정이 본 플랜의 강력한 실행 동력으로 작용하고 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하수처리 기술 및 장비 국내 수요 충족률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70%~80%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조사 중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배출가스/폐가스 처리 기술 및 장비 국내 수요 충족률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60%~70%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조사 중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고형 및 유해 폐기물 수거·운반 국내 수요 충족률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50%~60%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조사 중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고형 및 유해 폐기물 분류·재활용 국내 수요 충족률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60%~70%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조사 중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환경 모니터링 장비 국내 수요 충족률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20%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조사 중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스타비안 플라스틱 재활용 복합단지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17,000 톤/년 (rPET 칩 생산)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6F1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공사중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탄호아성 응이선 경제구역 (Nghi Son EZ)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박닌 자원순환형 산업단지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약 200 ha 규모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3C3489"/>
                <w:sz w:val="19"/>
                <w:szCs w:val="19"/>
              </w:rPr>
              <w:t xml:space="preserve">계획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박닌성 반하 북송구 (Bắc Sông Cầu)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비와세-시티오일필드 RGO 화학재활용 공장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폐플라스틱→산업용 정제유 (RGO) 추출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6F1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공사중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빈증성 고형폐기물 처리단지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남빈증 폐기물 에너지화(WtE) 확장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퇴비화 840톤/일 + WtE 소각 200톤/일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6F1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공사중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빈증성 남부 처리지구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국가 환경산업 혁신 센터 구축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환경산업 보육 네트워크 구성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3C3489"/>
                <w:sz w:val="19"/>
                <w:szCs w:val="19"/>
              </w:rPr>
              <w:t xml:space="preserve">계획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 (주요 하이테크 경제구역·대학 내)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베트남 인프라 개발 동향 보고 (2026년 5월 5주차)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진행사항: 하이퐁시에서 2026년 환경 보호 및 생물다양성 보호 사업을 계획 중이며, 건설 폐기물 불법 투기 기업이 적발되는 등 환경 규제 강화 움직임이 감지됩니다.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시그널: 환경 보호 및 폐기물 관리 관련 사업은 베트남 정부의 정책 방향과 맞물려 향후 성장 가능성이 높을 것으로 예상됩니다.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징후: 건설 폐기물 불법 투기 적발 사례는 관련 인프라 사업 추진 시 환경 규제 준수 및 관리 감독 강화의 필요성을 시사합니다.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1건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1건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약 12,000m3의 건설 폐기물을 불법적으로 환경에 버리는 두 기업이 적발되었습니다.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①건설폐기물 불법투기 적발 ②약 12,000m³의 건설폐기물 ③적발·단속단계 ④환경부 및 감시기관 ⑤2026년 5월 31일 적발 보도. 두 기업의 불법 건설폐기물 투기 행위가 적발되었으며, 환경오염 방지를 위한 감시...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2026-05-31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하이퐁(Hai Phong)은 2026년에 환경 보호 및 생물다양성 보호를 시작합니다.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사업명: 하이퐁시 2026년 환경보호 및 생물다양성 보호 사업 ② 구체적 규모 미명시 ③ 계획 단계 ④ 발주처: 하이퐁시 정부 ⑤ 2026년 추진 예정. VN-ENV-IND-1894 마스터플랜에 포함된 환경 관리 및...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2026-05-29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2E7D3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[13/21]: VN-IP-NORTH-2030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6A1B9A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13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VN-IP-NORTH-2030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VN-IP-NORTH-2030  |  섹터: Industrial Parks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북부 산업단지 클러스터(하이퐁·박닌·타이응우옌·박장·흥옌)는 삼성·LG·인텔·폭스콘 등 글로벌 전자·반도체 공급망의 핵심 기지다. VSIP(베트남-싱가포르 산업단지)는 19개 단지를 운영 중이며, 타이빈성 신규 착공으로 확장 중이다. 2025~2030년 반도체·배터리·첨단제조 클러스터 집중 육성이 정책 방향이다.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북부 산업용지 총 공급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28,000 ha 이상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23,990 ha (2025년 4분기, +42.8% YoY)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북부 산업단지 평균 입주율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80% 이상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65.74% (박닌 74.1%, 하노이 100%)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FDI 유치 (베트남 전체)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$200억/년 이상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$276억 (2025년, 5년 최고) / 2026년 1~4월 $74억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RBF(기성 공장) 공급 증가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1,000,000 m² (2026~2029)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2026년 643,000 m² 공급 예정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Eco-IP(친환경 산업단지) 전환율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신규 프로젝트 30% 이상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2025~2027년 신규 프로젝트 30% 이상 녹색 기준 충족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산업단지 내 중앙집중식 폐수처리장 설치율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100%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92% (2026년, Gemini 검색 기반)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옌퐁 II 산업단지 (Yen Phong II)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1,200 ha (공업 1,000 ha + 도시 200 ha)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6F1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공사중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박닌성 옌퐁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VSIP 박닌 (Vietnam-Singapore IP)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700 ha (산업+주거 복합)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6F1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공사중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박닌성 투선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VSIP 타이빈 (VSIP Thai Binh)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333 ha / $221M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6F1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공사중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타이빈성 타이투이 구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VSIP 랑선 (VSIP Lang Son)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600 ha / $250M (3개 phase)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6F1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공사중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랑선성 후루 구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VSIP 흥옌·하이퐁·하이즈엉 확장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미정 (MoU 체결)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3C3489"/>
                <w:sz w:val="19"/>
                <w:szCs w:val="19"/>
              </w:rPr>
              <w:t xml:space="preserve">계획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흥옌·하이퐁·하이즈엉 (북부 3개 성)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존슨헬스텍 투안타인 2공장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20 ha / $100M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6F1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공사중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박닌성 투안타인 I IP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기아빈 국제공항 개발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산업단지 물류 연계 인프라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3C3489"/>
                <w:sz w:val="19"/>
                <w:szCs w:val="19"/>
              </w:rPr>
              <w:t xml:space="preserve">계획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박닌성 기아빈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딥씨 하이퐁 산업단지 (DEEP C)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중공업·자동차 특화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6F1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공사중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하이퐁시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삼성전자 반도체 후공정 테스트 공장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$15억 투자 / DRAM·NAND 후공정 테스트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6F1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공사중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박닌성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베트남 인프라 개발 동향 보고 (2026년 5월 4주차)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진행사항: 호치민시의 외국인 투자 유치 실적이 크게 증가했으며, VSIP는 5개 신규 산업단지 개발 승인을 획득하여 전국 사업망을 확장했습니다.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시그널: 반도체 공급망 구축을 위한 아마타 시티 하롱의 신규 프로젝트와 닝빈성에 건설되는 6억 달러 규모의 전자 부품 공장은 한국 기업에게 새로운 투자 기회를 제공할 수 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징후: 싱가포르와의 관계 강화 기사는 구체적인 인프라 사업 정보가 부재하여 현재로서는 명확한 리스크나 기회 요인으로 판단하기 어렵습니다.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2건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11건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호치민시, 외국인 투자 유치의 입지 확인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호찌민시 외국인투자 유치 사업. 2026년 1분기 FDI 28.9억 달러 유치(전년동기대비 220% 증가). 2분기 추가 89억 달러 유치 예상. 발주처: 호찌민시 재정부. 현재단계: 운영 중. 마스터플랜 VN-IP...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VSIP 합작회사, 5개 신규 산업단지에 대한 승인 획득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VSIP 합작회사가 하이퐁, 응에안, 후에, 하남, 호찌민시 5개 산업단지 개발 승인을 획득했다. 이로써 전국 26개 프로젝트로 확대되며, 2026년 30주년까지 30개 달성 목표를 추진 중이다. 베트남-싱가포르 정...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2026-05-30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호치민시는 2026년 FDI 목표 달성에 가까워졌습니다.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호치민시 2026년 FDI 목표 달성 추진 사업. 사업규모: 연간 FDI 유치 목표액 미명시. 현재진행단계: 진행 중. 주요기관: 호치민시 정부, 베트남 투자청. 핵심일정: 2026년 목표 달성 예정. VN-IP-N...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Amata City Halong은 반도체 공급망의 새로운 프로젝트를 환영합니다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아마타 시티 하롱 반도체 공급망 신규 프로젝트
② 구체적 규모 미명시
③ 계획/승인 단계
④ 아마타 시티 하롱(발주), 베트남 정부
⑤ 반도체 공급망 구축 추진 중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싱가포르 언론은 베트남-싱가포르 관계의 중요성이 커지고 있음을 강조합니다.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기사는 베트남-싱가포르 관계 강화를 다루고 있으나, 구체적인 인프라 사업명·규모·진행단계·주요기관·일정 정보가 부재합니다. 2025년 양국 무역액 약 40억 SGD(313억 USD), 전년대비 26.2% 증가 언급만...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Stavian Industrial Park는 Khanh Hoa 프로젝트의 투자자로 승인되었습니다.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href="https://e.vnexpress.net/news/business/stavian-industrial-park-approved-as-investor-for-khanh-hoa-project-507791...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Business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6억개 규모의 전자 부품 공장 건설 시작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AVC 베트남 전자부품 제조 공장 ② 6억 달러 투자, 연 8,400만 개 생산능력, 46.1만㎡ 규모 ③ 착공 ④ AVC그룹(대만), 닝빈성 경제구청 ⑤ 2027년 1월 전 운영 개시 예정, 약 2만 명 고용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KN홀딩스, KNIC 남롱탄(Nam Long Thanh) 프로젝트 인프라 건설 착공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KN Holdings가 2,300ha 규모의 KN Industrial City(KNIC) 남롱탄 프로젝트 인프라 건설을 시작했습니다. 베트남의 주요 첨단산업 허브를 목표로 토지 정지, 운송, 수급 시스템 등 주요 인...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호치민시에서 산업, 교통 인프라 전시회 개최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호찌민시에서 산업·운송 인프라 전시회 개최. 베트남-태국 경제협력 확대로 공급망 통합, 물류, 녹색경제, 디지털 전환 분야 협력 강화. VN-IP-NORTH-2030 마스터플랜과 연계하여 ASEAN 내 상호연결된 경...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글로벌 공급망 통합을 촉진하기 위해 지원 산업 인프라 맵 출시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①지원산업 인프라지도(Supporting Industry Infrastructure Map) ②구체적 규모 미기재 ③계획·론칭 단계 ④베트남 정부(산업부처) ⑤글로벌 공급망 통합 촉진을 위한 지도 활용 시작. 북부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하노이는 AI, TOD, 1,153km 지하철 네트워크, 스마트 도시 전환을 통해 미래 도시를 계획합니다.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href="https://e.vnexpress.net/news/news/hanoi-plans-future-city-with-ai-tod-1-153-km-metro-network-smart-urban-transf...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 섬유산업, 친환경적이고 스마트한 변화 속에 첨단기술 FDI 유치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베트남 섬유산업 녹색·스마트 전환 프로젝트
② 고급기술 해외직접투자(FDI) 유치 규모 미상
③ 계획 단계
④ 베트남 정부, 아르고르캐피탈 등 해외투자자
⑤ 2026-2035년 이중숫자 성장 목표, 투명한 법적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호아팟, 베트남 북부에 미화 1억 3천만 달러 규모의 산업단지 건설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Hoang Dieu Industrial Park는 베트남 북부의 국내 및 국제 투자자들에게 최고의 여행지가 될 준비가 되어 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Hanoi Times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/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6A1B9A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[14/21]: VN-TRAN-2055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795548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14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VN-TRAN-2055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VN-TRAN-2055  |  섹터: Transport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교통인프라 마스터플랜은 2030년 고속도로 5,000km, 항구·공항 대규모 확충을 목표로 한다. 롱탄 국제공항($18B, 4단계)은 핵심 메가프로젝트로 2026년 1단계 개항이 목전이다. 하노이 링로드4, 호치민 링로드3·고가도로, 라크후옌 항구 확장이 병행 추진 중이다. PPP(BOT) 방식 확대로 민간 참여가 증가하고 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고속도로 총연장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5,000 km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1,892 km (2025 실적)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롱탄공항 개항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25M PAX/년 (1단계)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2026.06 상업운항 목표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공항 네트워크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30개 공항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22개 운영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항만 처리 용량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1,100M 톤/년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600M 톤/년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롱탄 국제공항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25M PAX (1단계)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2026.06 개항 목표, $18B (4단계)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동나이성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링로드4 (호치민)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200km, $5.4B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병행도로 2026.6 개통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광역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링로드4 (하노이)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113km, $3.6B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착공 진행 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라크후옌 항구 2단계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심해 컨테이너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국제 화물 허브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하이퐁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메트로 1호선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19.7km, 14역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2024.12 개통 완료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베트남 인프라 개발 동향 보고 (2026년 5월 31일)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진행사항: 롱탄 공항과 호치민 고속도로를 연결하는 대형 인터체인지가 부분 개통되어 교통망 개선에 기여했습니다.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시그널: 베트남 정부는 AIIB 등과 인프라 투자 협력을 적극 추진 중이며, 비엣콤은행도 AIIB와 협력 기회를 모색하고 있어 향후 구체적인 프로젝트 발표가 기대됩니다.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징후: 일부 기사는 정보가 불완전하거나 문화 행사, 인도주의적 활동 등 인프라와 직접적인 관련이 없어 구체적인 사업 추진 현황 파악에 어려움이 있습니다.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3건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54건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베트남이 글로벌 댄스스포츠의 주목을 받고 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 분석 결과: 제공된 기사는 베트남의 전통 음악과 불교 행사에 관한 문화 콘텐츠이며, 인프라 프로젝트와 무관합니다. VN-TRAN-2055 마스터플랜(2055년 교통 종합계획)과의 연관성이 없어 요약 불가능합니다...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2026-05-30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중국 광시장족자치구 부주석, 하노이에서 환영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기사는 중국 광시장족자치구 부주석의 하노이 방문 관련 내용이나, 본문은 베트남-싱가포르 관계 및 지역 평화에 관한 전문가 의견으로 구성되어 있습니다. 인프라 사업 관련 구체적인 정보(①사업명 ②사업규모 ③진행단계 ④...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2026-05-30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2E7D32"/>
                <w:sz w:val="18"/>
                <w:szCs w:val="18"/>
              </w:rPr>
              <w:t xml:space="preserve">🆕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A1A1A"/>
                <w:sz w:val="18"/>
                <w:szCs w:val="18"/>
              </w:rPr>
              <w:t xml:space="preserve">정부, 6월 1일부터 휘발유, 디젤, ATF에 대한 수출 부과금 개정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 본문이 불완전하여 정확한 내용 파악이 어렵습니다. 제목에서 휘발유, 디젤, 항공유의 수출세 개정이 6월 1일부터 시행된다는 내용만 확인되며, 베트남 인프라와의 직접적인 연관성을 판단할 수 없습니다.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menafn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2026-05-31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비엣콤은행과 아시아인프라투자은행(AIIB)이 협력 기회 모색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①베트콤뱅크-AIIB 협력 탐색 ②구체적 사업규모 미명시 ③협력 기회 검토 단계(계획) ④베트콤뱅크, AIIB, 베트남 정부 ⑤향후 구체적 협력 프로젝트 발표 예정. VN-TRAN-2055 마스터플랜 연계 교통인프라...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nhandan_vn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지역사회를 위한 인도주의적 여정은 꾸준히 계속됩니다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기사는 인도주의적 사회공헌 활동에 관한 내용으로, 구체적인 인프라 프로젝트 정보가 부족합니다. VN-TRAN-2055 마스터플랜과 연계되어 있으나, 기사 본문에 사업명, 예산규모, 진행단계, 주요기관, 일정 등 인프...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롱탄 공항과 호치민 고속도로를 연결하는 대형 인터체인지가 부분적으로 개통됩니다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href="https://e.vnexpress.net/photo/traffic/mega-interchange-linking-long-thanh-airport-with-hcmc-expressways-partial...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2026-05-30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베트남, 인프라 투자 협력 추진: 부총리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①VN-TRAN-2055 관련 인프라 투자협력 ②구체적 규모 미명시, 진행 중인 6개 프로젝트 및 신규 사업 추진 ③계획·협의 단계 ④발주: 베트남 정부, 협력기관: AIIB(아시아인프라투자은행), 정부대표: 팜자둑...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베트남, 인프라 투자 협력 추진 : 부총리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 전문이 제공되지 않아 정확한 분석이 불가능합니다. 제목만으로는 베트남 인프라 투자 협력 추진 관련 일반적 정책 발표로 보이나, 구체적인 사업명, 예산규모, 진행단계, 주요 기관, 일정 등을 파악할 수 없습니다....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베트남, 라오스, 무역 및 운송 연결 촉진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베트남과 라오스가 물류·운송 연결성 강화를 위해 협력을 확대하고 있습니다. 라오스는 2025-2030년 무역·운송 촉진 액션플랜을 통해 수출입 허가 시간 40%, 통관 시간 50% 단축을 목표로 하며, 베트남의 물류...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Vinh Long은 성장 모델을 변화시키고 획기적인 운송 및 물류 인프라를 개발하기 위해 노력해야 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①빈롱성 교통·물류 인프라 발전 계획 ②구체적 규모 미기재 ③계획단계 ④빈롱성 정부 ⑤성장모델 전환 및 인프라 혁신 추진. 메콩델타 지역 경제성장을 위해 교통·물류 인프라 확충이 시급한 상황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nhandan_vn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베트남, 고품질 FDI의 새로운 물결을 열기 위한 개혁 강조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베트남 고품질 FDI 유치를 위한 행정개혁 ② 11개 결의안 발표, 56개 조건부 사업 폐지, 697개 절차 삭제, 697개 절차 삭제, 연간 약 9억 달러 절감 ③ 계획·추진 중 ④ 베트남 정부, 총리실, 부처...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Tay Ninh은 187개 우선순위 벤처에 대한 투자를 촉구합니다.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①타이닌성 우선투자사업 187개 ②산업단지 83개, 도시개발 49개, 운송물류 27개, 에너지 12개 ③계획단계 ④타이닌성 인민위원회 ⑤2026-2030년 추진, 목차이국경경제구역·롱후신도시·목차이물류센터 등 대규모...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영국 자금 지원 CFA 베트남, 저탄소 지원을 위해 13개 기업 선정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①저탄소 전환 사업 지원(CFA Vietnam 2026년 코호트) ②13개 기업 선정 ③계획·지원 단계 ④영국 정부 펀딩, PwC Vietnam 시행, 베트남 정부 ⑤기술 지원 및 투자 연결(2026년부터 진행중)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vir_vn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대기업은 응에안을 목적지로 선택합니다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①Nghe An 지역 대규모 외국인직접투자(FDI) 유입 ②2026년 상반기 22억 달러 FDI 유치(전국의 15%) ③계획·진행 중 ④Nghe An 성 정부, Best Pacific, Luxshare ICT, Fo...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tienphong_vn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공공 요구에 부응하는 전략적 부문의 임대 주택: PM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호주 최대 쌀 생산·유통업체인 SunRice Group이 베트남 동탑성의 쌀 가공 공장 생산 능력을 연 12만 톤으로 확대할 계획입니다.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푸토(Phu Tho), 중국 기업과의 전략적 협력 확대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푸토 성이 지리적 이점과 개방적 투자 환경을 바탕으로 중국 대기업과의 전략적 협력을 확대하고 있습니다. 첨단산업, 제조업, 물류, 에너지, 전략적 인프라 등 다양한 분야에서 중국 기업의 투자 유치를 활발히 추진 중입...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논평: 호르무즈 위기는 세계가 아직 화석연료를 그만둘 수 없다는 것을 보여주었다.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해당 기사는 호르무즈 해협 위기에 관한 논평으로 구체적인 베트남 인프라 사업을 다루지 않습니다. 따라서 요구된 5가지 필수항목(사업명, 사업규모, 진행단계, 주요기관, 핵심일정)을 식별할 수 없습니다. 기사 내용은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channelnewsasia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여름철 더 더위와 복합태풍 예상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2026년 여름 기후 예측 관련 기사로, 구체적인 인프라 사업이 아닌 기상 예보 뉴스입니다. 기사에서 제시된 5개 필수 항목(사업명, 규모, 진행단계, 주요기관, 일정)을 추출할 수 없으며, VN-TRAN-2...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이라크, 시리아를 통과하는 1,200km 육로 무역로 추진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이라크가 시리아를 경유하여 터키와 연결하는 1,200km 규모의 도로 물류 노선 개설을 추진 중입니다. 170억 달러 규모의 이 프로젝트는 철도와 고속도로를 포함하며, 연 40억 달러의 수익을 목표로 이라크를 중동의...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베트남, 최초로 BPI 출시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 제목 'Vietnam launches BPI for the first time'이지만 본문에 구체적인 BPI 사업 내용이 없습니다. 제공된 기사 전문은 태권도 선수권대회, 상하이라이 대화, 물리올림피아드 등 스...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국토부, 중소기업 신용경색 완화 위해 데이터·현금흐름 기반 대출 제안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중소기업 지원법 개정안 ② 규제 샌드박스 도입으로 담보 기반 대출 대신 데이터·현금흐름 기반 대출 시범 ③ 계획 단계(10월 국회 제출 예정) ④ 재무부, 상업은행 ⑤ 2026년 10월 국회 제출 목표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TICA, 하노이 파트너 컨퍼런스에서 새로운 냉각 솔루션 출시, 베트남 산업 업그레이드 및 ESG 변혁 지원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TICA 베트남 냉각솔루션 신제품 출시 ② VRF산업용대공간시리즈, 고효율칠러시리즈 2종 ③ 계획·출시단계 ④ TICA(글로벌 HVAC업체), 베트남 현지 파트너 ⑤ 베트남 산업고도화·ESG전환 지원을 위한 장기...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en_prnasisa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밝은 미래 기금은 암 환자 지원을 위해 2조 2천억 VND 이상을 받습니다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 본문이 제목과 불일치하여 요약 불가능. 정확한 'Bright Future Fund' 관련 기사 원문 재제공 필요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United World Wrestling의 U17 및 U23 아시아 선수권 대회 2026이 다낭에서 열립니다.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 내용이 국제레슬링연맹(UWW)의 U17&amp;U23 아시아선수권대회 다낭 개최를 제목으로 하고 있으나, 본문에는 베트남 전통음악 공연과 부처님 오신날 행사 등 관련 없는 내용만 포함되어 있습니다. 사업명·규모·진행단...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최고 지도자의 태국 방문으로 양국 협력의 새로운 모멘텀 창출 기대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기사는 베트남-태국 양국 관계 협력에 관한 외교 방문으로, 인프라 사업 구체내용이 미포함됨. 마스터플랜 VN-TRAN-2055와 연계되나 ① 사업명/② 규모/③ 진행단계/④ 주요기관/⑤ 핵심일정 등 필수정보 부재로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호치민시, 신성장 생태계 조성 선도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호치민시 신성장 생태계 조성 사업
② 구체적 규모 미상
③ 계획 단계
④ 호치민시 정부
⑤ 생태계 구축을 통한 경제 성장 추진 중
호치민시가 새로운 성장 생태계 창출을 선도하고 있으며, VN-TRAN-2055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전통에서 디지털화로: 베트남 상품의 향상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①베트남 전자상거래 디지털화 및 국산품 판매 촉진 ②시장규모 320억 달러(2025년), 연 20% 이상 성장 ③추진 중(라이브스트림 판매·전시회 운영) ④베트남 산업통상부·지아라이주·하노이시 ⑤2026년 훕브엉페어...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호치민시의 새로운 개발 환경이 투자자들에게 문을 열어줍니다.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HCM시 신규 개발 환경 조성 사업
② 구체적 규모 미명시
③ 계획 단계
④ HCM시 투자통상진흥센터(ITPC), 베트남국제중재센터(VIAC)
⑤ 제도개혁 및 분권화를 통한 국제금융중심지 추진, 법적 거버넌스 강...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베트남, 자본시장, 금융센터 개발 분야에서 영국과의 협력 증진 모색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 전문이 불완전하여 정확한 요약이 불가능합니다. 제공된 텍스트는 제목과 URL, 발행시간만 포함되고 본문 내용이 'Vietnam always wishes to continue strengthening cooper...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호치민시, 2030년까지 지하철 투자 촉진, 총 자본금은 거의 100조 VND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호치민시 지하철 투자 계획(VN-TRAN-2055)으로 2030년까지 약 100조 동 규모 투자를 추진 중이다. 현재 계획 단계에서 호치민시 정부 주도로 추진되고 있으며, 도시 대중교통 현대화를 목표로 한다. 203...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tienphong_vn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BSR, 매월 100,000cu.m의 E10 휘발유 공급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BSR E10 휘발유 월간 공급 프로젝트 ② 월 10만 입방미터 ③ 운영 중 ④ BSR(발주·시공사), 베트남 정부 ⑤ 2026년 5월 현재 진행 중. E10 휘발유는 에탄올 10% 혼합 연료로 환경친화적 교통연...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2026-05-24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호치민시, 주요 지역 간 연결 운송 프로젝트의 장애물 제거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지역간 연결 수송 인프라 프로젝트
② 구체적 규모 미명시
③ 장애물 제거 단계(계획 추진 중)
④ 호치민시 정부
⑤ 지역 간 연결성 강화를 위한 교통 프로젝트 추진 중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미술시장의 지속가능한 성장을 위한 지원정책 필요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미술시장 성장 정책 지원 사업
② 구체적 예산/규모 미명시
③ 계획 단계
④ 베트남 정부, 문화부처
⑤ 미술시장 지속성장 위한 지원정책 수립 추진 중
베트남 미술시장의 지속가능한 성장을 위해 정부 차원의 정책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특별도시법은 호치민의 획기적인 성장을 위해 더 큰 자율성을 제공합니다.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①호치민시 특별도시법 제정 ②예산·규모 미정(장기 제도화 중심) ③계획 단계(전문가 자문 워크숍 진행 중) ④호치민시 인민위원회, 개발연구소, 사법부 ⑤특별도시법 입법 추진·지방분권 및 재정자율성 확대 추구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베트남, 혁신을 위해 벤처캐피탈 활용: 재무부 차관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베트남 혁신 벤처캐피탈 활성화 사업
② 구체적 규모 미명시
③ 계획 단계
④ 베트남 재무부, 정부
⑤ 벤처캐피탈 유입 확대 및 혁신산업 투자 촉진
베트남 재무부 부장관이 기술 혁신 자금 조달을 위한 벤처캐피탈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베트남, EU, 실질적이고 효과적인 경제 협력 촉진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베트남-EU 경제협력 관련 기사이나 구체적인 인프라 프로젝트 정보 부재. 기사는 베트남-라오스 운송연결성, 베트남-태국 경제협력 등 지역 무역협력을 다룸. 마스터플랜 VN-TRAN-2055와 관련하여 메콩 지역 교통...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Long Thanh 공항으로 연결되는 주요 도로 건설 가속화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당국은 2026년 6월 말까지 롱탄 국제공항과 직접 연결되는 중요한 교통 연결을 완성하기 위해 동나이시 논짝구의 도로 25B 및 25C에 대한 공사를 강화하고 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Tan A Dai Thanh은 서부에 5조 8천억 VND 규모의 대규모 시멘트 단지를 배치했습니다.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①Tân Á Đại Thành 대규모 시멘트 복합단지 ②총사업비 5,800억 동 ③계획/승인 단계 ④발주처: Tân Á Đại Thành, 베트남 정부 ⑤2026년 5월 착공 예정, 메콩델타 서부 지역 인프라 구축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tienphong_vn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배신적인 제국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요청하신 기사는 베트남 인프라 사업과 무관한 정치·군사 평론입니다. 이란-미국·이스라엘 간 협상 중 군사 행동을 다룬 의견글로, 마스터플랜 ID VN-TRAN-2055와의 연결성이 없습니다. 베트남 교통·에너지·수자...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asiatimes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신경제 '혈관' 속에서 티앤티그룹은 어떻게 존재하는가?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Vietnam SuperPort™ (베트남 슈퍼포트) ② 규모 83ha, 총 투자액 약 3억 USD ③ 건설 추진 중 ④ T&amp;T Group(발주·투자자), 푸토성 정부 ⑤ 북부 경제회랑(라오까이-하노이-하이펑-꽝...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tienphong_vn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지하철 2호선 Ben Thanh-Thu Thiem을 통한 인프라 강화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호찌민시 벤탄-투득 지하철 2호선 건설이 신도시 개발의 촉매제 역할을 할 것으로 예상됨. 이 인프라 프로젝트는 도시 발전을 위한 주요 추동력이 될 것으로 기대됨.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포럼, 베트남-한국 공급망 연결 촉진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사업명: 베트남-한국 공급망 연결성 포럼. 규모: 구체적 수치 미기재. 진행단계: 계획/협의 단계. 주요기관: 베트남 정부, 한국 정부 관계부처. 일정: 2026년 5월 개최. VN-TRAN-2055 마스터플랜의 일...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nhandan_vn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베트남은 영국과의 관계를 매우 중요하게 생각합니다: PM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총리가 영국과의 관계 중요성을 강조했습니다. 기사는 주로 외교 관계와 국제 이슈에 관한 내용으로, 쿠바 라울 카스트로 전 의장에 대한 미국의 기소에 대한 베트남의 우려와 아세안-중국 고위급 협의 소식을 다룹니...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베트남은 영국과의 관계를 매우 중요하게 생각합니다: PM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 제목은 베트남-영국 관계를 다루고 있으나, 제공된 기사 전문에는 구체적인 인프라 사업 내용이 없습니다. 사업명, 규모, 진행단계, 주요 기관, 일정 등 필수 5항목을 파악할 수 없어 요약이 불가능합니다. 정책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베트남은 지속 가능한 성장을 위해 고품질의 외국인 투자를 추구합니다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베트남이 지속가능한 성장을 위해 고품질 외국인직접투자(FDI) 유치를 추진 중이다. 전략적 양자기술 개발, 노르딕 직장문화 협력 등을 통해 글로벌 파트너십을 강화하고 있으며, 지역 발전 제도 구축에 주력하고 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Thu Thiem 역은 동부 부동산 시장 구조 조정에 대한 기대를 불러일으킵니다.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①Thu Thiem Station(투Thiem역) ②Metro 2호선, 남북고속철도, 롱탄공항철도 통합 ③운영 중(2026년 5월 기준) ④TPHCM시, Savills Vietnam ⑤메트로 2호선 Tham Luon...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danviet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주요 프로젝트는 응에안의 얼굴을 변화시킵니다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①응에안 지역 12개 핵심 프로젝트 ②꾸인랍 LNG 가스발전소 593억 7,200만 동 투자 ③착공 단계(2026년 5월 18일 공식 착공) ④베트남석유전력총공사·응에안 제당회사·SK이노베이션 연합투자, 응에안성 정...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tienphong_vn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한국이 미·중 갈등의 물류기지로 자리매김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본 기사는 베트남 인프라 마스터플랜 VN-TRAN-2055와 직접적인 관련이 없습니다. 기사 내용은 2026년 미국-중국 외교관계 변화와 한국의 지정학적 위치에 관한 정치·외교 분석이며, 베트남 교통 인프라 사업을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menafn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호치민시, 저고도 무인항공기 제조 계획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호치민시는 무인 항공기(UAV) 및 관련 기술에 대한 연구, 생산 및 서비스에 중점을 두고 베트남 최초의 저고도 경제 개발 허브가 되는 것을 목표로 하고 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E10 바이오연료는 녹색 에너지 전환을 지원할 것으로 예상됩니다.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①E10 바이오연료 추진 ②구체적 규모 미명시 ③계획 단계 ④베트남 정부(교통부·에너지부) ⑤2026년 녹색 에너지 전환 지원 목표. VN-TRAN-2055 마스터플랜에 따라 운송 부문의 탄소 감축을 위해 E10 바...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공항에서 2kg의 금을 소지한 여성이 적발되어 1,100만 달러 규모의 초국가적 인신매매 조직 적발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href="https://e.vnexpress.net/news/news/crime/woman-caught-wearing-2-kg-of-gold-at-airport-reveals-11m-transnational-...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태국 해군 함정, 호치민시 우호방문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사업명: 태국 해군함정 호찌민시 친선방문 | 규모: 해군함정 1척 | 진행단계: 운영 중(친선방문) | 주요기관: 태국 해군, 베트남 해군 | 일정: 2026년 5월 18일 호찌민시 방문 | 관련: VN-TRAN-2...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nhandan_vn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매경베트남포럼, 한-베트남 협력의 다음 장을 조명하다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사업명: 메이경 베트남 포럼(Maekyung Vietnam Forum) ② 규모: 한-베트남 양국 교역 2030년까지 1,500억 달러 목표 ③ 진행단계: 계획 ④ 주요기관: 메이경미디어그룹, 한국 및 베트남 정부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하노이, 최대 5천만 명의 승객을 수용할 두 번째 국제공항 계획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href="https://e.vnexpress.net/news/news/traffic/hanoi-plans-second-international-airport-for-up-to-50-million-passeng...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베트남, 내륙 라오스로 가는 9억 1천만 달러 규모의 고속도로 착공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href="https://e.vnexpress.net/news/news/traffic/vietnam-breaks-ground-on-910m-expressway-to-landlocked-laos-5075760.h...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베트남의 글로벌 공급망 상승을 주도할 물류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①베트남 물류산업 경쟁력 강화 사업 ②구체적 규모 미제시 ③계획단계 ④베트남 정부·물류업체 ⑤2026-2035년 투자유치 목표. 디지털화·친환경 전환·지정학적 변화로 물류가 글로벌 공급망 핵심으로 부상하며 베트남의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7월 2일 이전에 호치민에서 롱탄 공항까지 지하철 노선 건설 시작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href="https://e.vnexpress.net/news/news/traffic/construction-of-metro-line-from-hcmc-to-long-thanh-airport-to-begin-b...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2026-05-18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795548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[15/21]: VN-MEKONG-DELTA-2030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795548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15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VN-MEKONG-DELTA-2030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VN-MEKONG-DELTA-2030  |  섹터: Transport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메콩 델타 인프라 개발 계획 2030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근거: Resolution 13-NQ/TW (2022)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기간: 2022-2030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주요 목표: 2030년까지 고속도로 760km / 메콩 수계 통합 관리 / Can Tho 교량 2호 건설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2030년까지 고속도로 760km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 수계 통합 관리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-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Can Tho 교량 2호 건설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-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 수계 통합 관리 사업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수자원관리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진행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 유역 전체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Can Tho 교량 2호 건설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$3.2억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완공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깐터성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 고속도로 남북 축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760km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6F1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공사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메콩 전역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경영진 보고용 인사이트: VN-MEKONG-DELTA-2030 마스터플랜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진행사항: 베트남 환경부와 지방정부는 중부고원지의 지속가능한 발전을 위한 종합 계획 수립을 진행 중이며, 수자원-환경-에너지 통합 관리 정책 수립에 집중하고 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시그널: 통합 관리 정책 수립은 관련 인프라 구축 및 기술 도입에 대한 잠재적 사업 기회를 시사합니다.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징후: 현재 공개된 정보에는 구체적인 사업 규모나 실행 계획이 명시되지 않아, 계획 단계에서의 지연 가능성을 배제할 수 없습니다.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1건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[지난주의 관점]: 물 - 환경 - 에너지: 중부고원지의 지속가능한 발전의 문제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중부-타이응우옌 지역 지속가능발전 종합계획
② 구체적 규모 미기재
③ 계획 단계
④ 베트남 환경부, 지방정부
⑤ 수자원-환경-에너지 통합관리 정책 수립 진행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795548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[16/21]: VN-URB-METRO-2030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976D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16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VN-URB-METRO-2030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VN-URB-METRO-2030  |  섹터: Smart City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하노이와 호치민은 각각 2030년까지 메트로 15개·8개 노선 완성을 목표로 하지만 재원조달·용지보상·기술역량 부족으로 지연이 상시적이다. 하노이 2A(껫린~하동)·3(못처~하노이역 부분) 운영 중이고, 1·2B·4호선이 건설 중이다. 호치민 1호선(벤탄~수오이티엔)은 2024년 말 개통됐다.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메트로 목표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15개 노선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2A·3호선 운영, 1·2B 건설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메트로 목표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8개 노선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1호선 2024.12 개통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 도시철도 목표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46개 노선 3,045km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약 5개 노선 운영/건설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2A (껫린~하동)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13km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운영 중 (2021)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3 (못처~하노이역)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부분 운영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운영 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1호선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38.7km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건설 중, 2027 목표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2B·4호선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계획 중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2030 이후 단계별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1호선 (벤탄~수오이티엔)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19.7km, 14역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2024.12 개통, 운영 중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2호선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11.3km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건설 중, ODA 확보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베트남 인프라 개발 현황 및 투자 기회 분석 (2026년 5월 4주차)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진행사항: 하노이와 호치민시는 각각 15억 달러 규모의 지하철 확장 계획을 발표하며 대중교통 인프라 확충에 박차를 가하고 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시그널: 베트남 주요 도시들의 교통 인프라 투자는 건설, 엔지니어링, 철도 차량 등 관련 한국 기업들에게 새로운 사업 기회를 제공할 것으로 예상됩니다.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징후: 현재까지 수집된 기사에서는 특별한 리스크나 지연 징후가 발견되지 않았습니다.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5건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미국, 이란의 섀도우 석유 경제 팩트 시트를 겨냥한 제재로 최대 압력 지속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미국이 이란의 석유 밀수 네트워크를 대상으로 추가 제재를 단행했습니다. 국무부는 이란 석유·석유화학제품 운송에 관여한 8척의 선박과 3개 기업, 1명을 제재 대상으로 지정했습니다. 재무부도 수천만 배럴의 이란 석유 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menafn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하노이는 남서부 교외 지역의 주민 50만 명에게 서비스를 제공하기 위해 15억 달러 규모의 지하철 확장을 계획하고 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href="https://e.vnexpress.net/news/news/traffic/hanoi-plans-1-5b-metro-extension-to-serve-500-000-residents-in-southw...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호치민시는 2030년까지 지하철을 10배 확장하라는 명령을 받았습니다.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href="https://e.vnexpress.net/news/news/traffic/ho-chi-minh-city-ordered-to-expand-its-metro-tenfold-by-2030-5079293....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Marvion Inc., 2026년 1분기 지속적인 수익 성장, 수익성 개선 및 운영 현금 흐름 강화 보고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인프라와 무관한 기사입니다. Marvion Inc.의 2026년 1분기 재무 실적(수익 성장, 수익성 개선, 운영 현금 흐름 강화)에 관한 기업 뉴스입니다.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en_prnasisa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Zeeco, Inc., 석유 및 가스 기술 인수를 완료하여 호주에서의 역량과 입지 확대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글로벌 연소 및 환경 솔루션 기업 Zeeco가 호주 기반 Oil &amp; Gas Technologies를 인수 완료했습니다. 이를 통해 베이퍼 제어, 탱크 로딩 시스템 등의 기술을 확보하고 아시아태평양 지역 인프라를 강화...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en_prnasisa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2026-05-18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1976D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[17/21]: VN-SC-2030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976D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17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VN-SC-2030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VN-SC-2030  |  섹터: Smart City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베트남 스마트시티 국가전략. 2025년까지 6개 핵심도시(하노이·호치민·다낭·껀터·하이퐁·후에) 스마트시티 시범 모델 완성, 2030년까지 전국 30개 도시로 확산. 디지털 정부, IoT 도시 인프라, AI 교통관제, 스마트 미터링 등 6개 핵심 분야. 한국 KOICA·KIND·KT·SK텔레콤·LG CNS 등 ICT 기업 진출 활발. 2024년 디지털전환 로드맵(Decision 749) 통합으로 가속.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스마트시티 시범 도시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6개 (2025)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6개 (2024 진행 중)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 확산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30개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12개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디지털정부 지수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top 50 (UN EGDI)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86위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5G 커버리지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도시 100%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15개 도시 (2024)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스마트시티 통합운영센터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$50M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2025 가동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Hanoi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호치민 IoT 통합 플랫폼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$200M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디지털 전환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HCMC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다낭 AI 교통관제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$30M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KT 협력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Da Nang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베트남 인프라 개발 동향 보고 (2026년 5월 4주차)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1. 이번 주 핵심 진행사항: 호치민시 순환도로 4호선 PPP 프로젝트가 동나이성에서 승인되며 인프라 개발이 본격화되고 있습니다.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2. 투자 및 사업 기회 시그널: 인피니언의 NVIDIA MGX AI 팩토리 참여는 베트남 내 AI 데이터센터 인프라 구축 및 관련 전력 시스템 분야의 잠재적 투자 기회를 시사합니다.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3. 리스크 또는 지연 징후: 특이사항 없음.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3건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인피니언, 차세대 AI 서버 랙을 위한 전력 공급 아키텍처 혁신을 위해 NVIDIA의 MGXTM AI 팩토리 에코시스템에 합류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인피니언이 NVIDIA의 MGX AI 팩토리 생태계에 참여하여 차세대 AI 데이터센터의 전력 공급 시스템을 혁신합니다. 800VDC 아키텍처와 전력 관리 솔루션으로 AI 인프라의 성능과 전력 밀도를 향상시킵니다.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en_prnasisa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동나이, 호치민시 순환도로 4의 구성요소 프로젝트 승인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동나이시 당국은 총 투자액이 16조 2천억 VND (6억 1500만 달러)를 초과하는 PPP (Public-Private Partnership) 모델에 따라 호치민시 순환도로 4의 핵심 구성 요소 프로젝트를 공식 승...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2026-05-23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여행 열정과 지역 행동이 중국을 제외한 아시아 태평양 전역의 호텔 충성도를 재편하고 있다고 새로운 Marriott Bonvoy 보고서에서 밝혀졌습니다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기사는 여행 관광 산업 동향 보고서로 인프라 사업이 아닙니다. 마리옷 보노보이 2026 충성도 트렌드 리포트는 아시아태평양(중국 제외) 지역의 호텔 충성도 프로그램 참여 패턴을 분석한 시장조사 자료이며, 구체적인 사...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en_prnasisa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1976D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[18/21]: VN-EV-2030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795548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18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VN-EV-2030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VN-EV-2030  |  섹터: Transport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Decision 876/QĐ-TTg(2022) 기반으로 2030년까지 신규 판매차량 100%를 친환경차로 전환하는 국가 목표입니다. VinFast EV 생산 확대, 충전 인프라 25만 충전소, E10 바이오연료 전국화가 3대 과제입니다.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EV 신규 판매 비율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100%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~10%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충전 인프라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25만 충전소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~5,000개소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바이오연료 혼합률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E10 100% 보급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파일럿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VinFast 기업구조 개편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EV 생산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진행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바이오연료 E10 전국 출시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정책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준비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Honda Vietnam EV 인센티브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정책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협의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전국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베트남 인프라 개발 동향 보고 (2026년 5월 4주차)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1.  **이번 주 핵심 진행사항:** 베트남 Web3 스타트업 업계는 혁신 생태계 조성 및 규제 개선을 위한 정부의 지원 강화를 요구하고 있습니다.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2.  **투자 및 사업 기회 시그널:** FPT.AI는 G2 여름 보고서에서 높은 성과를 인정받아 AI 및 디지털 전환 분야의 성장 가능성을 시사합니다.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3.  **리스크 또는 지연 징후:** 싱가포르 커피숍 주인은 5일간 3번의 정전으로 사업에 차질을 겪었다는 보도가 있어, 전력 인프라의 안정성 확보가 중요 과제임을 보여줍니다.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14건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CBSE 재평가 포털은 2026년 6월 1일부터 운영됩니다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이 기사는 인도 중등교육위원회(CBSE)의 재평가 포털 운영 시작에 관한 내용으로, 베트남 인프라와 무관한 교육 행정 뉴스입니다.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menafn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원자재 공급: 휴전 낙관주의가 에너지 시장을 압박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미국과 이란 간 휴전 협상 진전으로 유가가 하락 중. 호르무즈 해협 재개통 시 유조선 운송 재개로 유가 안정화 예상되나, 상류 석유 생산 회복은 점진적일 것으로 예측. 전쟁 이전 대비 페르시아만 원유 공급이 일 10...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menafn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2026-05-28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FPT.AI는 G2 여름 보고서에서 높은 성과를 인정받았습니다.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href="https://e.vnexpress.net/news/business/fpt-ai-recognized-as-high-performer-in-g2-summer-reports-5079305.html"&gt;&lt;i...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Business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진저태비는 대만 지하철에서 사랑받는 '역장 미칸'으로 글로벌 인기를 얻고 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href="https://e.vnexpress.net/news/news/traffic/ginger-tabby-gains-global-popularity-as-beloved-stationmaster-mikan-a...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2026-05-27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청정 에너지로 가는 길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제공된 기사 본문은 PR Newswire APAC 웹사이트의 네비게이션 및 메뉴 구조만 포함하고 있으며, '청정에너지로의 경로'라는 제목 외에 실제 기사 내용이 없어 요약이 불가능합니다.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en_prnasisa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Web3 빌더, 베트남에서 더욱 강력한 스타트업 지원 요구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Web3 스타트업 업계가 정부의 더 강력한 지원을 요청했습니다. Web3 빌더들은 암호화폐 및 블록체인 분야에서 혁신 생태계 조성과 규제 환경 개선을 촉구하고 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싱가포르 커피숍 주인은 5일 동안 3번의 정전으로 사업이 마비됐다고 말했습니다.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href="https://e.vnexpress.net/news/business/companies/singapore-coffee-shop-owner-says-3-power-blackouts-in-5-days-cr...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Business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2026-05-26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업계 협회, 회원사에 대한 보다 실질적인 지원 제공 기대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베트남 상공회의소가 주최한 전국 사업가협회 회의에서 협회들이 네트워킹 역할을 넘어 기업들을 위한 실질적 지원을 강화할 것을 촉구했다. 공급망 강화, 정책 건의, 경쟁력 개선 등 구체적 지원 필요성이 강조되었으며, R...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vietnamnews_vn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2026-05-25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장애가 있는 청소년을 지원할 수 있는 더 많은 기회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장애 청소년을 지원하기 위한 더 많은 기회를 제공하는 내용으로, 베트남에서 장애인 청년층을 위한 정책 및 지원 방안을 확대하고 있음을 다룬 기사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nhandan_vn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2026-05-22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호치민시, 산사태 방지 및 강둑 보호를 위해 제방 건설 강화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산사태 위험 지역을 신속하게 파악하기 위해 하천, 운하, 수로를 따라 운행되는 도로 운송 경로와 내륙 수로 통로에 대한 점검과 검토를 강화하도록 관계 기관에 지시되었습니다.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Gardenia, 베이커리 생산을 JB로 이전; 영향을 받은 싱가포르 직원 141명이 전환 및 경력 지원을 받음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이 기사는 싱가포르의 제빵 기업 Gardenia가 생산 시설을 말레이시아 조호바루(JB)로 이전하면서 영향을 받는 싱가포르 직원 141명에게 전환 지원 및 경력 개발 지원을 제공한다는 내용입니다.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humanresourcesonline_net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2026-05-21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호치민시, 호주와의 협력 기회 확대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호치민시와 호주 파트너는 5월 19일 열린 "Meet Australia 2026" 프로그램에서 무역, 투자, 녹색 에너지 및 고품질 인력 개발 분야에서 새로운 협력 기회를 모색했습니다.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sggp_org_vn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2026-05-19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컨빅션 2026, 디지털 금융 인프라와 블록체인 개발에 집중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href="https://e.vnexpress.net/news/business/conviction-2026-to-focus-on-digital-financial-infrastructure-and-blockcha...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Business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폭우와 회오리바람으로 베트남 지방에서 387,000달러의 피해 발생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&lt;a href="https://e.vnexpress.net/news/news/environment/heavy-rains-whirlwinds-cause-387-000-damage-in-vietnam-provinces-...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VnExpress International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2026-05-20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795548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[19/21]: HN-URBAN-INFRA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976D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19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HN-URBAN-INFRA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HN-URBAN-INFRA  |  섹터: Smart City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2024년 12월 Decision 1668로 확정된 하노이 도시개발 마스터플랜 2045/2065는 9×9×9 다핵다중심 클러스터 모델을 적용해 5대 도시권·7개 위성도시를 체계화한다. 총 투자 $2.5T(2026~2045), 인구 2045년 최대 16M 수용이 목표다. 링로드4(113km, $3.6B) 착공이 서막이며, 홍강 양안 신도시, 또리히강 정화, 15개 메트로 노선이 핵심이다.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도시개발 총투자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$2.5T (2026~2045)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Decision 1668 확정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인구 수용 목표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16M명 (2045)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현재 8.5M명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링로드4 완공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2027년 전체 완공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착공 진행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링로드4 전체 완공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도로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6F1FB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공사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외곽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2공항 계획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5,000만명/년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EEDF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3C3489"/>
                <w:sz w:val="19"/>
                <w:szCs w:val="19"/>
              </w:rPr>
              <w:t xml:space="preserve">계획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인근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북부 상수도 2단계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$3.2억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EEDA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854F0B"/>
                <w:sz w:val="19"/>
                <w:szCs w:val="19"/>
              </w:rPr>
              <w:t xml:space="preserve">입찰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하노이 북부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pStyle w:val="Heading3"/>
        <w:spacing w:after="80" w:before="180"/>
      </w:pPr>
      <w:r>
        <w:rPr>
          <w:rFonts w:ascii="Arial" w:cs="Arial" w:eastAsia="Arial" w:hAnsi="Arial"/>
          <w:b/>
          <w:bCs/>
          <w:color w:val="0D3A6A"/>
          <w:sz w:val="22"/>
          <w:szCs w:val="22"/>
        </w:rPr>
        <w:t xml:space="preserve">경영진 보고용 인사이트 (HN-URBAN-INFRA)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*   **이번 주 핵심 진행사항:** 하노이는 장마철 대비 배수 시설 확충에 총력을 기울이고 있으며, 15억 달러 규모의 메트로 2A 확장 프로젝트 착공 준비에 박차를 가하고 있습니다.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*   **투자 및 사업 기회 시그널:** 메트로 2A 확장 프로젝트는 한국 기업들에게 대규모 인프라 투자 및 건설 참여 기회를 제공할 수 있습니다.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*   **리스크 또는 지연 징후:** 배수 프로젝트 관련 기사 본문이 불완전하여 구체적인 진행 상황 및 잠재적 리스크 파악에 어려움이 있습니다.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⑤ 수집 기사 목록 (Matched Articles)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2E7D32" w:sz="1"/>
              <w:left w:val="single" w:color="2E7D32" w:sz="1"/>
              <w:bottom w:val="single" w:color="2E7D32" w:sz="1"/>
              <w:right w:val="single" w:color="2E7D32" w:sz="1"/>
            </w:tcBorders>
            <w:shd w:fill="E8F5E9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2E7D32"/>
                <w:sz w:val="20"/>
                <w:szCs w:val="20"/>
              </w:rPr>
              <w:t xml:space="preserve">🆕 신규 기사: 0건</w:t>
            </w:r>
          </w:p>
        </w:tc>
        <w:tc>
          <w:tcPr>
            <w:tcW w:type="dxa" w:w="468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5F5F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757575"/>
                <w:sz w:val="20"/>
                <w:szCs w:val="20"/>
              </w:rPr>
              <w:t xml:space="preserve">📋 기존 기사: 2건</w:t>
            </w:r>
          </w:p>
        </w:tc>
      </w:tr>
    </w:tbl>
    <w:p>
      <w:pPr>
        <w:spacing w:after="80"/>
      </w:pPr>
      <w:r>
        <w:t xml:space="preserve"/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5560"/>
        <w:gridCol w:w="1800"/>
        <w:gridCol w:w="1300"/>
      </w:tblGrid>
      <w:tr>
        <w:tc>
          <w:tcPr>
            <w:tcW w:type="dxa" w:w="7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구분</w:t>
            </w:r>
          </w:p>
        </w:tc>
        <w:tc>
          <w:tcPr>
            <w:tcW w:type="dxa" w:w="556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제목 (한국어)</w:t>
            </w:r>
          </w:p>
        </w:tc>
        <w:tc>
          <w:tcPr>
            <w:tcW w:type="dxa" w:w="18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출처</w:t>
            </w:r>
          </w:p>
        </w:tc>
        <w:tc>
          <w:tcPr>
            <w:tcW w:type="dxa" w:w="1300"/>
            <w:tcBorders>
              <w:top w:val="single" w:color="185FA5" w:sz="1"/>
              <w:left w:val="single" w:color="185FA5" w:sz="1"/>
              <w:bottom w:val="single" w:color="185FA5" w:sz="1"/>
              <w:right w:val="single" w:color="185FA5" w:sz="1"/>
            </w:tcBorders>
            <w:shd w:fill="185FA5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날짜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하노이는 장마철과 폭풍우가 오기 전에 배수 프로젝트를 건설하기 위해 초과 근무를 하고 있습니다.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기사 본문이 불완전하여 요약 불가능. 완전한 기사 전문 필요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Moi truong &amp; Cuoc song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2026-05-30</w:t>
            </w:r>
          </w:p>
        </w:tc>
      </w:tr>
      <w:tr>
        <w:tc>
          <w:tcPr>
            <w:tcW w:type="dxa" w:w="7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·</w:t>
            </w:r>
          </w:p>
        </w:tc>
        <w:tc>
          <w:tcPr>
            <w:tcW w:type="dxa" w:w="5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8"/>
                <w:szCs w:val="18"/>
              </w:rPr>
              <w:t xml:space="preserve">하노이, 15억 달러 규모의 Metro 2A 확장 프로젝트 착수 준비</w:t>
            </w:r>
          </w:p>
          <w:p>
            <w:pPr>
              <w:spacing w:before="40"/>
            </w:pPr>
            <w:r>
              <w:rPr>
                <w:rFonts w:ascii="Arial" w:cs="Arial" w:eastAsia="Arial" w:hAnsi="Arial"/>
                <w:color w:val="5F5E5A"/>
                <w:sz w:val="16"/>
                <w:szCs w:val="16"/>
              </w:rPr>
              <w:t xml:space="preserve">① 하노이 지하철 2A 연장사업 ② 15억 달러 규모 ③ 착공 준비 단계 ④ 하노이시 발주 ⑤ 2026년 사업 추진. 하노이는 도시 교통 혼잡 해결을 위해 메트로 2A 확장 프로젝트를 추진 중이며, 이는 베트남 도시...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color w:val="185FA5"/>
                <w:sz w:val="17"/>
                <w:szCs w:val="17"/>
              </w:rPr>
              <w:t xml:space="preserve">vietnamplus</w:t>
            </w:r>
          </w:p>
        </w:tc>
        <w:tc>
          <w:tcPr>
            <w:tcW w:type="dxa" w:w="13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5F5E5A"/>
                <w:sz w:val="17"/>
                <w:szCs w:val="17"/>
              </w:rPr>
              <w:t xml:space="preserve">2026-05-28</w:t>
            </w:r>
          </w:p>
        </w:tc>
      </w:tr>
    </w:tbl>
    <w:p>
      <w:pPr>
        <w:spacing w:after="160"/>
      </w:pPr>
      <w:r>
        <w:t xml:space="preserve"/>
      </w:r>
    </w:p>
    <w:p>
      <w:pPr>
        <w:pBdr>
          <w:bottom w:val="single" w:color="1976D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[20/21]: HN-URBAN-WEST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976D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20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HN-URBAN-WEST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HN-URBAN-WEST  |  섹터: Smart City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하노이 서부 1,586ha 국가 하이테크파크. ICT·반도체·바이오·R&amp;D 클러스터로 육성. 삼성·인텔·FPT·LG·VinFast 입주. 2023년 11월 하노이 인민위 이관으로 인허가 가속. KIST(한국과학기술연구원) Vietnam Campus, 베트남-한국 R&amp;D 센터 등 한국 협력 거점. 2030년까지 입주기업 800개, 매출 $30B 목표.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입주 기업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800개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113개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연간 매출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$30B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$1.6B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고용 인원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15만명 (2030)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2.5만명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R&amp;D 투자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GDP 2%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GDP 0.5%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Samsung R&amp;D Center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$220M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2022 가동, 동남아 최대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Hoa Lac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KIST Vietnam Campus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$70M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한국 KIST 분원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Hoa Lac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FPT Software HQ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30,000명 수용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IT 서비스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Hoa Lac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Hanwha Aerospace 위성 R&amp;D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검토 중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한국 협력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Hoa Lac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해당 기간 수집 기사가 없습니다.</w:t>
      </w:r>
    </w:p>
    <w:p>
      <w:pPr>
        <w:spacing w:after="160"/>
      </w:pPr>
      <w:r>
        <w:t xml:space="preserve"/>
      </w:r>
    </w:p>
    <w:p>
      <w:pPr>
        <w:pBdr>
          <w:bottom w:val="single" w:color="1976D2" w:sz="4" w:space="1"/>
        </w:pBdr>
        <w:spacing w:after="160" w:before="160"/>
      </w:pPr>
    </w:p>
    <w:p>
      <w:pPr>
        <w:spacing w:after="160"/>
      </w:pPr>
      <w:r>
        <w:t xml:space="preserve"/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Arial" w:cs="Arial" w:eastAsia="Arial" w:hAnsi="Arial"/>
          <w:b/>
          <w:bCs/>
          <w:color w:val="0C2340"/>
          <w:sz w:val="32"/>
          <w:szCs w:val="32"/>
        </w:rPr>
        <w:t xml:space="preserve">플랜 분석 [21/21]: HN-URBAN-NORTH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8560"/>
      </w:tblGrid>
      <w:tr>
        <w:tc>
          <w:tcPr>
            <w:tcW w:type="dxa" w:w="80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1976D2" w:val="clear"/>
            <w:tcMar>
              <w:top w:type="dxa" w:w="120"/>
              <w:left w:type="dxa" w:w="160"/>
              <w:bottom w:type="dxa" w:w="120"/>
              <w:right w:type="dxa" w:w="1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21</w:t>
            </w:r>
          </w:p>
        </w:tc>
        <w:tc>
          <w:tcPr>
            <w:tcW w:type="dxa" w:w="8560"/>
            <w:tcBorders>
              <w:top w:val="single" w:color="FFFFFF" w:sz="1"/>
              <w:left w:val="single" w:color="FFFFFF" w:sz="1"/>
              <w:bottom w:val="single" w:color="FFFFFF" w:sz="1"/>
              <w:right w:val="single" w:color="FFFFFF" w:sz="1"/>
            </w:tcBorders>
            <w:shd w:fill="F1EFE8" w:val="clear"/>
            <w:tcMar>
              <w:top w:type="dxa" w:w="120"/>
              <w:left w:type="dxa" w:w="240"/>
              <w:bottom w:type="dxa" w:w="12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color w:val="0C2340"/>
                <w:sz w:val="26"/>
                <w:szCs w:val="26"/>
              </w:rPr>
              <w:t xml:space="preserve">HN-URBAN-NORTH</w:t>
            </w:r>
          </w:p>
          <w:p>
            <w:r>
              <w:rPr>
                <w:rFonts w:ascii="Arial" w:cs="Arial" w:eastAsia="Arial" w:hAnsi="Arial"/>
                <w:color w:val="5F5E5A"/>
                <w:sz w:val="18"/>
                <w:szCs w:val="18"/>
              </w:rPr>
              <w:t xml:space="preserve">플랜 ID: HN-URBAN-NORTH  |  섹터: Smart City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① 사업 개요 (Layer 1 — 정책 맥락)</w:t>
      </w:r>
    </w:p>
    <w:p>
      <w:pPr>
        <w:spacing w:after="100"/>
      </w:pPr>
      <w:r>
        <w:rPr>
          <w:rFonts w:ascii="Arial" w:cs="Arial" w:eastAsia="Arial" w:hAnsi="Arial"/>
          <w:color w:val="1A1A1A"/>
          <w:sz w:val="20"/>
          <w:szCs w:val="20"/>
        </w:rPr>
        <w:t xml:space="preserve">하노이 도시개발 마스터플랜 2045/2065 하위 — 북부 동아인(Dong Anh) 신도시. 하노이 북부 노이바이 공항 인근 4,200ha 부지, 인구 30~40만 수용 신도시 개발. Sumitomo(일본)·BRG Group(베트남) 합작 BRG-Sumitomo Smart City($4B), Vingroup Co Loa Smart City 등 대형 프로젝트 추진. 2045년 인구 87만 목표.</w:t>
      </w:r>
    </w:p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② KPI 목표 및 기준값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2000"/>
        <w:gridCol w:w="1200"/>
        <w:gridCol w:w="2560"/>
      </w:tblGrid>
      <w:tr>
        <w:tc>
          <w:tcPr>
            <w:tcW w:type="dxa" w:w="36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지표 (Indicator)</w:t>
            </w:r>
          </w:p>
        </w:tc>
        <w:tc>
          <w:tcPr>
            <w:tcW w:type="dxa" w:w="20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목표값 (Target)</w:t>
            </w:r>
          </w:p>
        </w:tc>
        <w:tc>
          <w:tcPr>
            <w:tcW w:type="dxa" w:w="12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단위</w:t>
            </w:r>
          </w:p>
        </w:tc>
        <w:tc>
          <w:tcPr>
            <w:tcW w:type="dxa" w:w="25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85041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기준값 (Baseline)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신도시 부지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4,200 ha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계획·인허가 단계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인구 수용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30~40만 (2045)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약 4.2만 (2024)</w:t>
            </w:r>
          </w:p>
        </w:tc>
      </w:tr>
      <w:tr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투자 규모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E1F5EE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085041"/>
                <w:sz w:val="19"/>
                <w:szCs w:val="19"/>
              </w:rPr>
              <w:t xml:space="preserve">$4B+ (BRG-Sumitomo)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/>
            </w:r>
          </w:p>
        </w:tc>
        <w:tc>
          <w:tcPr>
            <w:tcW w:type="dxa" w:w="25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단계별 진입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0d9488"/>
          <w:sz w:val="26"/>
          <w:szCs w:val="26"/>
        </w:rPr>
        <w:t xml:space="preserve">③ 주요 계획 프로젝트 목록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800"/>
        <w:gridCol w:w="1800"/>
        <w:gridCol w:w="2360"/>
      </w:tblGrid>
      <w:tr>
        <w:tc>
          <w:tcPr>
            <w:tcW w:type="dxa" w:w="34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프로젝트명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규모·용량</w:t>
            </w:r>
          </w:p>
        </w:tc>
        <w:tc>
          <w:tcPr>
            <w:tcW w:type="dxa" w:w="180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추진 상태</w:t>
            </w:r>
          </w:p>
        </w:tc>
        <w:tc>
          <w:tcPr>
            <w:tcW w:type="dxa" w:w="2360"/>
            <w:tcBorders>
              <w:top w:val="single" w:color="0d9488" w:sz="1"/>
              <w:left w:val="single" w:color="0d9488" w:sz="1"/>
              <w:bottom w:val="single" w:color="0d9488" w:sz="1"/>
              <w:right w:val="single" w:color="0d9488" w:sz="1"/>
            </w:tcBorders>
            <w:shd w:fill="0d948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9"/>
                <w:szCs w:val="19"/>
              </w:rPr>
              <w:t xml:space="preserve">대상 지역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BRG-Sumitomo Smart City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272 ha / $4B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일본 ODA + 민간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Dong Anh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Vingroup Co Loa Smart City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385 ha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Vingroup 자체개발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AFAF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Dong Anh</w:t>
            </w:r>
          </w:p>
        </w:tc>
      </w:tr>
      <w:tr>
        <w:tc>
          <w:tcPr>
            <w:tcW w:type="dxa" w:w="3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National Exhibition Center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185FA5"/>
                <w:sz w:val="19"/>
                <w:szCs w:val="19"/>
              </w:rPr>
              <w:t xml:space="preserve">90 ha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1EFE8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/>
                <w:bCs/>
                <w:color w:val="5F5E5A"/>
                <w:sz w:val="19"/>
                <w:szCs w:val="19"/>
              </w:rPr>
              <w:t xml:space="preserve">2027 개관 목표</w:t>
            </w:r>
          </w:p>
        </w:tc>
        <w:tc>
          <w:tcPr>
            <w:tcW w:type="dxa" w:w="236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shd w:fill="FFFFFF" w:val="clear"/>
            <w:tcMar>
              <w:top w:type="dxa" w:w="100"/>
              <w:left w:type="dxa" w:w="150"/>
              <w:bottom w:type="dxa" w:w="100"/>
              <w:right w:type="dxa" w:w="15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9"/>
                <w:szCs w:val="19"/>
              </w:rPr>
              <w:t xml:space="preserve">Dong Anh</w:t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120" w:before="240"/>
      </w:pPr>
      <w:r>
        <w:rPr>
          <w:rFonts w:ascii="Arial" w:cs="Arial" w:eastAsia="Arial" w:hAnsi="Arial"/>
          <w:b/>
          <w:bCs/>
          <w:color w:val="185FA5"/>
          <w:sz w:val="26"/>
          <w:szCs w:val="26"/>
        </w:rPr>
        <w:t xml:space="preserve">④ AI 분석 요약 (Layer 2 — 뉴스 인사이트)</w:t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AI 분석이 생성되지 않았습니다. (DRY-RUN 또는 해당 기간 기사 없음)</w:t>
      </w:r>
    </w:p>
    <w:p>
      <w:pPr>
        <w:spacing w:after="80"/>
      </w:pPr>
      <w:r>
        <w:t xml:space="preserve"/>
      </w:r>
    </w:p>
    <w:p>
      <w:pPr>
        <w:shd w:fill="F1EFE8" w:val="clear"/>
        <w:spacing w:after="80" w:before="80"/>
        <w:ind w:left="240"/>
      </w:pPr>
      <w:r>
        <w:rPr>
          <w:rFonts w:ascii="Arial" w:cs="Arial" w:eastAsia="Arial" w:hAnsi="Arial"/>
          <w:b/>
          <w:bCs/>
          <w:color w:val="5F5E5A"/>
          <w:sz w:val="19"/>
          <w:szCs w:val="19"/>
        </w:rPr>
        <w:t xml:space="preserve">ℹ️ 해당 기간 수집 기사가 없습니다.</w:t>
      </w:r>
    </w:p>
    <w:p>
      <w:pPr>
        <w:spacing w:after="160"/>
      </w:pPr>
      <w:r>
        <w:t xml:space="preserve"/>
      </w:r>
    </w:p>
    <w:p>
      <w:pPr>
        <w:pBdr>
          <w:bottom w:val="single" w:color="1976D2" w:sz="4" w:space="1"/>
        </w:pBdr>
        <w:spacing w:after="160" w:before="160"/>
      </w:pPr>
    </w:p>
    <w:p>
      <w:pPr>
        <w:spacing w:after="160"/>
      </w:pPr>
      <w:r>
        <w:t xml:space="preserve"/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Arial" w:cs="Arial" w:eastAsia="Arial" w:hAnsi="Arial"/>
      <w:b/>
      <w:bCs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2026-05-31T13:38:22.285Z</dcterms:created>
  <dcterms:modified xsi:type="dcterms:W3CDTF">2026-05-31T13:38:22.285Z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