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2026-09-19</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2026-09-06 ~ 2026-09-19</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281건 (신규 161건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하노이시, AI·IoT 기반 스마트시티 운영센터(IOC) 개발 추진</w:t>
      </w:r>
    </w:p>
    <w:p>
      <w:pPr>
        <w:spacing w:after="100"/>
      </w:pPr>
      <w:r>
        <w:rPr>
          <w:rFonts w:ascii="Arial" w:cs="Arial" w:eastAsia="Arial" w:hAnsi="Arial"/>
          <w:color w:val="1A1A1A"/>
          <w:sz w:val="20"/>
          <w:szCs w:val="20"/>
        </w:rPr>
        <w:t xml:space="preserve">2. 호치민시 교통 병목 해소 대책 및 국경 지역 물류·공급망 연계 강화</w:t>
      </w:r>
    </w:p>
    <w:p>
      <w:pPr>
        <w:spacing w:after="100"/>
      </w:pPr>
      <w:r>
        <w:rPr>
          <w:rFonts w:ascii="Arial" w:cs="Arial" w:eastAsia="Arial" w:hAnsi="Arial"/>
          <w:color w:val="1A1A1A"/>
          <w:sz w:val="20"/>
          <w:szCs w:val="20"/>
        </w:rPr>
        <w:t xml:space="preserve">3. 타인화성 폐기물 처리 사업 지연 등 지역 환경인프라 차질 발생</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산업-에너지 클러스터 개발 계획 수립 및 녹색 전환 촉진을 위한 경제적 인센티브 법제화 논의 진행.</w:t>
      </w:r>
    </w:p>
    <w:p>
      <w:pPr>
        <w:spacing w:after="100"/>
      </w:pPr>
      <w:r>
        <w:rPr>
          <w:rFonts w:ascii="Arial" w:cs="Arial" w:eastAsia="Arial" w:hAnsi="Arial"/>
          <w:color w:val="1A1A1A"/>
          <w:sz w:val="20"/>
          <w:szCs w:val="20"/>
        </w:rPr>
        <w:t xml:space="preserve">환경인프라: 타인화성 내 폐기물 처리 프로젝트 2건의 공정 지연으로 지자체 폐기물 처리 용량 확보에 악영향.</w:t>
      </w:r>
    </w:p>
    <w:p>
      <w:pPr>
        <w:spacing w:after="100"/>
      </w:pPr>
      <w:r>
        <w:rPr>
          <w:rFonts w:ascii="Arial" w:cs="Arial" w:eastAsia="Arial" w:hAnsi="Arial"/>
          <w:color w:val="1A1A1A"/>
          <w:sz w:val="20"/>
          <w:szCs w:val="20"/>
        </w:rPr>
        <w:t xml:space="preserve">교통산업단지: 호치민시 교통 병목 완화책 추진 및 디엔비엔성 중심의 베트남-라오스-중국 국경 무역 공급망 연계 확대.</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베트남 고형폐기물 관리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주요 지자체(하노이, 호치민, 다낭, 타인화)는 전국 고형폐기물 통합관리 국가전략에 발맞추어 배출·수거 체계 개선과 폐기물 에너지화(WTE) 전환을 적극적으로 추진하고 있습니다. 하노이 쿠아남 지구의 친환경 전기 수거차량 시범 사업과 다낭시의 쓰레기 분리수거 책임 강화 등 현장 단위의 수거 선진화가 진행 중이며, 호치민시와 타인화성에서는 기존 매립·처리 시설을 폐기물 발전소로 업그레이드하고 프로젝트 걸림돌을 해소하기 위한 행정적 노력이 이어지고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호치민과 타인화성을 중심으로 폐기물 발전(WTE) 플랜트 전환 및 신규 건설 수요가 가시화됨에 따라 환경 EPC, 플랜트 기자재 공급 및 운영(O&amp;M) 역량을 갖춘 한국 기업의 사업 참여 기회가 확대되고 있습니다. 또한 하노이의 전기 수거차 시범 도입 및 제약·화장품 특수 포장재 재활용 기술 요구 증가에 따라 친환경 스마트 모빌리티, 고도화된 폐기물 분류·재활용 솔루션 및 IT 기반 수거 관리 시스템 솔루션을 보유한 한국 기업에게 유리한 시장 환경이 조성되고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타인화성 내 2개 폐기물 처리 프로젝트가 예정보다 지연되면서 지역 폐기물 처리 용량 차질 및 환경 오염 우려가 심화되는 등 일부 지방 성 정부 추진 사업에서 행정 절차 및 사업 공정 지연 리스크가 발생하고 있습니다. 현지 WTE 및 폐기물 처리 사업 진출 시 인허가 승인 지연, 지자체 사업성 재검토 및 공정 관리 차질 가능성에 대비한 철저한 모니터링과 리스크 분산 전략이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Thanh Hoa: 두 가지 폐기물 처리 프로젝트가 예정보다 늦어져 폐기물 처리 용량에 영향을 미칩니다.</w:t>
            </w:r>
          </w:p>
          <w:p>
            <w:pPr>
              <w:spacing w:before="40"/>
            </w:pPr>
            <w:r>
              <w:rPr>
                <w:rFonts w:ascii="Arial" w:cs="Arial" w:eastAsia="Arial" w:hAnsi="Arial"/>
                <w:color w:val="5F5E5A"/>
                <w:sz w:val="16"/>
                <w:szCs w:val="16"/>
              </w:rPr>
              <w:t xml:space="preserve">태국 타인화성(Thanh Hóa)의 두 개 폐기물 처리 프로젝트가 진행 지연으로 폐기물 처리 능력에 악영향을 미치고 있다. 이는 지역의 폐기물 관리 역량을 감소시키는 심각한 문제로 대두되고 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다낭은 쓰레기 분류 및 수집에 대한 사람들의 책임을 강화합니다.</w:t>
            </w:r>
          </w:p>
          <w:p>
            <w:pPr>
              <w:spacing w:before="40"/>
            </w:pPr>
            <w:r>
              <w:rPr>
                <w:rFonts w:ascii="Arial" w:cs="Arial" w:eastAsia="Arial" w:hAnsi="Arial"/>
                <w:color w:val="5F5E5A"/>
                <w:sz w:val="16"/>
                <w:szCs w:val="16"/>
              </w:rPr>
              <w:t xml:space="preserve">사업명: 다낭시 쓰레기 분류 및 수거 강화 사업
사업규모: 구체적 규모 미기재
진행단계: 운영 중
주요기관: 다낭시청, 환경부
핵심일정: 2026년 9월 현재 진행 중인 시민 책임 강화 캠페인
다낭시가 국가 203...</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Cua Nam Ward, 쓰레기 수거를 위한 표준 가방, 전기 자동차 시범 운영</w:t>
            </w:r>
          </w:p>
          <w:p>
            <w:pPr>
              <w:spacing w:before="40"/>
            </w:pPr>
            <w:r>
              <w:rPr>
                <w:rFonts w:ascii="Arial" w:cs="Arial" w:eastAsia="Arial" w:hAnsi="Arial"/>
                <w:color w:val="5F5E5A"/>
                <w:sz w:val="16"/>
                <w:szCs w:val="16"/>
              </w:rPr>
              <w:t xml:space="preserve">①하노이 쿠아남 지구 표준 쓰레기봉투 및 전기 수거차량 시범사업 ②규모 미상 ③시범운영 단계 ④하노이시 쿠아남 지구청 발주 ⑤2026년 9월 현재 시범사업 진행 중, VN-SWM-NATIONAL-2030 마스터플랜과...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제약 및 화장품 포장: 재활용이 여전히 어려운 이유는 무엇입니까?</w:t>
            </w:r>
          </w:p>
          <w:p>
            <w:pPr>
              <w:spacing w:before="40"/>
            </w:pPr>
            <w:r>
              <w:rPr>
                <w:rFonts w:ascii="Arial" w:cs="Arial" w:eastAsia="Arial" w:hAnsi="Arial"/>
                <w:color w:val="5F5E5A"/>
                <w:sz w:val="16"/>
                <w:szCs w:val="16"/>
              </w:rPr>
              <w:t xml:space="preserve">①의약품·화장품 포장재 재활용 사업 ②미분류(구체적 규모 미기재) ③계획단계 ④베트남 환경부·재활용업체 ⑤분류체계 개선 및 재활용 기술 개발 필요. VN-SWM-NATIONAL-2030 국가폐기물관리계획과 연계하여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장애물을 제거하고 폐기물 발전 프로젝트의 진행을 가속화합니다</w:t>
            </w:r>
          </w:p>
          <w:p>
            <w:pPr>
              <w:spacing w:before="40"/>
            </w:pPr>
            <w:r>
              <w:rPr>
                <w:rFonts w:ascii="Arial" w:cs="Arial" w:eastAsia="Arial" w:hAnsi="Arial"/>
                <w:color w:val="5F5E5A"/>
                <w:sz w:val="16"/>
                <w:szCs w:val="16"/>
              </w:rPr>
              <w:t xml:space="preserve">[Jina] Error 500 (Server Error)!!1500.That’s an error.There was an error. Please try again later.That’s all we know.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Nam Sam Son 고형 폐기물 처리 공장을 폐기물 발전소로 업그레이드하는 연구를 진행하고 있습니다.</w:t>
            </w:r>
          </w:p>
          <w:p>
            <w:pPr>
              <w:spacing w:before="40"/>
            </w:pPr>
            <w:r>
              <w:rPr>
                <w:rFonts w:ascii="Arial" w:cs="Arial" w:eastAsia="Arial" w:hAnsi="Arial"/>
                <w:color w:val="5F5E5A"/>
                <w:sz w:val="16"/>
                <w:szCs w:val="16"/>
              </w:rPr>
              <w:t xml:space="preserve">①남삼손(Nam Sam Son) 고형폐기물 처리장 폐기물에너지화 업그레이드 ②구체적 규모 미기재 ③계획 단계 ④발주처: 청화성(Thanh Hóa) 지방정부 ⑤상세 일정 미기재, 연구·타당성조사 진행 중. VN-SWM...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총 5,400만 달러 규모의 디엔비엔성 통합수자원관리사업에 대해 프랑스개발청(AFD) 차관 및 무상지원 협약을 최종 승인하였으며, 아시아개발은행(ADB)과 2026년 수자원 금융 파트너십 시설 연례 프로그램을 수립하는 한편, 엘니뇨 및 기후변화 대비를 위해 중부·중부고원 지역의 수자원 안보 종합관리 프로젝트를 다부문 통합 추진 과제로 구체화하고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프랑스(AFD) 및 ADB 등 다자간 개발은행(MDB) 자금이 연계된 지방 수자원 관리 및 하수처리 인프라 조주 사업이 활발히 진행됨에 따라 관련 EPC 및 스마트 수자원 관리 시스템 보유 한국 기업의 참여 기회가 확대되고 있으며, 11,000명 이상이 참관하는 Vietwater 2026 Expo 등을 수처리 기술 진출 및 현지 파트너십 구축의 주요 교두보로 활용할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2026~2027년 엘니뇨의 영향으로 이상 기후 및 국지성 폭우가 빈번해지면서 후에(Hue) 지역 수력발전소 방류 증대와 같은 즉각적인 재난 대응 리스크가 고조되고 있으며, 중부고원 지역 수자원 안보 프로젝트의 경우 다부문 통합 및 여러 지방정부 간 협의 단계에서 행정 절차가 지연될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수도 금융 파트너십 시설 2026 연례 업무 프로그램</w:t>
            </w:r>
          </w:p>
          <w:p>
            <w:pPr>
              <w:spacing w:before="40"/>
            </w:pPr>
            <w:r>
              <w:rPr>
                <w:rFonts w:ascii="Arial" w:cs="Arial" w:eastAsia="Arial" w:hAnsi="Arial"/>
                <w:color w:val="5F5E5A"/>
                <w:sz w:val="16"/>
                <w:szCs w:val="16"/>
              </w:rPr>
              <w:t xml:space="preserve">① Water Financing Partnership Facility 2026 Annual Work Program ② 구체적 사업규모 미기재 ③ 계획 단계 ④ ADB(아시아개발은행) ⑤ 2026년 연간 업무프로그램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 Development Bank (ADB)</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프랑스, Dien Bien 물 관리 프로젝트와 합의 교환</w:t>
            </w:r>
          </w:p>
          <w:p>
            <w:pPr>
              <w:spacing w:before="40"/>
            </w:pPr>
            <w:r>
              <w:rPr>
                <w:rFonts w:ascii="Arial" w:cs="Arial" w:eastAsia="Arial" w:hAnsi="Arial"/>
                <w:color w:val="5F5E5A"/>
                <w:sz w:val="16"/>
                <w:szCs w:val="16"/>
              </w:rPr>
              <w:t xml:space="preserve">① 디엔비엔 투안자오군 통합수자원관리사업 ② 총 54백만달러(약1.39조원) - AFD차입금 45백만달러, 무상지원 1.7백만달러, 대응자금 12백만달러 ③ 승인 ④ 디엔비엔성인민위원회(발주처), AFD(프랑스개발청...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vir.com.vn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후에(Hue)는 폭우를 경고하고 수력발전소는 9월 12일부터 배출량을 늘릴 예정이다.</w:t>
            </w:r>
          </w:p>
          <w:p>
            <w:pPr>
              <w:spacing w:before="40"/>
            </w:pPr>
            <w:r>
              <w:rPr>
                <w:rFonts w:ascii="Arial" w:cs="Arial" w:eastAsia="Arial" w:hAnsi="Arial"/>
                <w:color w:val="5F5E5A"/>
                <w:sz w:val="16"/>
                <w:szCs w:val="16"/>
              </w:rPr>
              <w:t xml:space="preserve">① 후에 수력발전소 방류 증대 경보 ② 구체적 규모 미상 ③ 운영 중(긴급 대응) ④ 후에 성(Huế) 지방정부, 수력발전소 운영사 ⑤ 2026년 9월 12일부터 방류 증대 예정. 태풍으로 인한 집중호우에 대비해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제2과: 중부 및 중부 고원의 수원 안보를 보장하기 위한 과학 포럼부터 실행 프로그램까지</w:t>
            </w:r>
          </w:p>
          <w:p>
            <w:pPr>
              <w:spacing w:before="40"/>
            </w:pPr>
            <w:r>
              <w:rPr>
                <w:rFonts w:ascii="Arial" w:cs="Arial" w:eastAsia="Arial" w:hAnsi="Arial"/>
                <w:color w:val="5F5E5A"/>
                <w:sz w:val="16"/>
                <w:szCs w:val="16"/>
              </w:rPr>
              <w:t xml:space="preserve">①중부-타이응우엔 지역 수자원 안보 종합관리 프로젝트 ②구체적 예산 미기재, 다부문 통합 추진 ③계획 단계 ④베트남 물환경협회, 중앙신농촌조정실, 국가수자원기획조사센터, 닥락성인민위원회 ⑤2026년 5월 23일 부온...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교훈 1: 새로운 도전에 직면한 중부 및 중부 고원의 물 안보</w:t>
            </w:r>
          </w:p>
          <w:p>
            <w:pPr>
              <w:spacing w:before="40"/>
            </w:pPr>
            <w:r>
              <w:rPr>
                <w:rFonts w:ascii="Arial" w:cs="Arial" w:eastAsia="Arial" w:hAnsi="Arial"/>
                <w:color w:val="5F5E5A"/>
                <w:sz w:val="16"/>
                <w:szCs w:val="16"/>
              </w:rPr>
              <w:t xml:space="preserve">①중앙·중앙고지역 물 안보 관리 ②구체적 예산 미기재 ③계획·분석 단계 ④베트남 환경·생활잡지, 관리기관 ⑤El Nino 2026-2027 영향 대비. 기후변화로 극한 기후 증가 시 가뭄·홍수 동시 위협. 다목적댐·...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주요 거점 도시를 중심으로 도시 배수 및 수처리 인프라 확충 사업이 전방위적으로 추진되고 있습니다. 호찌민시는 도시 침수 해결을 위해 159개 범람원에 대한 검토에 착수함과 동시에 2026~2030년 중장기 7대 환경 프로젝트(총 15억 달러 이상 규모)를 발표하였으며, 일본 정부의 공적개발원조(ODA) 지원을 바탕으로 한 3,970억 동 규모의 배수 시스템 개선 사업도 승인 단계에 들어섰습니다. 또한 다낭시에서는 11개 지역 7km 구간의 배수 및 폐수 시스템 준설·정화 공사가 착공되어 실질적인 현장 개선 작업이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호찌민시의 15억 달러 규모 2026~2030 환경 인프라 투자 계획 및 국가 상수도 개발전략(VN-WAT-URBAN) 연계 사업은 수처리, 도시 배수, 스마트 관망 관리 분야에 강점을 가진 한국 기업들에게 유망한 사업 기회를 제공합니다. 특히 침수 방지 및 배수 개조 사업은 엔지니어링 설계, 스마트 수재해 관리 시스템, 고효율 준설 및 수처리 설비 수요를 유발하므로, 다이나믹한 현지 지자체 발주 사업 및 일본 등 타국 ODA 연계 사업의 수주 동향을 파악하여 현지 건설사와의 컨소시엄 형태로 사전 진입 전략을 수립하는 것이 유리합니다.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수집된 정보 기준 사업 중단이나 심각한 지연 징후는 보고되지 않았으나, 호찌민시의 대규모 7대 환경 프로젝트(15억 달러 이상) 및 침수 개선 사업의 대다수가 아직 초기 계획 단계에 머물러 있어 향후 재원 조달 구상(베트남 정부 예산, 민간투자(PPP), 해외 차관 등) 및 구체적인 발주 일정 확정 과정에서 실행 시기가 변동될 리스크가 있으므로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159개의 범람원 검토, 도시 배수 용량 증가</w:t>
            </w:r>
          </w:p>
          <w:p>
            <w:pPr>
              <w:spacing w:before="40"/>
            </w:pPr>
            <w:r>
              <w:rPr>
                <w:rFonts w:ascii="Arial" w:cs="Arial" w:eastAsia="Arial" w:hAnsi="Arial"/>
                <w:color w:val="5F5E5A"/>
                <w:sz w:val="16"/>
                <w:szCs w:val="16"/>
              </w:rPr>
              <w:t xml:space="preserve">① 호찌민시 도시 배수 능력 증대 사업
② 159개 침수 지점 검토
③ 계획 단계
④ 호찌민시 정부
⑤ 도시 배수 시설 확충 및 침수 지점 개선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호찌민시, 2026 ~ 2030년 7대 주요 환경 프로젝트 발표</w:t>
            </w:r>
          </w:p>
          <w:p>
            <w:pPr>
              <w:spacing w:before="40"/>
            </w:pPr>
            <w:r>
              <w:rPr>
                <w:rFonts w:ascii="Arial" w:cs="Arial" w:eastAsia="Arial" w:hAnsi="Arial"/>
                <w:color w:val="5F5E5A"/>
                <w:sz w:val="16"/>
                <w:szCs w:val="16"/>
              </w:rPr>
              <w:t xml:space="preserve">① 호치민시 2026-2030년 7대 환경사업 ② 총 USD 15억 이상 (2025년 말 기준) ③ 계획 단계 ④ 호치민시, 베트남 정부 ⑤ 2026-2030년 집행, 北-南 고속철도(USD 67억), 도시철도 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vietwater.com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일본은 호치민시의 배수 시스템을 개조하기 위해 3970억 VND 이상을 지원한다.</w:t>
            </w:r>
          </w:p>
          <w:p>
            <w:pPr>
              <w:spacing w:before="40"/>
            </w:pPr>
            <w:r>
              <w:rPr>
                <w:rFonts w:ascii="Arial" w:cs="Arial" w:eastAsia="Arial" w:hAnsi="Arial"/>
                <w:color w:val="5F5E5A"/>
                <w:sz w:val="16"/>
                <w:szCs w:val="16"/>
              </w:rPr>
              <w:t xml:space="preserve">① 호치민시 배수시스템 개선 사업 ② 397억 동 규모 ③ 승인 단계 ④ 발주처: 호치민시, 자금지원: 일본 정부 ⑤ 사업 실행 예정. VN-WAT-URBAN 마스터플랜의 일환으로 도시 배수 인프라 현대화를 추진하며...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배수 및 폐수 시스템 준설 및 정화</w:t>
            </w:r>
          </w:p>
          <w:p>
            <w:pPr>
              <w:spacing w:before="40"/>
            </w:pPr>
            <w:r>
              <w:rPr>
                <w:rFonts w:ascii="Arial" w:cs="Arial" w:eastAsia="Arial" w:hAnsi="Arial"/>
                <w:color w:val="5F5E5A"/>
                <w:sz w:val="16"/>
                <w:szCs w:val="16"/>
              </w:rPr>
              <w:t xml:space="preserve">① 다낭 배수 및 폐수 시스템 준설 및 정화 ② 11개 도로 및 지역, 총 7km 이상 배수 시스템 ③ 착공 (2026년 7월 시작) ④ 손짜 배수 합작사, 남푸옥 건설, 7구 공공서비스 회사, 다낭시 인민위원회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DredgeWire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**베트남 폐수처리 인프라 국가 마스터플랜(VN-WW-2030) 관련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폐수처리 인프라 국가 마스터플랜(VN-WW-2030)에 따라 주요 도시 및 권역별 인프라 확충과 행정 정비가 속도를 내고 있습니다. 호치민시의 대규모 뇨록-티응에(Nhieu Loc - Thi Nghe) 하수처리장(일일 처리량 48만m³ 규모) 건설 사업이 2026년 9월 기준 공정률 75%를 돌파하였습니다. 이와 함께 ADB(아시아개발은행) 주도의 도시 통합 위생 프로젝트(54428-001)가 지속 추진 중이며, 껀터(Can Tho)시는 산업폐수 환경보호 수수료 징수 권한을 지방 정부로 분산·이양하는 조치를 2026년 9월부터 시행하며 인프라 운영 관리 체계를 강화하고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ADB 등 다자개발은행(MDB) 주도의 도시 위생 인프라 발주 확대 및 일본 위생 컨소시엄(JSC)과의 역량 강화 협력 추진은 한국 EPC, O&amp;M, 환경 설비 기업에 다자간 차관 기반 프로젝트 참여 기회를 제공합니다. 또한 껀터시의 환경보호 수수료 징수 권한 이양은 지방 정부 차원의 산업 단지 오염원 관리가 엄격해짐을 의미하므로, 현지 진출 한국 제조업체의 환경 컴플라이언스 대응용 폐수처리 설비 및 모니터링 시스템 구축 수요가 증가할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특이사항 없음. (다만, 2020년 착공된 뇨록-티응에 사업의 최종 준공 일정 관리와 지방정부 수수료 징수 권한 이양에 따른 현지 법적·행정적 세부 지침의 변경 여부에 대해 지속적인 모니터링이 권장됩니다.)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ADB와 일본 위생 컨소시엄 (JSC) 은 협력을 촉진하고 역량 개발 프로그램을 구축하기 위해 양해 각서 (MOU) 를 체결했습니다.</w:t>
            </w:r>
          </w:p>
          <w:p>
            <w:pPr>
              <w:spacing w:before="40"/>
            </w:pPr>
            <w:r>
              <w:rPr>
                <w:rFonts w:ascii="Arial" w:cs="Arial" w:eastAsia="Arial" w:hAnsi="Arial"/>
                <w:color w:val="5F5E5A"/>
                <w:sz w:val="16"/>
                <w:szCs w:val="16"/>
              </w:rPr>
              <w:t xml:space="preserve">기사 전문을 확인할 수 없습니다. 제공된 URL이 404 오류로 반환되어 실제 기사 내용에 접근할 수 없습니다. 제목에서 ADB와 Japan Sanitation Consortium의 MOU 체결이 언급되었으나, 구체...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산업 폐수에 대한 환경 보호 수수료 징수를 분산합니다.</w:t>
            </w:r>
          </w:p>
          <w:p>
            <w:pPr>
              <w:spacing w:before="40"/>
            </w:pPr>
            <w:r>
              <w:rPr>
                <w:rFonts w:ascii="Arial" w:cs="Arial" w:eastAsia="Arial" w:hAnsi="Arial"/>
                <w:color w:val="5F5E5A"/>
                <w:sz w:val="16"/>
                <w:szCs w:val="16"/>
              </w:rPr>
              <w:t xml:space="preserve">①캔터 산업폐수 환경보호료 징수 권한 이양 ②규모 미상 ③운영 중 ④캔터시 정부, 환경부 ⑤2026년 9월 시행. VN-WW-2030 마스터플랜에 따라 산업폐수 환경료 징수 권한을 지방정부로 분권화하는 정책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Nhieu Loc - Thi Nghe 폐수 처리장</w:t>
            </w:r>
          </w:p>
          <w:p>
            <w:pPr>
              <w:spacing w:before="40"/>
            </w:pPr>
            <w:r>
              <w:rPr>
                <w:rFonts w:ascii="Arial" w:cs="Arial" w:eastAsia="Arial" w:hAnsi="Arial"/>
                <w:color w:val="5F5E5A"/>
                <w:sz w:val="16"/>
                <w:szCs w:val="16"/>
              </w:rPr>
              <w:t xml:space="preserve">호치민시의 니우록-티응헤 하수처리장 프로젝트는 2020년에 착공되어 2026년 9월 현재 75% 이상 완료되었습니다. 이 공장은 하루 480,000m3의 하수를 처리할 능력을 갖추고 있으며, 니우록-티응헤 운하를 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Urban Infrastructure Department (via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전역 통합 위생 프로젝트</w:t>
            </w:r>
          </w:p>
          <w:p>
            <w:pPr>
              <w:spacing w:before="40"/>
            </w:pPr>
            <w:r>
              <w:rPr>
                <w:rFonts w:ascii="Arial" w:cs="Arial" w:eastAsia="Arial" w:hAnsi="Arial"/>
                <w:color w:val="5F5E5A"/>
                <w:sz w:val="16"/>
                <w:szCs w:val="16"/>
              </w:rPr>
              <w:t xml:space="preserve">도시 포괄적 위생 사업(54428-001)은 VN-WW-2030 마스터플랜 하의 베트남 도시 하수도 및 위생 인프라 프로젝트다. ADB(아시아개발은행)가 발주처로 관여하며, 도시 전역의 포괄적 위생 서비스 확대를 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 Development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까마우성 정부는 국가 석유가스 개발전략 2030(VN-OG-2030) 마스터플랜의 주요 사업으로서 에너지부와 협력하여 연간 700만 톤 규모의 석유화학 정유 복합단지 조성을 공식 제안하고, 지속 가능한 에너지 개발과 연계한 초기 기획 단계를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대형 석유화학 및 정유 플랜트 수주 시장이 열릴 가능성이 높으며, 친환경·지속가능 에너지 기술 연계 개발 모델이 적용됨에 따라 우수한 EPC(설계·조달·시공) 경쟁력과 친환경 에너지 솔루션을 보유한 한국 엔지니어링 및 건설 기업의 조기 참여 타당성 검토가 유효합니다.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사업은 지자체 수립 제안 수준의 초기 단계로, 베트남 중앙정부의 최종 승인 절차, 상세 타당성 조사 및 자금 조달(Project Financing) 방안 확정 과정에서 구체적인 사업 착공 일정이나 투자 규모의 조정 및 지연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Ca Mau는 지속 가능한 에너지 개발과 관련된 연간 700만 톤의 석유화학 정제 단지를 제안합니다.</w:t>
            </w:r>
          </w:p>
          <w:p>
            <w:pPr>
              <w:spacing w:before="40"/>
            </w:pPr>
            <w:r>
              <w:rPr>
                <w:rFonts w:ascii="Arial" w:cs="Arial" w:eastAsia="Arial" w:hAnsi="Arial"/>
                <w:color w:val="5F5E5A"/>
                <w:sz w:val="16"/>
                <w:szCs w:val="16"/>
              </w:rPr>
              <w:t xml:space="preserve">①까마우 석유화학정유 복합단지 ②연간 700만톤 규모 ③계획단계 ④까마우성 정부(발주처), 에너지부 ⑤지속가능에너지 연계 개발 추진중. VN-OG-2030 마스터플랜에 포함된 주요 에너지·산업 프로젝트로, 신재생에너...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제공된 수집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전력공사(EVN)가 경영 구조 개선 및 전력산업 재편을 통해 재무 손실을 해소하고 8개월간 약 5억 달러의 순이익을 기록하며 경영 정상화 기반을 마련하는 가운데, 국제에너지기구(IEA)의 가스 비축량 확대 권고와 꽝닌성 정부의 옥상태양광 발전 개발 촉진 정책 추진 등 전력 안보 강화 및 재생에너지 확대 움직임이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EVN의 재무 건전성 회복에 따라 LNG 발전 사업 진출 시 구매자(Off-taker) 위험이 완화될 것으로 기대되며, IEA 권고에 따른 LNG 저장 시설 및 관련 가스 인프라 구축 수요 증가, 꽝닌성 등 지방정부 주도의 옥상태양광 EPC 및 매니지먼트 영역에서 한국 기업의 신규 사업 진출 기회가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IEA 권고 관련 구체적인 가스 비축 목표 수치 미제시 및 꽝닌성 옥상태양광 사업의 구체적 추진 용량·예산 미정 등 개별 사업별 세부 가이드라인 확정이 지연될 수 있으나, 현재 시점에서 사업 추진에 직격탄을 주는 치명적인 리스크나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EVN은 손실을 청산하고 첫 8개월 동안 50억 달러의 이익을 추정합니다.</w:t>
            </w:r>
          </w:p>
          <w:p>
            <w:pPr>
              <w:spacing w:before="40"/>
            </w:pPr>
            <w:r>
              <w:rPr>
                <w:rFonts w:ascii="Arial" w:cs="Arial" w:eastAsia="Arial" w:hAnsi="Arial"/>
                <w:color w:val="5F5E5A"/>
                <w:sz w:val="16"/>
                <w:szCs w:val="16"/>
              </w:rPr>
              <w:t xml:space="preserve">사업명: EVN 경영구조 개선 및 전력산업 재편
사업규모: 2026-2030년 누적 손실 해소, 8개월 순이익 5억 달러 예상
진행단계: 운영 중
주요기관: 베트남 전력공사(EVN), 정부 상무부(DPM Tuc)
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IEA, 각국에 가스 매장량 늘리고 에너지 안보 강화 촉구</w:t>
            </w:r>
          </w:p>
          <w:p>
            <w:pPr>
              <w:spacing w:before="40"/>
            </w:pPr>
            <w:r>
              <w:rPr>
                <w:rFonts w:ascii="Arial" w:cs="Arial" w:eastAsia="Arial" w:hAnsi="Arial"/>
                <w:color w:val="5F5E5A"/>
                <w:sz w:val="16"/>
                <w:szCs w:val="16"/>
              </w:rPr>
              <w:t xml:space="preserve">①IEA 국가별 가스 비축량 증대 권고 ②구체적 규모 미명시, 에너지 안보 강화 차원 ③계획 단계 ④국제에너지기구(IEA), 각국 정부 ⑤2026년 9월 발표, 향후 국가별 LNG 비축 확대 추진 예정. 베트남의 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옥상 태양광 발전 개발 촉진</w:t>
            </w:r>
          </w:p>
          <w:p>
            <w:pPr>
              <w:spacing w:before="40"/>
            </w:pPr>
            <w:r>
              <w:rPr>
                <w:rFonts w:ascii="Arial" w:cs="Arial" w:eastAsia="Arial" w:hAnsi="Arial"/>
                <w:color w:val="5F5E5A"/>
                <w:sz w:val="16"/>
                <w:szCs w:val="16"/>
              </w:rPr>
              <w:t xml:space="preserve">① 꽝닌성 옥상태양광 개발 촉진 사업
② 구체적 용량·예산 미명시
③ 계획 단계
④ 꽝닌성 정부
⑤ 재생에너지 확대 정책 추진 중
꽝닌성이 옥상태양광 발전 개발을 적극 추진 중. 구체적 규모·일정은 기사에 미제시되...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기사와 베트남 원전 재개 마스터플랜(Resolution 70-NQ/TW) 맥락을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최고 지도부와 러시아 정부 간 고위급 협의를 통해 포괄적 전략적 동반자 관계 강화를 재확인하였으며, 이는 Resolution 70-NQ/TW에 따른 닌투언 원전 재개 사업을 포함해 대러시아 인프라·에너지 협력 마스터플랜을 계획 단계에서 구체화하는 계기가 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러시아와의 원자력 협력 구도가 구체화됨에 따라 원자로 주기기 분야 외에 한국 기업이 강점을 가진 원전 보조기기(BOP), 송배전망 확충, 토목·시공 및 M&amp;E(기계·전기) 분야 등 수주 파생 영역에서의 공급망(Supply Chain) 참여 기회를 사전 점검해야 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현재 협의는 구체적인 사업 규모와 사업비 조달 방식이 명시되지 않은 초기 계획 단계에 머물러 있으며, 대러시아 국제 제재에 따른 프로젝트 파이낸싱(PF) 제약 및 기술 도입 절차 지연 리스크를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베트남-러시아, 신개발 시대 포괄적 전략적 파트너십 강화</w:t>
            </w:r>
          </w:p>
          <w:p>
            <w:pPr>
              <w:spacing w:before="40"/>
            </w:pPr>
            <w:r>
              <w:rPr>
                <w:rFonts w:ascii="Arial" w:cs="Arial" w:eastAsia="Arial" w:hAnsi="Arial"/>
                <w:color w:val="5F5E5A"/>
                <w:sz w:val="16"/>
                <w:szCs w:val="16"/>
              </w:rPr>
              <w:t xml:space="preserve">① 베트남-러시아 포괄적 전략적 동반자 관계 강화
② 구체적 사업규모 미기재
③ 계획 단계
④ 베트남 공산당 중앙위원회 총서기·국가주석 또는 러시아 대통령, 양국 정부
⑤ 2026년 9월 주간 투람 총서기의 러시아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베트남 전력 인프라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제8차 전력개발계획(PDP8) 개정 및 녹색 전환 기조에 발맞추어 빈롱(Vinh Long) 근해풍력 프로젝트의 첫 번째 터빈 설치를 완료하며 2026년 완공을 목표로 실질적인 현장 착공을 가속화하고 있습니다. 또한 베트남 전력청(EVN)과 독일국제개발기구(GIZ) 주도로 2050년까지 풍력 최대 230.5GW, 태양광 최대 295.6GW 조성을 목표로 하는 재생에너지 허브 구축 계획을 가시화하는 한편, APEC 다자간 협력과 상하이전력, ACME, 라이젠에너지(Risen Energy) 등 글로벌 기업들의 대규모 투자 제안 및 그린 컴퓨팅·전력 통합 분야 진출이 잇따르고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중장기 대규모 재생에너지 허브 개발 정책에 따라 해상풍력 하부구조물, 해저케이블, EPC 시공 부문에서 국내 해상풍력 공급망 기업들의 실질적인 수주 기회가 확대될 것으로 기대됩니다. 더불어 단순 발전을 넘어 에너지저장장치(ESS), 지능형 전력 관리 및 그린 컴퓨팅 인프라 결합 모델이 떠오르고 있어, 한국의 IT·에너지 솔루션 기술력을 바탕으로 한 직접전력구매계약(DPPA) 연계 사업 및 신규 시장 선점 기회가 매우 유망합니다.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수집된 기사 기준 직접적인 사업 지연이나 프로젝트 중단 등의 특이사항은 없습니다. 다만, 2050년까지 추진되는 대규모 재생에너지 수용을 위한 베트남 전력청(EVN)의 송배전망 확충 속도가 관건인 만큼, 장기적으로 전력망 계통 연계용량 확보 여부에 대한 정책 및 인프라 동향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빈롱 근해 풍력 프로젝트의 첫 번째 터빈 가동</w:t>
            </w:r>
          </w:p>
          <w:p>
            <w:pPr>
              <w:spacing w:before="40"/>
            </w:pPr>
            <w:r>
              <w:rPr>
                <w:rFonts w:ascii="Arial" w:cs="Arial" w:eastAsia="Arial" w:hAnsi="Arial"/>
                <w:color w:val="5F5E5A"/>
                <w:sz w:val="16"/>
                <w:szCs w:val="16"/>
              </w:rPr>
              <w:t xml:space="preserve">①비나롱(Vinh Long) 근해풍력발전사업 ②첫 터빈 설치 완료(총규모 미상) ③착공 단계(터빈 설치 진행 중) ④베트남 정부·발전사업자 ⑤추가 터빈 설치 및 2026년 완공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Riviera Maritime Media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상하이전력, 2026년 상반기 신규 주문 1,000390억 위안 돌파로 16.6% 매출 성장</w:t>
            </w:r>
          </w:p>
          <w:p>
            <w:pPr>
              <w:spacing w:before="40"/>
            </w:pPr>
            <w:r>
              <w:rPr>
                <w:rFonts w:ascii="Arial" w:cs="Arial" w:eastAsia="Arial" w:hAnsi="Arial"/>
                <w:color w:val="5F5E5A"/>
                <w:sz w:val="16"/>
                <w:szCs w:val="16"/>
              </w:rPr>
              <w:t xml:space="preserve">①상하이 일렉트릭 H1 2026 실적 발표 ②매출 633.32억 위안, 신규수주 1003.9억 위안 ③운영 중 ④상하이 일렉트릭(발주처·시공사), 에너지장비·산업장비·통합서비스 부문 ⑤재생에너지 및 산업 AI 기술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ACME는 베트남의 친환경 및 재생 에너지 프로젝트에 투자할 것을 제안합니다.</w:t>
            </w:r>
          </w:p>
          <w:p>
            <w:pPr>
              <w:spacing w:before="40"/>
            </w:pPr>
            <w:r>
              <w:rPr>
                <w:rFonts w:ascii="Arial" w:cs="Arial" w:eastAsia="Arial" w:hAnsi="Arial"/>
                <w:color w:val="5F5E5A"/>
                <w:sz w:val="16"/>
                <w:szCs w:val="16"/>
              </w:rPr>
              <w:t xml:space="preserve">①ACME 베트남 녹색·재생에너지 투자 프로젝트 ②구체적 규모 미제시 ③계획 단계 ④발주처: 베트남 정부, 투자자: ACME ⑤향후 투자 협상 및 사업 추진 예정. 마스터플랜 VN-PWR-PDP8-RENEWABLE과...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APEC은 에너지 협력과 녹색 전환을 촉진하는 데 동의합니다</w:t>
            </w:r>
          </w:p>
          <w:p>
            <w:pPr>
              <w:spacing w:before="40"/>
            </w:pPr>
            <w:r>
              <w:rPr>
                <w:rFonts w:ascii="Arial" w:cs="Arial" w:eastAsia="Arial" w:hAnsi="Arial"/>
                <w:color w:val="5F5E5A"/>
                <w:sz w:val="16"/>
                <w:szCs w:val="16"/>
              </w:rPr>
              <w:t xml:space="preserve">사업명: APEC 에너지협력 및 녹색전환 추진 | 규모: 지역 협력 프로젝트 | 진행단계: 계획 | 주요기관: APEC(아시아태평양경제협력체), 베트남 정부 | 핵심일정: 2026년 9월 APEC 회의에서 에너지 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Risen Energy, 그린 컴퓨팅 및 전력 통합으로 확장</w:t>
            </w:r>
          </w:p>
          <w:p>
            <w:pPr>
              <w:spacing w:before="40"/>
            </w:pPr>
            <w:r>
              <w:rPr>
                <w:rFonts w:ascii="Arial" w:cs="Arial" w:eastAsia="Arial" w:hAnsi="Arial"/>
                <w:color w:val="5F5E5A"/>
                <w:sz w:val="16"/>
                <w:szCs w:val="16"/>
              </w:rPr>
              <w:t xml:space="preserve">①라이젠에너지 그린 컴퓨팅·전력통합 사업 ②구체적 규모 미공시 ③계획 단계 ④라이젠에너지(사업자), 베트남 정부 ⑤향후 4대 핵심분야 강화 예정. 태양광·에너지저장·지능형 에너지관리·종합 EPC 서비스로 데이터센터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녹색 공급망 구축을 위해 재생에너지 허브 계획 - 베트남 투자 리뷰</w:t>
            </w:r>
          </w:p>
          <w:p>
            <w:pPr>
              <w:spacing w:before="40"/>
            </w:pPr>
            <w:r>
              <w:rPr>
                <w:rFonts w:ascii="Arial" w:cs="Arial" w:eastAsia="Arial" w:hAnsi="Arial"/>
                <w:color w:val="5F5E5A"/>
                <w:sz w:val="16"/>
                <w:szCs w:val="16"/>
              </w:rPr>
              <w:t xml:space="preserve">① 재생에너지 허브 구축 사업
② 2050년까지 풍력 198.2~230.5GW, 태양광 293.1~295.6GW 설치 예정
③ 계획 단계
④ 베트남전력청(EAV), 독일국제개발기구(GIZ)
⑤ 2030년까지 2개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(VIR)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하노이시는 '도시개발 마스터플랜 2045(VN-HAN-URBAN-2045)' 실행을 가속화하기 위해 AI 및 IoT 기반 스마트시티 운영센터 구축, 재난 취약지역 주민 사전 이주, 건설폐기물 및 굴착토 긴급 집결지 설치 등 도시 인프라 내실화 사업을 다각도로 추진하고 있습니다. 동시에 대우건설 등 민간 주요 투자자와 고위급 협력 논의를 진행하여 신도시·인프라·에너지 분야 청사진을 구체화하고 있으며, 국가 주요 교통망 연결 인프라 사업도 지속 추진되어 연계 도로(Road 25C)의 2026년 10월 개통을 앞두고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하노이시의 지능형 스마트시티 운영센터 구축 추진은 높은 기술력을 보유한 한국 ICT, AI, IoT 및 스마트 관제 솔루션 기업에 교두보가 될 수 있습니다. 또한 도심 상습 침수 대응을 위한 치수·배수 인프라 확충 및 건설폐기물 처리 시설 구축 수요가 급증함에 따라 관련 한국 엔지니어링 및 환경 설비 기업의 참여 기회가 확대될 전망입니다. 특히 대우건설 사례와 같이 하노이시 당국과의 신도시 및 에너지 인프라 협력 채널이 활성화되고 있어 한국 디벨로퍼 및 건설사 컨소시엄의 대형 프로젝트 참여 가능성이 높아지고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최근 장시간 폭우로 인한 도심 상습 침수 지역 재발은 기존 도시 방재 및 배수 인프라 구축 사업의 지연과 구조적 한계를 드러내고 있습니다. 또한 급격한 도시개발로 인한 굴착토 및 건설 폐기물 진흙의 긴급 처리 이슈가 수면 위로 올라옴에 따라, 후속 부지 확보나 환경 처리 절차가 지체될 경우 진행 중인 건설 및 인프라 프로젝트의 공기 지연 및 비용 증가 리스크가 발생할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AI 및 IoT 애플리케이션을 활용한 스마트 시티 운영 센터 개발 - UBND thành phạ Hà Nếi</w:t>
            </w:r>
          </w:p>
          <w:p>
            <w:pPr>
              <w:spacing w:before="40"/>
            </w:pPr>
            <w:r>
              <w:rPr>
                <w:rFonts w:ascii="Arial" w:cs="Arial" w:eastAsia="Arial" w:hAnsi="Arial"/>
                <w:color w:val="5F5E5A"/>
                <w:sz w:val="16"/>
                <w:szCs w:val="16"/>
              </w:rPr>
              <w:t xml:space="preserve">하노이에서 AI와 IoT 기술을 활용한 스마트시티 운영센터 개발 프로젝트. 도시 인프라 관리 효율화와 지능형 운영 체계 구축을 목표로 추진 중인 사업.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UBND thành phố Hà Nội (Hanoi People's Committee)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장시간의 폭우에도 불구하고 하노이 버클, 많은 홍수 지역이 재발합니다.</w:t>
            </w:r>
          </w:p>
          <w:p>
            <w:pPr>
              <w:spacing w:before="40"/>
            </w:pPr>
            <w:r>
              <w:rPr>
                <w:rFonts w:ascii="Arial" w:cs="Arial" w:eastAsia="Arial" w:hAnsi="Arial"/>
                <w:color w:val="5F5E5A"/>
                <w:sz w:val="16"/>
                <w:szCs w:val="16"/>
              </w:rPr>
              <w:t xml:space="preserve">①하노이 도시 홍수 대응 인프라 프로젝트 ②구체적 규모 미지정 ③계획/진행 단계 ④하노이시 정부 ⑤장기적 도시 개발 계획 실행 필요. 기사는 2026년 9월 하노이의 연장된 폭우로 인한 반복적 침수 현상을 보도하며,...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재난이 발생하기 쉬운 지역에서 사람들을 적극적으로 대피시킵니다.</w:t>
            </w:r>
          </w:p>
          <w:p>
            <w:pPr>
              <w:spacing w:before="40"/>
            </w:pPr>
            <w:r>
              <w:rPr>
                <w:rFonts w:ascii="Arial" w:cs="Arial" w:eastAsia="Arial" w:hAnsi="Arial"/>
                <w:color w:val="5F5E5A"/>
                <w:sz w:val="16"/>
                <w:szCs w:val="16"/>
              </w:rPr>
              <w:t xml:space="preserve">①하노이 재난취약지역 주민 사전이주 사업 ②구체적 규모 미상(진행 중) ③계획/승인 단계 ④하노이시 정부 발주 ⑤2026년 지속적 추진 중. VN-HAN-URBAN-2045 마스터플랜의 일환으로 기후변화 대응 및 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발굴된 토양과 건설 폐기물 진흙을 처리하기 위해 긴급 집결지를 설치했습니다.</w:t>
            </w:r>
          </w:p>
          <w:p>
            <w:pPr>
              <w:spacing w:before="40"/>
            </w:pPr>
            <w:r>
              <w:rPr>
                <w:rFonts w:ascii="Arial" w:cs="Arial" w:eastAsia="Arial" w:hAnsi="Arial"/>
                <w:color w:val="5F5E5A"/>
                <w:sz w:val="16"/>
                <w:szCs w:val="16"/>
              </w:rPr>
              <w:t xml:space="preserve">① 하노이 건설폐기물 및 굴착토 처리시설 구축
② 구체적 규모 미명시
③ 계획 단계
④ 하노이시 정부
⑤ 긴급 추진 중
하노이시가 도시 건설 사업 증가에 따른 굴착토와 건설폐기물 처리를 위해 집결지와 처리시설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정원주 대우건설 회장, 하노이 시장과 협력 논의…"베트남 신도시·인프라·에너지 투자 늘려"</w:t>
            </w:r>
          </w:p>
          <w:p>
            <w:pPr>
              <w:spacing w:before="40"/>
            </w:pPr>
            <w:r>
              <w:rPr>
                <w:rFonts w:ascii="Arial" w:cs="Arial" w:eastAsia="Arial" w:hAnsi="Arial"/>
                <w:color w:val="5F5E5A"/>
                <w:sz w:val="16"/>
                <w:szCs w:val="16"/>
              </w:rPr>
              <w:t xml:space="preserve">① 하노이 100년 청사진(VN-HAN-URBAN-2045) ② 구체적 규모 미기재 ③ 계획/협력 단계 ④ 발주처: 하노이시청, 시공사/투자자: 대우건설 ⑤ 신도시, 인프라, 에너지 분야 투자 확대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New Daily, Hankyung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① 롱탄공항 연결도로 25C
② 미상세 (기사에 사업규모 미기재)
③ 착공 진행 중
④ 하노이시 당국, 베트남 정부
⑤ 2026년 10월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북부 산업단지 개발계획(VN-IP-NORTH-2030)에 따라 푸토·빈푹·호아빈 권역을 연계한 총 5,600ha 규모의 28개 산업단지 조성이 추진 중이며, 현재까지 742개의 FDI 프로젝트를 유치하는 성과를 기록하고 있습니다. 아울러 박닌성에서는 '2026 북부산업무역박람회'가 개막하여 지역 산업·통상 네트워크 구축이 활발히 진행 중이며, 하이퐁 세무 당국은 경제특구 내 외국인투자기업(FIE)의 연평균 13% 성장 지원을 위해 현장 밀착형 세제 지원을 강화하고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베트남의 높은 경제 성장세(8.18% GDP 성장)를 기반으로 전자, 반도체, 자동차 부품 등 첨단 제조업 중심의 산업용 부동산 수요가 급증하고 있어 한국 제조기업의 선제적 입지 확보 필요성이 높아지고 있습니다. 또한 전문가 그룹을 중심으로 산업단지 내 녹색 전환(Green Transition) 및 법제도 개선을 위한 경제적 인센티브 제공이 강조되고 있어, 친환경 인프라 구축, 신재생에너지 솔루션, ESG 기술을 보유한 한국 기업의 신규 사업 진출 기회가 유망할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주 수집된 기사를 바탕으로 분석한 결과, 사업 중단이나 인허가 지연 등 북부 산업단지 개발계획의 추진을 차질 있게 하는 직접적인 리스크 요소는 보고되지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상품은 태국 소매 시장에 더 깊이 접근할 수 있는 좋은 기회를 제공합니다</w:t>
            </w:r>
          </w:p>
          <w:p>
            <w:pPr>
              <w:spacing w:before="40"/>
            </w:pPr>
            <w:r>
              <w:rPr>
                <w:rFonts w:ascii="Arial" w:cs="Arial" w:eastAsia="Arial" w:hAnsi="Arial"/>
                <w:color w:val="5F5E5A"/>
                <w:sz w:val="16"/>
                <w:szCs w:val="16"/>
              </w:rPr>
              <w:t xml:space="preserve">베트남 상품의 태국 소매시장 진출 기사로, 구체적인 사업명·예산·진행단계·주요기관·일정 등의 인프라 정보가 기사 본문에 부재합니다. 제시된 마스터플랜 VN-IP-NORTH-2030과의 직접적 연계도 명확하지 않아,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기관은 녹색 전환을 위한 강력한 경제적 인센티브를 제공해야 합니다: 전문가</w:t>
            </w:r>
          </w:p>
          <w:p>
            <w:pPr>
              <w:spacing w:before="40"/>
            </w:pPr>
            <w:r>
              <w:rPr>
                <w:rFonts w:ascii="Arial" w:cs="Arial" w:eastAsia="Arial" w:hAnsi="Arial"/>
                <w:color w:val="5F5E5A"/>
                <w:sz w:val="16"/>
                <w:szCs w:val="16"/>
              </w:rPr>
              <w:t xml:space="preserve">기사는 정책 수립 기관이 녹색전환을 위한 강력한 경제적 인센티브 제공 필요성을 강조합니다. Ngo Tri Long 박사는 경제활동 전체 법제도 검토를 제안했으나, 구체적 사업명·규모·진행단계·주요기관·일정이 기사에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북부산업무역박람회가 박닌에서 개막</w:t>
            </w:r>
          </w:p>
          <w:p>
            <w:pPr>
              <w:spacing w:before="40"/>
            </w:pPr>
            <w:r>
              <w:rPr>
                <w:rFonts w:ascii="Arial" w:cs="Arial" w:eastAsia="Arial" w:hAnsi="Arial"/>
                <w:color w:val="5F5E5A"/>
                <w:sz w:val="16"/>
                <w:szCs w:val="16"/>
              </w:rPr>
              <w:t xml:space="preserve">① 2026 북부산업무역박람회(Northern Industry and Trade Fair)
② 박닌성 개최(규모 미상)
③ 운영 중(2026년 9월 17일 개최)
④ 베트남 정부, 박닌성 당국
⑤ 2026년 9월 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아르헨티나, 자유무역 추진 속에서 메르코수르 접근성 확대</w:t>
            </w:r>
          </w:p>
          <w:p>
            <w:pPr>
              <w:spacing w:before="40"/>
            </w:pPr>
            <w:r>
              <w:rPr>
                <w:rFonts w:ascii="Arial" w:cs="Arial" w:eastAsia="Arial" w:hAnsi="Arial"/>
                <w:color w:val="5F5E5A"/>
                <w:sz w:val="16"/>
                <w:szCs w:val="16"/>
              </w:rPr>
              <w:t xml:space="preserve">베트남-아르헨티나 간 메르코수르 시장 접근 확대 논의. 사업명: 베트남-메르코수르 자유무역 협상(VN-IP-NORTH-2030 관련). 규모: 구체적 수치 미기재. 진행단계: 협상 진행 중. 주요기관: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세무 당국, FIE에 대한 지원 강화</w:t>
            </w:r>
          </w:p>
          <w:p>
            <w:pPr>
              <w:spacing w:before="40"/>
            </w:pPr>
            <w:r>
              <w:rPr>
                <w:rFonts w:ascii="Arial" w:cs="Arial" w:eastAsia="Arial" w:hAnsi="Arial"/>
                <w:color w:val="5F5E5A"/>
                <w:sz w:val="16"/>
                <w:szCs w:val="16"/>
              </w:rPr>
              <w:t xml:space="preserve">하이퐁 세무청이 외국인투자기업(FIEs) 지원 강화 회의 개최. 사업명: 하이퐁 경제특구 외국인투자 활성화 사업, 규모: 2026-2030년 연평균 13% 이상 GDP 성장 목표, 단계: 정책 이행 중, 주요기관: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산업용 부동산 시장: 2026년을 형성하는 5가지 트렌드</w:t>
            </w:r>
          </w:p>
          <w:p>
            <w:pPr>
              <w:spacing w:before="40"/>
            </w:pPr>
            <w:r>
              <w:rPr>
                <w:rFonts w:ascii="Arial" w:cs="Arial" w:eastAsia="Arial" w:hAnsi="Arial"/>
                <w:color w:val="5F5E5A"/>
                <w:sz w:val="16"/>
                <w:szCs w:val="16"/>
              </w:rPr>
              <w:t xml:space="preserve">베트남 북부 산업단지 개발(VN-IP-NORTH-2030)은 2026년 8.18% GDP 성장에 힘입어 확대 중입니다. 전자, 반도체, 자동차 부품 등 첨단제조업 중심으로 산업부동산 수요가 증가하고 있으며, 고속도로...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NAI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Tho와 Guangxi는 물류, 공급망에서 협력을 모색합니다.</w:t>
            </w:r>
          </w:p>
          <w:p>
            <w:pPr>
              <w:spacing w:before="40"/>
            </w:pPr>
            <w:r>
              <w:rPr>
                <w:rFonts w:ascii="Arial" w:cs="Arial" w:eastAsia="Arial" w:hAnsi="Arial"/>
                <w:color w:val="5F5E5A"/>
                <w:sz w:val="16"/>
                <w:szCs w:val="16"/>
              </w:rPr>
              <w:t xml:space="preserve">① 캔토-광시성 물류·공급망 협력 ② 중국 투자 35개 프로젝트, 등록자본 12억 달러 규모 ③ 계획 단계 ④ 캔토시·광시성·중국 투자자 ⑤ 협력 방안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"외국인투자기업은 이미 푸토시민… 모닝커피로 애로사항 달래고 있다" [베트남성 인민위원장 릴레이 인터뷰]</w:t>
            </w:r>
          </w:p>
          <w:p>
            <w:pPr>
              <w:spacing w:before="40"/>
            </w:pPr>
            <w:r>
              <w:rPr>
                <w:rFonts w:ascii="Arial" w:cs="Arial" w:eastAsia="Arial" w:hAnsi="Arial"/>
                <w:color w:val="5F5E5A"/>
                <w:sz w:val="16"/>
                <w:szCs w:val="16"/>
              </w:rPr>
              <w:t xml:space="preserve">푸토성 북부산업단지 개발(VN-IP-NORTH-2030): 빈푹·호아빈·푸토성 3개성 통합으로 5600ha 면적 28개 산단 조성. 현재 742개 FDI 프로젝트 유치, 총 등록자본 132억달러. 한국 기업 386건...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Financial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2026년 상반기 FDI 제조 부문 선두</w:t>
            </w:r>
          </w:p>
          <w:p>
            <w:pPr>
              <w:spacing w:before="40"/>
            </w:pPr>
            <w:r>
              <w:rPr>
                <w:rFonts w:ascii="Arial" w:cs="Arial" w:eastAsia="Arial" w:hAnsi="Arial"/>
                <w:color w:val="5F5E5A"/>
                <w:sz w:val="16"/>
                <w:szCs w:val="16"/>
              </w:rPr>
              <w:t xml:space="preserve">북부 베트남의 제조업 FDI 유입 현황(VN-IP-NORTH-2030): 2026년 상반기 신규 제조업 FDI 80.5%(70.3억 달러)가 북부에 집중. 전자·반도체·고기술산업이 주도(65.6%), 태국응엔성이 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Savills Vietnam, VietNamNet, 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상반기 신규 제조 FDI의 80.5% 유치</w:t>
            </w:r>
          </w:p>
          <w:p>
            <w:pPr>
              <w:spacing w:before="40"/>
            </w:pPr>
            <w:r>
              <w:rPr>
                <w:rFonts w:ascii="Arial" w:cs="Arial" w:eastAsia="Arial" w:hAnsi="Arial"/>
                <w:color w:val="5F5E5A"/>
                <w:sz w:val="16"/>
                <w:szCs w:val="16"/>
              </w:rPr>
              <w:t xml:space="preserve">①북부 베트남 제조업 FDI 유치 ②상반기 86.3억 달러(274개 프로젝트) ③운영 중 ④베트남 정부, 삼성전자, LG이노텍 등 ⑤전자·반도체 분야 고부가가치 제조 투자 지속 증가추세로 상반기 신규 등록 제조업 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 Savills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정부와 호치민시 등 주요 지자체는 국가 교통인프라 마스터플랜(VN-TRAN-2055)에 발맞추어 도시 교통 병목 완화 및 대규모 산업·에너지 클러스터 조성을 위한 인프라 수립 계획을 추진 중이며, 북부 디엔비엔성에서는 베트남·라오스·중국 국경 간 교역 강화를 위한 디지털 및 녹색 무역 인프라 전환 논의가 본격적으로 개최되었습니다.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호치민시 물류 병목 해소 사업과 북부 국경 지역의 디지털·친환경 무역 인프라 구축 추진은 한국의 스마트 교통, IT 기반 물류 시스템, 친환경 인프라 솔루션 기업에 새로운 참여 기회를 제공하며, 베트남의 부동산 시장 투명성 지수 개선 및 대규모 산업단지 조성 계획은 한국 건설·부동산 개발사의 투자 접근성을 높여줄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베트남 정치국 및 서기실의 수뇌부 인사 변동에 따른 세부 인프라 사업 승인 및 집행 절차의 일시적 지연 가능성이 존재하며, 호치민 메트로 6호선 등 일부 대형 연계 교통망 프로젝트의 경우 세부 사업계획 확정 및 정보 공개 불확실성이 지속되고 있어 사업 추진 일정에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4교시 서커스에 도움이 될 공간</w:t>
            </w:r>
          </w:p>
          <w:p>
            <w:pPr>
              <w:spacing w:before="40"/>
            </w:pPr>
            <w:r>
              <w:rPr>
                <w:rFonts w:ascii="Arial" w:cs="Arial" w:eastAsia="Arial" w:hAnsi="Arial"/>
                <w:color w:val="5F5E5A"/>
                <w:sz w:val="16"/>
                <w:szCs w:val="16"/>
              </w:rPr>
              <w:t xml:space="preserve">①베트남 산업-에너지 클러스터 개발 ②대규모 산업단지 조성(구체적 규모 미명시) ③계획 단계 ④베트남 정부, 지역 정부 ⑤대규모 투자 프로젝트 유치를 위한 인프라 준비. 대규모 산업-에너지 프로젝트 유치는 단순 토지...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병목 현상을 완화하고 기업을 지원하기 위해 움직입니다</w:t>
            </w:r>
          </w:p>
          <w:p>
            <w:pPr>
              <w:spacing w:before="40"/>
            </w:pPr>
            <w:r>
              <w:rPr>
                <w:rFonts w:ascii="Arial" w:cs="Arial" w:eastAsia="Arial" w:hAnsi="Arial"/>
                <w:color w:val="5F5E5A"/>
                <w:sz w:val="16"/>
                <w:szCs w:val="16"/>
              </w:rPr>
              <w:t xml:space="preserve">①호치민시 교통병목 완화 및 비즈니스 지원 계획 ②구체적 예산·규모 미기재 ③계획 단계 ④호치민시 정부 ⑤2026년 9월 추진 중. VN-TRAN-2055 마스터플랜에 따라 물류·교통 인프라 병목 해소로 사업 환경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정치국, 사무국 인사 결정 발표</w:t>
            </w:r>
          </w:p>
          <w:p>
            <w:pPr>
              <w:spacing w:before="40"/>
            </w:pPr>
            <w:r>
              <w:rPr>
                <w:rFonts w:ascii="Arial" w:cs="Arial" w:eastAsia="Arial" w:hAnsi="Arial"/>
                <w:color w:val="5F5E5A"/>
                <w:sz w:val="16"/>
                <w:szCs w:val="16"/>
              </w:rPr>
              <w:t xml:space="preserve">베트남 정치국과 서기실의 인사 결정이 발표되었습니다. 기사는 주로 정치 지도부의 인사 변동에 관한 내용으로, 구체적인 인프라 개발 계획과는 직접적인 연관이 없습니다.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Dien Bien 컨퍼런스는 국경 무역의 디지털, 녹색 변화를 촉진합니다</w:t>
            </w:r>
          </w:p>
          <w:p>
            <w:pPr>
              <w:spacing w:before="40"/>
            </w:pPr>
            <w:r>
              <w:rPr>
                <w:rFonts w:ascii="Arial" w:cs="Arial" w:eastAsia="Arial" w:hAnsi="Arial"/>
                <w:color w:val="5F5E5A"/>
                <w:sz w:val="16"/>
                <w:szCs w:val="16"/>
              </w:rPr>
              <w:t xml:space="preserve">베트남 북부 지역 무역 활성화를 위한 디젠성 회의가 9월 18일 개최되었습니다. 산업통상부와 지방정부가 공동 주최한 이 행사에는 북부 지역 대표와 라오스, 중국 대표단이 참석했습니다. 디지털 전환, 녹색 물류, 수출...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디지털, 녹색 무역으로 남라오스-중국 국경 연결 심화</w:t>
            </w:r>
          </w:p>
          <w:p>
            <w:pPr>
              <w:spacing w:before="40"/>
            </w:pPr>
            <w:r>
              <w:rPr>
                <w:rFonts w:ascii="Arial" w:cs="Arial" w:eastAsia="Arial" w:hAnsi="Arial"/>
                <w:color w:val="5F5E5A"/>
                <w:sz w:val="16"/>
                <w:szCs w:val="16"/>
              </w:rPr>
              <w:t xml:space="preserve">①2026 베트남-라오스-중국 국경지역 무역촉진회의 ②국경지역 교역규모 380억 달러(2025년, 전국 40%) ③계획 단계 ④베트남 산업통상부 산하 무역촉진청, 디엔비엔성 정부, 라오스·중국 관계기관 ⑤9월 18일...</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OCTF 2026 LINKS 비이티남차이나 공급망</w:t>
            </w:r>
          </w:p>
          <w:p>
            <w:pPr>
              <w:spacing w:before="40"/>
            </w:pPr>
            <w:r>
              <w:rPr>
                <w:rFonts w:ascii="Arial" w:cs="Arial" w:eastAsia="Arial" w:hAnsi="Arial"/>
                <w:color w:val="5F5E5A"/>
                <w:sz w:val="16"/>
                <w:szCs w:val="16"/>
              </w:rPr>
              <w:t xml:space="preserve">기사 전문이 불완전하여 정확한 요약이 불가능합니다. 제공된 마크다운 콘텐츠는 웹사이트 네비게이션 구조만 포함하고 있으며, 실제 기사 본문이 누락되어 있습니다. OCTF 2026 베트남-중국 공급망 연결 프로젝트에 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OCTF 2026 링크 베트남-중국 공급망</w:t>
            </w:r>
          </w:p>
          <w:p>
            <w:pPr>
              <w:spacing w:before="40"/>
            </w:pPr>
            <w:r>
              <w:rPr>
                <w:rFonts w:ascii="Arial" w:cs="Arial" w:eastAsia="Arial" w:hAnsi="Arial"/>
                <w:color w:val="5F5E5A"/>
                <w:sz w:val="16"/>
                <w:szCs w:val="16"/>
              </w:rPr>
              <w:t xml:space="preserve">베트남이 2024-26년간 부동산 시장 투명성 개선에서 세계 상위 10개국에 포함되었습니다. JLL의 2026년 글로벌 부동산 투명성 지수에 따르면 베트남은 폴란드, 태국, 호주 등과 함께 투명성이 가장 많이 개선된...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6호선(Tan Son Nhat - Phu Huu)이 롱탄 공항과 연결됩니다.</w:t>
            </w:r>
          </w:p>
          <w:p>
            <w:pPr>
              <w:spacing w:before="40"/>
            </w:pPr>
            <w:r>
              <w:rPr>
                <w:rFonts w:ascii="Arial" w:cs="Arial" w:eastAsia="Arial" w:hAnsi="Arial"/>
                <w:color w:val="5F5E5A"/>
                <w:sz w:val="16"/>
                <w:szCs w:val="16"/>
              </w:rPr>
              <w:t xml:space="preserve">요청하신 기사의 URL이 404 에러로 접근 불가능합니다. 호치민시 메트로 라인 6 (탄선냓-푸후 구간, 롱타인 공항 연결) 프로젝트에 대한 구체적인 정보를 제공할 수 없습니다. 기사 원문의 유효한 링크나 상세 내용...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Tuoi tre news, 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국제공항과 고속도로 연결</w:t>
            </w:r>
          </w:p>
          <w:p>
            <w:pPr>
              <w:spacing w:before="40"/>
            </w:pPr>
            <w:r>
              <w:rPr>
                <w:rFonts w:ascii="Arial" w:cs="Arial" w:eastAsia="Arial" w:hAnsi="Arial"/>
                <w:color w:val="5F5E5A"/>
                <w:sz w:val="16"/>
                <w:szCs w:val="16"/>
              </w:rPr>
              <w:t xml:space="preserve">① 롱탄 국제공항 및 연결 고속도로
② 메트로 1호선(롱탄-투탄) 60,000억 동 투자, 호찌민시-롱탄-다우지아이 고속도로, 벤룩-롱탄 고속도로, 호찌민시 3호 순환도로 등 다중 모달 교통망
③ 착공 중
④ 베트남...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Routes, TravelMole, 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전략적 "Make in Vietnam" 제품: 핵심 기업</w:t>
            </w:r>
          </w:p>
          <w:p>
            <w:pPr>
              <w:spacing w:before="40"/>
            </w:pPr>
            <w:r>
              <w:rPr>
                <w:rFonts w:ascii="Arial" w:cs="Arial" w:eastAsia="Arial" w:hAnsi="Arial"/>
                <w:color w:val="5F5E5A"/>
                <w:sz w:val="16"/>
                <w:szCs w:val="16"/>
              </w:rPr>
              <w:t xml:space="preserve">①베트남 전략적 '메이드 인 베트남' 제품 개발 ②6개 우선 전략기술제품 지정 ③계획 단계 ④베트남 정부(총리실), 국립과학기술개발재단(NAFOSTED) ⑤정책과 실행 간 격차 해소를 위한 제도적 메커니즘 구축 필요...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Carlsberg Vietnam은 자원 효율성이 어떻게 녹색 산업 성장을 형성할 수 있는지 보여줍니다.</w:t>
            </w:r>
          </w:p>
          <w:p>
            <w:pPr>
              <w:spacing w:before="40"/>
            </w:pPr>
            <w:r>
              <w:rPr>
                <w:rFonts w:ascii="Arial" w:cs="Arial" w:eastAsia="Arial" w:hAnsi="Arial"/>
                <w:color w:val="5F5E5A"/>
                <w:sz w:val="16"/>
                <w:szCs w:val="16"/>
              </w:rPr>
              <w:t xml:space="preserve">①칼스버그 베트남 녹색산업 전환 ②연간 생산량 증대 중(구체 수치 미기재) ③운영 중 ④칼스버그 베트남, 노르딕상공회의소, 베트남상공회의소 ⑤2026년 그린산업 서밋 개최(9월 10일), 2050년 순배출 제로 목표...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녹색 교통을 장려합니다: 전기 자동차에서 에너지 인프라까지</w:t>
            </w:r>
          </w:p>
          <w:p>
            <w:pPr>
              <w:spacing w:before="40"/>
            </w:pPr>
            <w:r>
              <w:rPr>
                <w:rFonts w:ascii="Arial" w:cs="Arial" w:eastAsia="Arial" w:hAnsi="Arial"/>
                <w:color w:val="5F5E5A"/>
                <w:sz w:val="16"/>
                <w:szCs w:val="16"/>
              </w:rPr>
              <w:t xml:space="preserve">①베트남 녹색교통 추진(전기차-에너지인프라) ②구체적 규모 미기재 ③계획단계 ④베트남 정부 교통부문 관련 부처 ⑤2026년 진행 중인 정책 추진 단계. VN-TRAN-2055 마스터플랜에 따라 전기차 보급과 충전 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국가 신뢰도 - ASEAN의 Fabulous Five에 대한 투자 이점: 전문가</w:t>
            </w:r>
          </w:p>
          <w:p>
            <w:pPr>
              <w:spacing w:before="40"/>
            </w:pPr>
            <w:r>
              <w:rPr>
                <w:rFonts w:ascii="Arial" w:cs="Arial" w:eastAsia="Arial" w:hAnsi="Arial"/>
                <w:color w:val="5F5E5A"/>
                <w:sz w:val="16"/>
                <w:szCs w:val="16"/>
              </w:rPr>
              <w:t xml:space="preserve">기사는 ASEAN의 우수 5개국(Fabulous Five) 투자 환경을 다루고 있으며, 국가 신용도가 투자 유리 요소임을 강조합니다. 투자자들이 순환적 성장과 지속가능한 위험조정 수익을 구별하는 추세를 분석합니다.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Can Tho는 FDI 품질을 개선하고 새로운 성장 모멘텀을 창출하고자 합니다.</w:t>
            </w:r>
          </w:p>
          <w:p>
            <w:pPr>
              <w:spacing w:before="40"/>
            </w:pPr>
            <w:r>
              <w:rPr>
                <w:rFonts w:ascii="Arial" w:cs="Arial" w:eastAsia="Arial" w:hAnsi="Arial"/>
                <w:color w:val="5F5E5A"/>
                <w:sz w:val="16"/>
                <w:szCs w:val="16"/>
              </w:rPr>
              <w:t xml:space="preserve">【캔토시 FDI 질적 개선 전략】①사업명: 캔토시 해외직접투자(FDI) 질적 개선 및 성장동력 창출 ②규모: 구체적 수치 미제시 ③진행단계: 계획 ④주요기관: 캔토시 정부 ⑤일정: 자본 유치에서 투자 선별·흡수·확산...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Jabra, 다양한 업무 스타일을 지원하기 위해 Evolve3 제품군 확장</w:t>
            </w:r>
          </w:p>
          <w:p>
            <w:pPr>
              <w:spacing w:before="40"/>
            </w:pPr>
            <w:r>
              <w:rPr>
                <w:rFonts w:ascii="Arial" w:cs="Arial" w:eastAsia="Arial" w:hAnsi="Arial"/>
                <w:color w:val="5F5E5A"/>
                <w:sz w:val="16"/>
                <w:szCs w:val="16"/>
              </w:rPr>
              <w:t xml:space="preserve">죄송하지만, 이 기사는 베트남 인프라 사업 관련 콘텐츠가 아닙니다. Jabra의 Evolve3 헤드셋 제품 확장에 관한 기사로, 제공된 마스터플랜 ID(VN-TRAN-2055 포함)와 무관한 통신 기기 뉴스입니다.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회사는 38개의 5m 조달 수요를 활용합니다</w:t>
            </w:r>
          </w:p>
          <w:p>
            <w:pPr>
              <w:spacing w:before="40"/>
            </w:pPr>
            <w:r>
              <w:rPr>
                <w:rFonts w:ascii="Arial" w:cs="Arial" w:eastAsia="Arial" w:hAnsi="Arial"/>
                <w:color w:val="5F5E5A"/>
                <w:sz w:val="16"/>
                <w:szCs w:val="16"/>
              </w:rPr>
              <w:t xml:space="preserve">①산업용 기업 조달수요 프로젝트 ②$38.5백만 규모 ③계획/입찰단계 ④베트남 산업기업 및 관련 정부부처 ⑤2026년 9월 기준 진행 중. VN-TRAN-2055 마스터플랜 관련 산업용 기계장비·부품 등 대규모 조달...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지속가능한 수산개발사업</w:t>
            </w:r>
          </w:p>
          <w:p>
            <w:pPr>
              <w:spacing w:before="40"/>
            </w:pPr>
            <w:r>
              <w:rPr>
                <w:rFonts w:ascii="Arial" w:cs="Arial" w:eastAsia="Arial" w:hAnsi="Arial"/>
                <w:color w:val="5F5E5A"/>
                <w:sz w:val="16"/>
                <w:szCs w:val="16"/>
              </w:rPr>
              <w:t xml:space="preserve">①지속가능 어업개발사업 ②총 6억 6,674만 달러(3개 프로젝트) ③승인 ④세계은행(IBRD), 베트남 정부 ⑤하이퐁 링로드3 건설, 메콩델타 251km 도로 재활 추진. 연안수산업 기후복원력 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개시 목표</w:t>
            </w:r>
          </w:p>
          <w:p>
            <w:pPr>
              <w:spacing w:before="40"/>
            </w:pPr>
            <w:r>
              <w:rPr>
                <w:rFonts w:ascii="Arial" w:cs="Arial" w:eastAsia="Arial" w:hAnsi="Arial"/>
                <w:color w:val="5F5E5A"/>
                <w:sz w:val="16"/>
                <w:szCs w:val="16"/>
              </w:rPr>
              <w:t xml:space="preserve">기사 내용을 확인할 수 없습니다. 제공된 URL이 404 오류를 반환하여 기사 전문에 접근할 수 없습니다. 요청하신 Long Thanh International Airport 프로젝트(VN-TRAN-2055)에 대한...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With Me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1일 롱탄 국제공항 상용화 예정</w:t>
            </w:r>
          </w:p>
          <w:p>
            <w:pPr>
              <w:spacing w:before="40"/>
            </w:pPr>
            <w:r>
              <w:rPr>
                <w:rFonts w:ascii="Arial" w:cs="Arial" w:eastAsia="Arial" w:hAnsi="Arial"/>
                <w:color w:val="5F5E5A"/>
                <w:sz w:val="16"/>
                <w:szCs w:val="16"/>
              </w:rPr>
              <w:t xml:space="preserve">①고속도로 신규 건설사업 ②2026-2030년간 2,000km 신규 고속도로 건설(2030년까지 총 5,000km 목표) ③계획 단계 ④베트남 건설부(MoC) ⑤2025-2030년 국가 기반시설 프레임워크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CEOInsightsAsia,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메콩 탄력적 지역 연결 프로젝트</w:t>
            </w:r>
          </w:p>
          <w:p>
            <w:pPr>
              <w:spacing w:before="40"/>
            </w:pPr>
            <w:r>
              <w:rPr>
                <w:rFonts w:ascii="Arial" w:cs="Arial" w:eastAsia="Arial" w:hAnsi="Arial"/>
                <w:color w:val="5F5E5A"/>
                <w:sz w:val="16"/>
                <w:szCs w:val="16"/>
              </w:rPr>
              <w:t xml:space="preserve">①메콩 회복력 지역 연결성 사업 ②2억5,112만 달러, 251km 도로 ③승인 ④세계은행(IBRD), 베트남 정부 ⑤착공 예정. 메콩 델타 지역 국제 도로 안전 기준에 맞춰 주요 고속도로 251km 재정비로 85만...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Bank (via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폐수 처리 및 홍수 방지 프로젝트 (이름 없음)</w:t>
            </w:r>
          </w:p>
          <w:p>
            <w:pPr>
              <w:spacing w:before="40"/>
            </w:pPr>
            <w:r>
              <w:rPr>
                <w:rFonts w:ascii="Arial" w:cs="Arial" w:eastAsia="Arial" w:hAnsi="Arial"/>
                <w:color w:val="5F5E5A"/>
                <w:sz w:val="16"/>
                <w:szCs w:val="16"/>
              </w:rPr>
              <w:t xml:space="preserve">①하이퐁시 복원력 개발사업 ②2.601억 달러 규모 ③승인 단계 ④세계은행(IBRD), 하이퐁시 정부 ⑤도심 침수방지 및 환생도로 3호선 건설로 31만1천명 주민 혜택, 약 1만여 명 고용 창출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Bank (via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옥상 태양광 재판매 한도 50% 로 상향 조정, 녹색 전환 촉진</w:t>
            </w:r>
          </w:p>
          <w:p>
            <w:pPr>
              <w:spacing w:before="40"/>
            </w:pPr>
            <w:r>
              <w:rPr>
                <w:rFonts w:ascii="Arial" w:cs="Arial" w:eastAsia="Arial" w:hAnsi="Arial"/>
                <w:color w:val="5F5E5A"/>
                <w:sz w:val="16"/>
                <w:szCs w:val="16"/>
              </w:rPr>
              <w:t xml:space="preserve">베트남 정부가 옥상태양광 잉여전력 판매 상한을 20%에서 50%로 상향 조정했다. 2026년 6월 26일 발효된 령 243/2026/ND-CP에 따라 행정절차를 분산화하여 재생에너지 부문의 성장을 촉진한다. 호찌민시...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Road 25C Long Thanh 공항 연결, 2026년 10월 운행 개시</w:t>
            </w:r>
          </w:p>
          <w:p>
            <w:pPr>
              <w:spacing w:before="40"/>
            </w:pPr>
            <w:r>
              <w:rPr>
                <w:rFonts w:ascii="Arial" w:cs="Arial" w:eastAsia="Arial" w:hAnsi="Arial"/>
                <w:color w:val="5F5E5A"/>
                <w:sz w:val="16"/>
                <w:szCs w:val="16"/>
              </w:rPr>
              <w:t xml:space="preserve">롱탄 공항 연결 도로 25C | 규모 미상 | 준공 예정 | 베트남 정부 · 교통부 | 2026년 10월 운영 개시 예정. 국경절 연휴 기간에도 공사 진행 중이며, 공항 접근성 향상을 위한 주요 인프라 사업.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HCMC-Long Thanh-Dau Giay Expressway 2026년 완공</w:t>
            </w:r>
          </w:p>
          <w:p>
            <w:pPr>
              <w:spacing w:before="40"/>
            </w:pPr>
            <w:r>
              <w:rPr>
                <w:rFonts w:ascii="Arial" w:cs="Arial" w:eastAsia="Arial" w:hAnsi="Arial"/>
                <w:color w:val="5F5E5A"/>
                <w:sz w:val="16"/>
                <w:szCs w:val="16"/>
              </w:rPr>
              <w:t xml:space="preserve">①HCMC-Long Thanh-Dau Giay 고속도로 확장 ②총 투자규모 149조 4,500억 동(5억 7천만 달러), 4차선→8-10차선 확대 ③착공 단계(2025년 8월 시작, 현재 55% 진행) ④발주처: 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Routes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7월 Thu Thiem-Long Thanh 지하철 노선에서 공사 시작</w:t>
            </w:r>
          </w:p>
          <w:p>
            <w:pPr>
              <w:spacing w:before="40"/>
            </w:pPr>
            <w:r>
              <w:rPr>
                <w:rFonts w:ascii="Arial" w:cs="Arial" w:eastAsia="Arial" w:hAnsi="Arial"/>
                <w:color w:val="5F5E5A"/>
                <w:sz w:val="16"/>
                <w:szCs w:val="16"/>
              </w:rPr>
              <w:t xml:space="preserve">① 투 티엠-롱 탄 메트로 노선 ② 총연장 41.8km, 20개 역 ③ 착공(2026년 7월) ④ 호찌민시 교통당국 ⑤ 2031년 준공 목표, 시내 중심부까지 약 30분 소요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 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비즈니스 기회를 창출하는 저고도 경제</w:t>
            </w:r>
          </w:p>
          <w:p>
            <w:pPr>
              <w:spacing w:before="40"/>
            </w:pPr>
            <w:r>
              <w:rPr>
                <w:rFonts w:ascii="Arial" w:cs="Arial" w:eastAsia="Arial" w:hAnsi="Arial"/>
                <w:color w:val="5F5E5A"/>
                <w:sz w:val="16"/>
                <w:szCs w:val="16"/>
              </w:rPr>
              <w:t xml:space="preserve">① 저고도 경제(Low-Altitude Economy) 및 무인항공기(UAV) 산업 개발
② 전략적 우선 지정 기술로 선정, 구체적 예산 미명시
③ 계획 단계 (정치국결의 57호, 총리결정 21/2026/QĐ-TTg...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제조 FDI 파동으로 기성 공장 확보</w:t>
            </w:r>
          </w:p>
          <w:p>
            <w:pPr>
              <w:spacing w:before="40"/>
            </w:pPr>
            <w:r>
              <w:rPr>
                <w:rFonts w:ascii="Arial" w:cs="Arial" w:eastAsia="Arial" w:hAnsi="Arial"/>
                <w:color w:val="5F5E5A"/>
                <w:sz w:val="16"/>
                <w:szCs w:val="16"/>
              </w:rPr>
              <w:t xml:space="preserve">베트남 제조업 FDI 증가로 기존 산업단지의 준공 공장 수요 급증. ① 기성 공장 임차 프로젝트 ② 구체적 규모 미제시 ③ 운영 중 ④ Meey Global Corp, 베트남 정부 ⑤ FDI 확대에 따른 지속적 수요...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눈에 띄는 지역 연결 성장으로 인정받는 베트남 주요 공항</w:t>
            </w:r>
          </w:p>
          <w:p>
            <w:pPr>
              <w:spacing w:before="40"/>
            </w:pPr>
            <w:r>
              <w:rPr>
                <w:rFonts w:ascii="Arial" w:cs="Arial" w:eastAsia="Arial" w:hAnsi="Arial"/>
                <w:color w:val="5F5E5A"/>
                <w:sz w:val="16"/>
                <w:szCs w:val="16"/>
              </w:rPr>
              <w:t xml:space="preserve">기사 전문이 공항 연결성 증대에 관한 내용으로 표시되었으나, 실제 제공된 텍스트는 지진, 정치 성명, 드론 운영 등 무관한 내용입니다. 베트남 주요 공항의 지역 연결성 성장에 대한 구체적인 사업명, 규모, 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공항으로 가는 지방도로 25C 완공</w:t>
            </w:r>
          </w:p>
          <w:p>
            <w:pPr>
              <w:spacing w:before="40"/>
            </w:pPr>
            <w:r>
              <w:rPr>
                <w:rFonts w:ascii="Arial" w:cs="Arial" w:eastAsia="Arial" w:hAnsi="Arial"/>
                <w:color w:val="5F5E5A"/>
                <w:sz w:val="16"/>
                <w:szCs w:val="16"/>
              </w:rPr>
              <w:t xml:space="preserve">프로젝트명: 롱탄 공항 연계도로(Provincial Road 25C) 건설
규모: 미상세(도로 연계 프로젝트)
진행단계: 착공
주요기관: 베트남 정부, 교통 관련 부처
일정: 2026년 추석 연휴 기간 계속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HCMC-롱탄 고속도로 확장</w:t>
            </w:r>
          </w:p>
          <w:p>
            <w:pPr>
              <w:spacing w:before="40"/>
            </w:pPr>
            <w:r>
              <w:rPr>
                <w:rFonts w:ascii="Arial" w:cs="Arial" w:eastAsia="Arial" w:hAnsi="Arial"/>
                <w:color w:val="5F5E5A"/>
                <w:sz w:val="16"/>
                <w:szCs w:val="16"/>
              </w:rPr>
              <w:t xml:space="preserve">①호치민-롱탄 고속도로 확장 ②14.945조 동 (5.7억 달러), 4차선→8-10차선 확대, 롱탄대교 5차선 신설 ③착공 (2025년 8월 시작, 현재 피크 건설 단계) ④발주처: 베트남 고속도로공사(VEC) ⑤2...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개장</w:t>
            </w:r>
          </w:p>
          <w:p>
            <w:pPr>
              <w:spacing w:before="40"/>
            </w:pPr>
            <w:r>
              <w:rPr>
                <w:rFonts w:ascii="Arial" w:cs="Arial" w:eastAsia="Arial" w:hAnsi="Arial"/>
                <w:color w:val="5F5E5A"/>
                <w:sz w:val="16"/>
                <w:szCs w:val="16"/>
              </w:rPr>
              <w:t xml:space="preserve">기사 콘텐츠를 확인할 수 없습니다. 제공된 URL이 404 에러(페이지 없음)를 반환하여 Long Thanh International Airport 프로젝트 관련 상세 정보를 분석할 수 없습니다. 정확한 기사 전문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Voyages d'affaires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도시 철도 개발을 위한 인력 부족 문제 해결</w:t>
            </w:r>
          </w:p>
          <w:p>
            <w:pPr>
              <w:spacing w:before="40"/>
            </w:pPr>
            <w:r>
              <w:rPr>
                <w:rFonts w:ascii="Arial" w:cs="Arial" w:eastAsia="Arial" w:hAnsi="Arial"/>
                <w:color w:val="5F5E5A"/>
                <w:sz w:val="16"/>
                <w:szCs w:val="16"/>
              </w:rPr>
              <w:t xml:space="preserve">호치민시 도시철도 개발 인력부족 해결 추진(VN-TRAN-2055). 도시철도 확대에 따른 숙련 인력 부족 문제 대응 중. 호치민시 정부에서 주도, 2026년 현재 계획·추진 단계. 인력양성 및 채용 전략 수립이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사우디아라비아와 효과적이고 실질적인 관계를 추구합니다.</w:t>
            </w:r>
          </w:p>
          <w:p>
            <w:pPr>
              <w:spacing w:before="40"/>
            </w:pPr>
            <w:r>
              <w:rPr>
                <w:rFonts w:ascii="Arial" w:cs="Arial" w:eastAsia="Arial" w:hAnsi="Arial"/>
                <w:color w:val="5F5E5A"/>
                <w:sz w:val="16"/>
                <w:szCs w:val="16"/>
              </w:rPr>
              <w:t xml:space="preserve">기사는 베트남-사우디아라비아 관계에 대한 제목이지만, 실제 내용은 베트남-중국 국방협력과 베트남-호주 의회 관계를 다룹니다. 제공된 기사 전문이 제목과 불일치하며, 구체적인 인프라 프로젝트나 사업 내용이 포함되지 않...</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PM이 제18차 BRICS 정상회의를 계기로 각국 정상과 국제 조직을 만나다</w:t>
            </w:r>
          </w:p>
          <w:p>
            <w:pPr>
              <w:spacing w:before="40"/>
            </w:pPr>
            <w:r>
              <w:rPr>
                <w:rFonts w:ascii="Arial" w:cs="Arial" w:eastAsia="Arial" w:hAnsi="Arial"/>
                <w:color w:val="5F5E5A"/>
                <w:sz w:val="16"/>
                <w:szCs w:val="16"/>
              </w:rPr>
              <w:t xml:space="preserve">본 기사는 인프라 사업이 아닌 정치외교 행사(제18차 BRICS 정상회담)에 관한 내용으로, 베트남 총리의 국제회담 내용을 다룹니다. 인프라 프로젝트 정보가 없어 요약 불가능합니다. VN-TRAN-2055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미국 5개년 보건협력 출범</w:t>
            </w:r>
          </w:p>
          <w:p>
            <w:pPr>
              <w:spacing w:before="40"/>
            </w:pPr>
            <w:r>
              <w:rPr>
                <w:rFonts w:ascii="Arial" w:cs="Arial" w:eastAsia="Arial" w:hAnsi="Arial"/>
                <w:color w:val="5F5E5A"/>
                <w:sz w:val="16"/>
                <w:szCs w:val="16"/>
              </w:rPr>
              <w:t xml:space="preserve">① 베트남-미국 5개년 보건협력 사업
② 총 9,875만 달러 규모 (글로벌 보건안전 기금 2,138.5만 달러 포함)
③ 계획 단계
④ 미국 국무부, 베트남 보건부
⑤ 향후 5년간 HIV/AIDS, 결핵 프로그램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열린 공간</w:t>
            </w:r>
          </w:p>
          <w:p>
            <w:pPr>
              <w:spacing w:before="40"/>
            </w:pPr>
            <w:r>
              <w:rPr>
                <w:rFonts w:ascii="Arial" w:cs="Arial" w:eastAsia="Arial" w:hAnsi="Arial"/>
                <w:color w:val="5F5E5A"/>
                <w:sz w:val="16"/>
                <w:szCs w:val="16"/>
              </w:rPr>
              <w:t xml:space="preserve">① 하노이 수도권 제5순환도로(Vành đai 5)
② 총연장 349km, 6차선 고속도로, 총 투자규모 약 288.268조 동
③ 승인 (국회 의결 완료, 2026년 준비, 2027년 착공 예정)
④ 베트남 국회,...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비엔 대나무 제품의 경쟁인 고무 산업에서 "보청기" 를 제거하십시오.</w:t>
            </w:r>
          </w:p>
          <w:p>
            <w:pPr>
              <w:spacing w:before="40"/>
            </w:pPr>
            <w:r>
              <w:rPr>
                <w:rFonts w:ascii="Arial" w:cs="Arial" w:eastAsia="Arial" w:hAnsi="Arial"/>
                <w:color w:val="5F5E5A"/>
                <w:sz w:val="16"/>
                <w:szCs w:val="16"/>
              </w:rPr>
              <w:t xml:space="preserve">죄송하지만 제공된 기사 전문에는 구체적인 인프라 프로젝트 정보가 부족합니다. 기사는 HTV 뉴스 포털의 네비게이션 구조만 포함되어 있으며, '대나무 제품의 경쟁력 강화'라는 제목과 달리 실제 사업 내용, 예산, 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참파삭 주 (La) 가 푸미3산업단지 (Phu My 3 Industrial Park) 를 대상으로 파트너를 찾는 설문조사를 실시했습니다.</w:t>
            </w:r>
          </w:p>
          <w:p>
            <w:pPr>
              <w:spacing w:before="40"/>
            </w:pPr>
            <w:r>
              <w:rPr>
                <w:rFonts w:ascii="Arial" w:cs="Arial" w:eastAsia="Arial" w:hAnsi="Arial"/>
                <w:color w:val="5F5E5A"/>
                <w:sz w:val="16"/>
                <w:szCs w:val="16"/>
              </w:rPr>
              <w:t xml:space="preserve">①Phú Mỹ 3산업단지 ②규모미상(조사단계) ③계획/협력모색 단계 ④라오스 참파삭주, 베트남 정부 ⑤라오스 관계자의 산업단지 현지조사 및 향후 협력 가능성 검토. VN-IP-NORTH-2030 관련 국제 산업단지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롱탄 국제공항 1단계 상업 운영 세트</w:t>
            </w:r>
          </w:p>
          <w:p>
            <w:pPr>
              <w:spacing w:before="40"/>
            </w:pPr>
            <w:r>
              <w:rPr>
                <w:rFonts w:ascii="Arial" w:cs="Arial" w:eastAsia="Arial" w:hAnsi="Arial"/>
                <w:color w:val="5F5E5A"/>
                <w:sz w:val="16"/>
                <w:szCs w:val="16"/>
              </w:rPr>
              <w:t xml:space="preserve">요청된 페이지를 찾을 수 없습니다. 404 오류가 발생했습니다.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Airports Corporation of Vietnam (ACV), Wikipedia, Vietcetera,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브릭스, 양국 협력에 중요한 베트남 PM의 실무 여행: 인도 대사</w:t>
            </w:r>
          </w:p>
          <w:p>
            <w:pPr>
              <w:spacing w:before="40"/>
            </w:pPr>
            <w:r>
              <w:rPr>
                <w:rFonts w:ascii="Arial" w:cs="Arial" w:eastAsia="Arial" w:hAnsi="Arial"/>
                <w:color w:val="5F5E5A"/>
                <w:sz w:val="16"/>
                <w:szCs w:val="16"/>
              </w:rPr>
              <w:t xml:space="preserve">베트남 총리의 인도 방문이 BRICS 협력과 양국 관계 증진에 중요한 의미를 가진다고 인도 대사가 평가했습니다. 기사는 외교 관계 강화에 중점을 두고 있으며, 구체적인 사업규모나 일정 정보는 제시되지 않았습니다.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해외 지역과의 협력 가능성 모색</w:t>
            </w:r>
          </w:p>
          <w:p>
            <w:pPr>
              <w:spacing w:before="40"/>
            </w:pPr>
            <w:r>
              <w:rPr>
                <w:rFonts w:ascii="Arial" w:cs="Arial" w:eastAsia="Arial" w:hAnsi="Arial"/>
                <w:color w:val="5F5E5A"/>
                <w:sz w:val="16"/>
                <w:szCs w:val="16"/>
              </w:rPr>
              <w:t xml:space="preserve">호찌민시가 외국 지자체와의 협력 가능성을 탐색하는 프로젝트입니다. VN-TRAN-2055 마스터플랜 범위 내 국제교통·물류협력 추진으로, 호찌민시와 해외 지역 간 경제·인프라 협력을 강화합니다. 2026년 9월 현재...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해외 지역과의 협력 가능성 모색</w:t>
            </w:r>
          </w:p>
          <w:p>
            <w:pPr>
              <w:spacing w:before="40"/>
            </w:pPr>
            <w:r>
              <w:rPr>
                <w:rFonts w:ascii="Arial" w:cs="Arial" w:eastAsia="Arial" w:hAnsi="Arial"/>
                <w:color w:val="5F5E5A"/>
                <w:sz w:val="16"/>
                <w:szCs w:val="16"/>
              </w:rPr>
              <w:t xml:space="preserve">호치민시가 외국 지역과의 협력 가능성을 모색하고 있습니다. 본 기사는 구체적인 사업명, 예산규모, 진행단계 등 인프라 관련 정보를 포함하지 않으며, 베트남-멕시코, 베트남-중국 간 외교 협력 관계 증진을 다루고 있습...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기업들은 국경 간 전자상거래 수출을 위한 실습 교육을 강화할 것을 촉구했다.</w:t>
            </w:r>
          </w:p>
          <w:p>
            <w:pPr>
              <w:spacing w:before="40"/>
            </w:pPr>
            <w:r>
              <w:rPr>
                <w:rFonts w:ascii="Arial" w:cs="Arial" w:eastAsia="Arial" w:hAnsi="Arial"/>
                <w:color w:val="5F5E5A"/>
                <w:sz w:val="16"/>
                <w:szCs w:val="16"/>
              </w:rPr>
              <w:t xml:space="preserve">베트남 전자상거래 및 디지털경제청이 국경 간 전자상거래(CBEC) 수출 강화를 위한 인력 교육 훈련 권고. 글로벌 CBEC 시장 규모는 2025년 5,512억 달러에서 2034년 2조 달러 초과로 성장 예상. 아시아...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프랑스, 경제 및 금융 협력 강화</w:t>
            </w:r>
          </w:p>
          <w:p>
            <w:pPr>
              <w:spacing w:before="40"/>
            </w:pPr>
            <w:r>
              <w:rPr>
                <w:rFonts w:ascii="Arial" w:cs="Arial" w:eastAsia="Arial" w:hAnsi="Arial"/>
                <w:color w:val="5F5E5A"/>
                <w:sz w:val="16"/>
                <w:szCs w:val="16"/>
              </w:rPr>
              <w:t xml:space="preserve">① 베트남-프랑스 경제금융 협력 강화 ② 2026년 1월~8월 양국 무역액 50억 달러(베트남 수출 31억, 수입 19억) ③ 협력 논의 단계(정부 간 회담) ④ 베트남 재무부 장관 응오 반 투안, 프랑스 경제·재무...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BRICS 파트너, 새로운 성장 동력 추진: 부 FM</w:t>
            </w:r>
          </w:p>
          <w:p>
            <w:pPr>
              <w:spacing w:before="40"/>
            </w:pPr>
            <w:r>
              <w:rPr>
                <w:rFonts w:ascii="Arial" w:cs="Arial" w:eastAsia="Arial" w:hAnsi="Arial"/>
                <w:color w:val="5F5E5A"/>
                <w:sz w:val="16"/>
                <w:szCs w:val="16"/>
              </w:rPr>
              <w:t xml:space="preserve">기사 제목은 베트남의 BRICS 협력을 다루고 있으나, 구체적인 인프라 사업 정보가 부재합니다. 제시된 기사 전문이 불완전하여 5가지 필수항목(①사업명 ②사업규모 ③진행단계 ④주요기관 ⑤핵심일정)을 파악할 수 없습니...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베트남 지도자가 파리에서 프랑스 상원 의장을 만나다</w:t>
            </w:r>
          </w:p>
          <w:p>
            <w:pPr>
              <w:spacing w:before="40"/>
            </w:pPr>
            <w:r>
              <w:rPr>
                <w:rFonts w:ascii="Arial" w:cs="Arial" w:eastAsia="Arial" w:hAnsi="Arial"/>
                <w:color w:val="5F5E5A"/>
                <w:sz w:val="16"/>
                <w:szCs w:val="16"/>
              </w:rPr>
              <w:t xml:space="preserve">베트남 지도자가 파리에서 프랑스 상원의장과 만남. 주요 논의: EU-베트남 투자보호협정(EVIPA) 비준 촉구, 불법어업(IUU) 대응 강화, 조세회피처 명단 관련 EU 차원 지원 요청. 국제우주정상회담 참석 중 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파일럿 의료 실습 프로그램으로 1,000명의 구직 의사 유치</w:t>
            </w:r>
          </w:p>
          <w:p>
            <w:pPr>
              <w:spacing w:before="40"/>
            </w:pPr>
            <w:r>
              <w:rPr>
                <w:rFonts w:ascii="Arial" w:cs="Arial" w:eastAsia="Arial" w:hAnsi="Arial"/>
                <w:color w:val="5F5E5A"/>
                <w:sz w:val="16"/>
                <w:szCs w:val="16"/>
              </w:rPr>
              <w:t xml:space="preserve">① 의료 실습 파일럿 프로그램 ② 1,000명 의사 참여 ③ 운영 중 ④ 베트남 보건부, 호찌민시 관련 기관 ⑤ 2026년 9월 14일 프로그램 진행 중 / 관련 마스터플랜: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롱탄 국제공항(Long Thanh International Airport)은 2026년 12월 1일 상업운영 개시. 호치민시 동쪽 40km 위치, 제1단계 연 2,500만 명·120만톤 화물 처리 능력. 3단계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CEOInsightsAsia, TravelMole, Voyages d'affaires, Báo Đồng Nai,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 항공 산업을 더욱 발전시키기 위한 베트남 여정의 새로운 이정표</w:t>
            </w:r>
          </w:p>
          <w:p>
            <w:pPr>
              <w:spacing w:before="40"/>
            </w:pPr>
            <w:r>
              <w:rPr>
                <w:rFonts w:ascii="Arial" w:cs="Arial" w:eastAsia="Arial" w:hAnsi="Arial"/>
                <w:color w:val="5F5E5A"/>
                <w:sz w:val="16"/>
                <w:szCs w:val="16"/>
              </w:rPr>
              <w:t xml:space="preserve">【롱탄국제공항】베트남 동나이성 5,000ha 규모, 3단계로 추진 중. 1단계 완성시 연 2,500만 명 여객·120만톤 화물 처리 능력. 최종 목표 1억 명·500만톤. 2025년 12월 19일 첫 상용편 착륙으로...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 개항에 앞서 승객 요금 검토 중</w:t>
            </w:r>
          </w:p>
          <w:p>
            <w:pPr>
              <w:spacing w:before="40"/>
            </w:pPr>
            <w:r>
              <w:rPr>
                <w:rFonts w:ascii="Arial" w:cs="Arial" w:eastAsia="Arial" w:hAnsi="Arial"/>
                <w:color w:val="5F5E5A"/>
                <w:sz w:val="16"/>
                <w:szCs w:val="16"/>
              </w:rPr>
              <w:t xml:space="preserve">①롱탄공항 여객서비스요금 ②미정(요금체계 검토 중) ③승인 단계 ④건설부, 민간항공청, 공항공사, 베트남항공 ⑤9월 11일까지 최종안 제출, 12월 공항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부동산 부문은 지속적으로 높은 점유율을 기록하고 있습니다.</w:t>
            </w:r>
          </w:p>
          <w:p>
            <w:pPr>
              <w:spacing w:before="40"/>
            </w:pPr>
            <w:r>
              <w:rPr>
                <w:rFonts w:ascii="Arial" w:cs="Arial" w:eastAsia="Arial" w:hAnsi="Arial"/>
                <w:color w:val="5F5E5A"/>
                <w:sz w:val="16"/>
                <w:szCs w:val="16"/>
              </w:rPr>
              <w:t xml:space="preserve">①호치민시 오피스 부동산 개발 ②총 공급량 173만㎡(호치민 구도심), 신규공급 없음 ③운영 중(Q2/2026 현황) ④쿠션&amp;웨이크필드(분석), 호치민시 당국 ⑤지속적 입주율 상승(A등급 89.8%, B등급 91.3...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폐수 수집 및 처리율 50% 이상을 목표로 하고 있습니다.</w:t>
            </w:r>
          </w:p>
          <w:p>
            <w:pPr>
              <w:spacing w:before="40"/>
            </w:pPr>
            <w:r>
              <w:rPr>
                <w:rFonts w:ascii="Arial" w:cs="Arial" w:eastAsia="Arial" w:hAnsi="Arial"/>
                <w:color w:val="5F5E5A"/>
                <w:sz w:val="16"/>
                <w:szCs w:val="16"/>
              </w:rPr>
              <w:t xml:space="preserve">호찌민시가 50% 이상의 하수 수집·처리율 달성을 목표로 설정했습니다. 도시 인프라 개선을 통해 환경 보호 및 공중보건 향상을 추진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 간 플랫폼에 대한 의존의 "함정"</w:t>
            </w:r>
          </w:p>
          <w:p>
            <w:pPr>
              <w:spacing w:before="40"/>
            </w:pPr>
            <w:r>
              <w:rPr>
                <w:rFonts w:ascii="Arial" w:cs="Arial" w:eastAsia="Arial" w:hAnsi="Arial"/>
                <w:color w:val="5F5E5A"/>
                <w:sz w:val="16"/>
                <w:szCs w:val="16"/>
              </w:rPr>
              <w:t xml:space="preserve">베트남의 전자상거래 판매자들이 Shopee, Lazada, TikTok Shop 등 외국 크로스보더 플랫폼에 심각하게 의존하고 있습니다. 이들 플랫폼은 수수료를 최대 25%까지 인상하고 정책을 수시로 변경하지만, 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Nhat-Long Thanh 연결 착공</w:t>
            </w:r>
          </w:p>
          <w:p>
            <w:pPr>
              <w:spacing w:before="40"/>
            </w:pPr>
            <w:r>
              <w:rPr>
                <w:rFonts w:ascii="Arial" w:cs="Arial" w:eastAsia="Arial" w:hAnsi="Arial"/>
                <w:color w:val="5F5E5A"/>
                <w:sz w:val="16"/>
                <w:szCs w:val="16"/>
              </w:rPr>
              <w:t xml:space="preserve">기사 접근 불가. 제공된 URL이 404 오류를 반환하여 Metro Line 6 프로젝트에 대한 구체적인 정보(사업규모, 진행단계, 주요 기관, 일정 등)를 확인할 수 없습니다. 마스터플랜 ID: VN-TRAN-20...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Authorities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개장</w:t>
            </w:r>
          </w:p>
          <w:p>
            <w:pPr>
              <w:spacing w:before="40"/>
            </w:pPr>
            <w:r>
              <w:rPr>
                <w:rFonts w:ascii="Arial" w:cs="Arial" w:eastAsia="Arial" w:hAnsi="Arial"/>
                <w:color w:val="5F5E5A"/>
                <w:sz w:val="16"/>
                <w:szCs w:val="16"/>
              </w:rPr>
              <w:t xml:space="preserve">① 롱탄 국제공항 1단계 ② 연 2,500만 명·120만 톤 화물 처리 능력 ③ 준공(2026년 12월 1일 개항 예정) ④ 베트남 정부, 항공사 ⑤ 2026년 12월 1일 상업운영 개시, 2026년 12월~2027...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CEOInsightsAsia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수출입액 28.7% 증가</w:t>
            </w:r>
          </w:p>
          <w:p>
            <w:pPr>
              <w:spacing w:before="40"/>
            </w:pPr>
            <w:r>
              <w:rPr>
                <w:rFonts w:ascii="Arial" w:cs="Arial" w:eastAsia="Arial" w:hAnsi="Arial"/>
                <w:color w:val="5F5E5A"/>
                <w:sz w:val="16"/>
                <w:szCs w:val="16"/>
              </w:rPr>
              <w:t xml:space="preserve">베트남 수출입 물량 증가(28.7% 증가)로 인한 교통 인프라 수요 급증. VN-TRAN-2055 마스터플랜에 따른 항만·공항·도로 등 다중모달 운송 네트워크 확충이 시급. 관광객 14.4% 증가(1,590만명),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전역의 학교는 교과서가 모든 학생에게 전달되도록 서두르고 있습니다.</w:t>
            </w:r>
          </w:p>
          <w:p>
            <w:pPr>
              <w:spacing w:before="40"/>
            </w:pPr>
            <w:r>
              <w:rPr>
                <w:rFonts w:ascii="Arial" w:cs="Arial" w:eastAsia="Arial" w:hAnsi="Arial"/>
                <w:color w:val="5F5E5A"/>
                <w:sz w:val="16"/>
                <w:szCs w:val="16"/>
              </w:rPr>
              <w:t xml:space="preserve">호찌민시 교과서 공급 사업. 규모: 전시 학생 전체 대상. 단계: 진행 중. 기관: 호찌민시 교육청, 부총리실. 일정: 2026년 9월 교과서 부족 문제 해결 촉구. 교육 인프라 정상화를 위한 긴급 대응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TikTok의 9억 8천만 달러 규모의 호치민시 물류 프로젝트로 투자 인증서 확보</w:t>
            </w:r>
          </w:p>
          <w:p>
            <w:pPr>
              <w:spacing w:before="40"/>
            </w:pPr>
            <w:r>
              <w:rPr>
                <w:rFonts w:ascii="Arial" w:cs="Arial" w:eastAsia="Arial" w:hAnsi="Arial"/>
                <w:color w:val="5F5E5A"/>
                <w:sz w:val="16"/>
                <w:szCs w:val="16"/>
              </w:rPr>
              <w:t xml:space="preserve">①TikTok 호치민시 물류사업 ②9억8,000만 달러 규모 ③투자인증서 획득(승인 단계) ④TikTok, 호치민시 정부 ⑤마스터플랜 VN-TRAN-2055에 포함된 주요 인프라 프로젝트로, 동남아 물류거점 구축을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생명공학 중심 경제 발전을 위해 강력한 정책 프레임워크 필요</w:t>
            </w:r>
          </w:p>
          <w:p>
            <w:pPr>
              <w:spacing w:before="40"/>
            </w:pPr>
            <w:r>
              <w:rPr>
                <w:rFonts w:ascii="Arial" w:cs="Arial" w:eastAsia="Arial" w:hAnsi="Arial"/>
                <w:color w:val="5F5E5A"/>
                <w:sz w:val="16"/>
                <w:szCs w:val="16"/>
              </w:rPr>
              <w:t xml:space="preserve">①베트남 바이오연료(바이오에탄올) 산업 개발 ②월 9만~10만㎥ 에탄올 수요 대비 국내생산 20% 수준 ③계획 단계 ④베트남 정부, Novonesis(노보네시스) ⑤E10 휘발유 전국 확대에 따른 바이오에탄올 산업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새로운 허브 공항이 이륙을 앞두고 있지만 항공사는 탑승이 느리다</w:t>
            </w:r>
          </w:p>
          <w:p>
            <w:pPr>
              <w:spacing w:before="40"/>
            </w:pPr>
            <w:r>
              <w:rPr>
                <w:rFonts w:ascii="Arial" w:cs="Arial" w:eastAsia="Arial" w:hAnsi="Arial"/>
                <w:color w:val="5F5E5A"/>
                <w:sz w:val="16"/>
                <w:szCs w:val="16"/>
              </w:rPr>
              <w:t xml:space="preserve">① 베트남 신규 허브공항 (VN-TRAN-2055)
② 사업규모 미기재
③ 현재 진행단계: 준공(near takeoff)
④ 주요기관: 베트남 정부, 항공사
⑤ 핵심 일정: 2026년 9월 현재 항공사 취항 단계로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지하철 및 슈퍼 인프라 구축을 위한 자본 유치를 위해 도시채권을 발행할 계획이다.</w:t>
            </w:r>
          </w:p>
          <w:p>
            <w:pPr>
              <w:spacing w:before="40"/>
            </w:pPr>
            <w:r>
              <w:rPr>
                <w:rFonts w:ascii="Arial" w:cs="Arial" w:eastAsia="Arial" w:hAnsi="Arial"/>
                <w:color w:val="5F5E5A"/>
                <w:sz w:val="16"/>
                <w:szCs w:val="16"/>
              </w:rPr>
              <w:t xml:space="preserve">① 호치민시 도시채권 및 공사채 발행 사업
② 구체적 규모 미정 (메트로·항만·에너지 등 주요 인프라 사업 자금화)
③ 승인 단계 (2026년 9월 9일 자문 회의, HĐND 의결 대기)
④ 발주: 호치민시 HĐND...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Adani Group은 공항 운영 사업을 위해 약 10억 달러를 동원했습니다.</w:t>
            </w:r>
          </w:p>
          <w:p>
            <w:pPr>
              <w:spacing w:before="40"/>
            </w:pPr>
            <w:r>
              <w:rPr>
                <w:rFonts w:ascii="Arial" w:cs="Arial" w:eastAsia="Arial" w:hAnsi="Arial"/>
                <w:color w:val="5F5E5A"/>
                <w:sz w:val="16"/>
                <w:szCs w:val="16"/>
              </w:rPr>
              <w:t xml:space="preserve">아다니 그룹이 베트남 공항 운영사업에 약 10억 달러를 조달했습니다. 사업명은 아다니 공항 운영 비즈니스이며, 사업규모는 10억 USD입니다. 현재 진행단계는 투자 단계이고, 주요 기관은 아다니 그룹(투자자)입니다....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BRICS 파트너로서의 역할 촉진: 대사</w:t>
            </w:r>
          </w:p>
          <w:p>
            <w:pPr>
              <w:spacing w:before="40"/>
            </w:pPr>
            <w:r>
              <w:rPr>
                <w:rFonts w:ascii="Arial" w:cs="Arial" w:eastAsia="Arial" w:hAnsi="Arial"/>
                <w:color w:val="5F5E5A"/>
                <w:sz w:val="16"/>
                <w:szCs w:val="16"/>
              </w:rPr>
              <w:t xml:space="preserve">Trinh Minh Manh 인도 주재 베트남 대사는 2025년 6월 파트너 국가가 된 이후 베트남이 BRICS 활동에 높은 수준으로 지속적으로 참여하는 것은 협력 메커니즘에 부여하는 중요성을 보여준다고 말했습니다....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러시아는 150억 달러의 매출을 목표로 경제 및 무역 협력의 돌파구를 모색하고 있습니다.</w:t>
            </w:r>
          </w:p>
          <w:p>
            <w:pPr>
              <w:spacing w:before="40"/>
            </w:pPr>
            <w:r>
              <w:rPr>
                <w:rFonts w:ascii="Arial" w:cs="Arial" w:eastAsia="Arial" w:hAnsi="Arial"/>
                <w:color w:val="5F5E5A"/>
                <w:sz w:val="16"/>
                <w:szCs w:val="16"/>
              </w:rPr>
              <w:t xml:space="preserve">베트남-러시아 경제협력 강화: 양국이 무역규모 150억 달러 목표 설정. 계획 단계. 발주처: 베트남 공산당 중앙위원회 및 러시아 정부. 유라시아경제연합 자유무역협정 체결로 투자·기술교류 확대. 석유가스, 수력·원자...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2026년 12월까지 상업 운영 개시</w:t>
            </w:r>
          </w:p>
          <w:p>
            <w:pPr>
              <w:spacing w:before="40"/>
            </w:pPr>
            <w:r>
              <w:rPr>
                <w:rFonts w:ascii="Arial" w:cs="Arial" w:eastAsia="Arial" w:hAnsi="Arial"/>
                <w:color w:val="5F5E5A"/>
                <w:sz w:val="16"/>
                <w:szCs w:val="16"/>
              </w:rPr>
              <w:t xml:space="preserve">【롱탄 국제공항 1단계】사업규모: 국제선 90% 처리, 예산 미상 | 진행단계: 착공 중 | 발주처: 베트남공항공사(ACV) | 주요 일정: 2026년 12월 상업운영 개시 예정 | 현황: 인력 부족(목표 14,00...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Routes,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녹색 농업을 위한 금융 촉진</w:t>
            </w:r>
          </w:p>
          <w:p>
            <w:pPr>
              <w:spacing w:before="40"/>
            </w:pPr>
            <w:r>
              <w:rPr>
                <w:rFonts w:ascii="Arial" w:cs="Arial" w:eastAsia="Arial" w:hAnsi="Arial"/>
                <w:color w:val="5F5E5A"/>
                <w:sz w:val="16"/>
                <w:szCs w:val="16"/>
              </w:rPr>
              <w:t xml:space="preserve">①녹색농업금융 추진 ②5년간 점진적 시스템 구축 ③운영 중 ④베트남중앙은행, BIDV, VCB, HDBank, Agribank ⑤2050년 순배출제로 목표 달성을 위해 고기술농업 전환 가속화 필요. 녹색신용패키지(폐...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관광은 강력한 성장을 유지하고 국제 시장을 확장합니다.</w:t>
            </w:r>
          </w:p>
          <w:p>
            <w:pPr>
              <w:spacing w:before="40"/>
            </w:pPr>
            <w:r>
              <w:rPr>
                <w:rFonts w:ascii="Arial" w:cs="Arial" w:eastAsia="Arial" w:hAnsi="Arial"/>
                <w:color w:val="5F5E5A"/>
                <w:sz w:val="16"/>
                <w:szCs w:val="16"/>
              </w:rPr>
              <w:t xml:space="preserve">①베트남 관광 브랜드 고도화 및 국제시장 확대 ②2035년까지 국제관광객 5천만명, 관광수익 900억달러 목표 ③계획단계 ④베트남 정부관광청, 디지털관광플랫폼 ⑤2035년까지 아시아 최고 관광지 위상 달성을 위한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파트너십을 통해 베트남 투자자를 위한 경로 간소화</w:t>
            </w:r>
          </w:p>
          <w:p>
            <w:pPr>
              <w:spacing w:before="40"/>
            </w:pPr>
            <w:r>
              <w:rPr>
                <w:rFonts w:ascii="Arial" w:cs="Arial" w:eastAsia="Arial" w:hAnsi="Arial"/>
                <w:color w:val="5F5E5A"/>
                <w:sz w:val="16"/>
                <w:szCs w:val="16"/>
              </w:rPr>
              <w:t xml:space="preserve">①베트남 외국인투자 지원 파트너십 ②특정 사업규모 미기재 ③계획단계(파트너십 체결) ④Ascentium Vietnam, Savills Vietnam, 베트남-중국 비즈니스협의회(VCBC) ⑤2026년 9월 2일 Mo...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교통을 장려하기 위해 19조 4천억 VND 이상을 지출할 계획입니다.</w:t>
            </w:r>
          </w:p>
          <w:p>
            <w:pPr>
              <w:spacing w:before="40"/>
            </w:pPr>
            <w:r>
              <w:rPr>
                <w:rFonts w:ascii="Arial" w:cs="Arial" w:eastAsia="Arial" w:hAnsi="Arial"/>
                <w:color w:val="5F5E5A"/>
                <w:sz w:val="16"/>
                <w:szCs w:val="16"/>
              </w:rPr>
              <w:t xml:space="preserve">① 호치민시 녹색교통 촉진 계획
② 예산 191억 4천만 동
③ 계획 단계
④ 호치민시 정부
⑤ 구체적 추진 일정 미정
호치민시가 탄소중립 교통체계 구축을 위해 191억 4천만 동 규모의 녹색교통 추진 계획을 수립...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Ninh은 독일에서 협력과 투자 기회를 모색합니다</w:t>
            </w:r>
          </w:p>
          <w:p>
            <w:pPr>
              <w:spacing w:before="40"/>
            </w:pPr>
            <w:r>
              <w:rPr>
                <w:rFonts w:ascii="Arial" w:cs="Arial" w:eastAsia="Arial" w:hAnsi="Arial"/>
                <w:color w:val="5F5E5A"/>
                <w:sz w:val="16"/>
                <w:szCs w:val="16"/>
              </w:rPr>
              <w:t xml:space="preserve">광닝시 대표단이 독일을 방문하여 투자 및 협력 기회를 모색했습니다. IFA 2026 전자제품 전시회 참석, 베를린 시장과의 경제협력 논의, 지멘스 모빌리티와 하노이-광닝 고속철도 협력 방안 검토 등을 진행했습니다.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이스트웨스트 이발소와 브랜드 '수출'</w:t>
            </w:r>
          </w:p>
          <w:p>
            <w:pPr>
              <w:spacing w:before="40"/>
            </w:pPr>
            <w:r>
              <w:rPr>
                <w:rFonts w:ascii="Arial" w:cs="Arial" w:eastAsia="Arial" w:hAnsi="Arial"/>
                <w:color w:val="5F5E5A"/>
                <w:sz w:val="16"/>
                <w:szCs w:val="16"/>
              </w:rPr>
              <w:t xml:space="preserve">동서미용실(East West Barbershop)은 2018년 창립 후 베트남·태국·중국·우즈베키스탄·유럽 등 5개국 130여 곳으로 확장했습니다. 1,000명 이상의 미용사를 고용하며 체험형 미용실 개념으로 차별화...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법령은 외국인 투자 기업에 대한 사업 허가 조건을 명시합니다.</w:t>
            </w:r>
          </w:p>
          <w:p>
            <w:pPr>
              <w:spacing w:before="40"/>
            </w:pPr>
            <w:r>
              <w:rPr>
                <w:rFonts w:ascii="Arial" w:cs="Arial" w:eastAsia="Arial" w:hAnsi="Arial"/>
                <w:color w:val="5F5E5A"/>
                <w:sz w:val="16"/>
                <w:szCs w:val="16"/>
              </w:rPr>
              <w:t xml:space="preserve">기사는 외국인투자기업의 사업허가 조건을 명확히 하는 법령에 관한 것으로, 하노이-러시아 협력(도시철도, 기술)과 베트남-멕시코 에너지·항만 협력을 포함합니다. 구체적 사업규모·일정은 명시되지 않았으나, 하노이 도시철...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커피 수출은 연말까지 강력한 마무리를 위해 준비되었습니다.</w:t>
            </w:r>
          </w:p>
          <w:p>
            <w:pPr>
              <w:spacing w:before="40"/>
            </w:pPr>
            <w:r>
              <w:rPr>
                <w:rFonts w:ascii="Arial" w:cs="Arial" w:eastAsia="Arial" w:hAnsi="Arial"/>
                <w:color w:val="5F5E5A"/>
                <w:sz w:val="16"/>
                <w:szCs w:val="16"/>
              </w:rPr>
              <w:t xml:space="preserve">기사 제목은 베트남 커피 수출이지만 본문은 하노이-러시아 도시철도 협력과 베트남-멕시코 에너지·항만 협력에 관한 내용입니다. 커피 수출 관련 구체적 프로젝트 정보가 없어 요약이 불가능합니다. 기사 내용이 제목과 불일...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열망의 여정을 계속하다</w:t>
            </w:r>
          </w:p>
          <w:p>
            <w:pPr>
              <w:spacing w:before="40"/>
            </w:pPr>
            <w:r>
              <w:rPr>
                <w:rFonts w:ascii="Arial" w:cs="Arial" w:eastAsia="Arial" w:hAnsi="Arial"/>
                <w:color w:val="5F5E5A"/>
                <w:sz w:val="16"/>
                <w:szCs w:val="16"/>
              </w:rPr>
              <w:t xml:space="preserve">베트남국립석유가스공사(PETROVIETNAM) 51년 발전 현황 보고. 사업규모: 총자산 1조 VND 초과, 자본금 556조 VND 이상(2025년말). 현재 진행단계: 운영 중. 주요기관: 베트남국립에너지산업공사(...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하이퐁의 VinFast 전기 자동차 제조 단지를 둘러보는 미얀마 대통령 투어</w:t>
            </w:r>
          </w:p>
          <w:p>
            <w:pPr>
              <w:spacing w:before="40"/>
            </w:pPr>
            <w:r>
              <w:rPr>
                <w:rFonts w:ascii="Arial" w:cs="Arial" w:eastAsia="Arial" w:hAnsi="Arial"/>
                <w:color w:val="5F5E5A"/>
                <w:sz w:val="16"/>
                <w:szCs w:val="16"/>
              </w:rPr>
              <w:t xml:space="preserve">사업명: VinFast 하이퐁 전기차 제조단지 투어·운영 ② 규모: 24개월 연속 베트남 1위 브랜드, 10개국 이상 진출 ③ 운영 중 ④ VinFast(시공·운영), 베트남·미얀마 정부 ⑤ 2026년 9월 미얀마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10월까지 운영될 25C 도로, 롱탄 공항 연결성 강화</w:t>
            </w:r>
          </w:p>
          <w:p>
            <w:pPr>
              <w:spacing w:before="40"/>
            </w:pPr>
            <w:r>
              <w:rPr>
                <w:rFonts w:ascii="Arial" w:cs="Arial" w:eastAsia="Arial" w:hAnsi="Arial"/>
                <w:color w:val="5F5E5A"/>
                <w:sz w:val="16"/>
                <w:szCs w:val="16"/>
              </w:rPr>
              <w:t xml:space="preserve">① Road 25C (롱탄공항 연계도로) ② 사업규모 미상 ③ 착공 단계 ④ 베트남 정부·교통부·현지 건설사 ⑤ 2026년 10월 완공 목표. 국경절 휴일 기간에도 건설 진행 중으로 장탄공항 접근성 향상을 위한 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영국 정부의 베트남 도시철도 프로젝트에 대한 25억 달러 규모 금융 지원 추진과 함께 빈홈스(Vinhomes)의 대규모 토지 기반 신도시 개발, 폭우 대응 도시 홍수 대응 마스터플랜(VN-URB-METRO-2030) 등 베트남 정부 및 대형 디벨로퍼 중심의 도심 인프라 정비 사업이 활발히 구상·추진되고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글로벌 파이낸싱 결합형 도시철도 발주와 대규모 도시개발 사업이 확충되는 추세이므로, 국내 철도 EPC, 도시개발 엔지니어링, 스마트 방재·배수 시스템 관련 한국 기업은 글로벌 금융연계 컨소시엄 참여 및 기술 특화형 수주 전략을 통해 베트남 시장 진출 기회를 확보할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최근 폭우로 인한 도심 도로 및 지하 인프라 침수 위험이 부각됨에 따라, 향후 도시철도 및 신도시 개발 프로젝트 진행 시 방재·치수 기준 강화에 따른 설계 변경, 추가 공사비 발생, 인허가 절차 지연 리스크에 유의해야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폭우로 침수된 도로: "보이지 않는" 위험에 주의</w:t>
            </w:r>
          </w:p>
          <w:p>
            <w:pPr>
              <w:spacing w:before="40"/>
            </w:pPr>
            <w:r>
              <w:rPr>
                <w:rFonts w:ascii="Arial" w:cs="Arial" w:eastAsia="Arial" w:hAnsi="Arial"/>
                <w:color w:val="5F5E5A"/>
                <w:sz w:val="16"/>
                <w:szCs w:val="16"/>
              </w:rPr>
              <w:t xml:space="preserve">도시 홍수 대응 마스터플랜(VN-URB-METRO-2030) 관련 기사로, 폭우 시 도로 침수의 숨은 위험성을 다룸. 구체적인 사업명·규모·진행단계·주요기관·일정 정보는 제시되지 않았으며, 일반 안전 주의 기사임.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$ 25억의 메트로 파이낸싱으로 베트남 인프라 호황을 누리는 영국의 눈</w:t>
            </w:r>
          </w:p>
          <w:p>
            <w:pPr>
              <w:spacing w:before="40"/>
            </w:pPr>
            <w:r>
              <w:rPr>
                <w:rFonts w:ascii="Arial" w:cs="Arial" w:eastAsia="Arial" w:hAnsi="Arial"/>
                <w:color w:val="5F5E5A"/>
                <w:sz w:val="16"/>
                <w:szCs w:val="16"/>
              </w:rPr>
              <w:t xml:space="preserve">① 베트남 도시철도 프로젝트
② 25억 달러 규모 금융 지원
③ 계획/승인 단계
④ 영국 정부, 베트남 당국
⑤ 향후 프로젝트 실행 및 자금 조성 진행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본국으로의 자본 흐름: 글로벌 부와 베트남 기회의 교차점에 있는 빈홈</w:t>
            </w:r>
          </w:p>
          <w:p>
            <w:pPr>
              <w:spacing w:before="40"/>
            </w:pPr>
            <w:r>
              <w:rPr>
                <w:rFonts w:ascii="Arial" w:cs="Arial" w:eastAsia="Arial" w:hAnsi="Arial"/>
                <w:color w:val="5F5E5A"/>
                <w:sz w:val="16"/>
                <w:szCs w:val="16"/>
              </w:rPr>
              <w:t xml:space="preserve">①비엔홈스 대규모 도시개발 프로젝트 ②약 29,500헥타르 규모의 토지 보유 ③계획·운영 중 ④발주처: 비엔홈스, 정부: 베트남 정부 ⑤해외 베트남인 투자 유입 확대 중. 2025년 9개월간 부동산으로 약 80억 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주요 지자체(호치민시, 박닌성, 하노이시)를 중심으로 저탄소 경제 전환, 녹색 산업 클러스터 조성, 민간항공 소음 저감 규정 제안 등 환경 관리 강화를 위한 정책 수립이 다각도로 추진되고 있으며, 타이닌성에서는 기준치를 14배 초과한 폐수 배출 사업체에 과태료를 부과하는 등 환경 위반 행위에 대한 단속 체계가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박닌성의 녹색 산업 클러스터 조성과 호치민시의 저탄소 경제 전환 가속화 정책에 따라 친환경 산업단지 설계, 산업 폐수 및 슬러지 정화·재활용 기술, 탄소 배출 절감 솔루션을 보유한 한국 기업의 현지 수주 및 협력 기회가 크게 확대될 것으로 기대되며, 민간항공 소음 저감 규정 제안에 따른 모니터링·방음 기술 수요 역시 증가할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하노이 푸응이아 코뮌 매립 공사 현장에서 대량의 슬러지 및 건설 폐기물 사용에 따른 환경 영향 및 승인적합성 논란이 발생함에 따라, 향후 폐기물 재활용 및 토목·매립 프로젝트 전반에 대한 베트남 당국의 환경 영향 평가 심사 기준이 대폭 강화되거나 사업 승인 절차가 지연될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민간항공 소음저감에 관한 별도 규정 제안</w:t>
            </w:r>
          </w:p>
          <w:p>
            <w:pPr>
              <w:spacing w:before="40"/>
            </w:pPr>
            <w:r>
              <w:rPr>
                <w:rFonts w:ascii="Arial" w:cs="Arial" w:eastAsia="Arial" w:hAnsi="Arial"/>
                <w:color w:val="5F5E5A"/>
                <w:sz w:val="16"/>
                <w:szCs w:val="16"/>
              </w:rPr>
              <w:t xml:space="preserve">① 민간항공 소음감소 규정 제안
② 규정 자료 부재
③ 계획 단계
④ 베트남 환경부, 항공청
⑤ 별도 규정 수립 추진 중
민간항공 소음 저감을 위한 별도 규정 마련을 제안하는 정책 추진. 환경 오염 관리 강화 일환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하노이: 푸응이아 코뮌의 연못 수평을 맞추기 위해 대량의 토양, 슬러지 및 건설 폐기물의 사용을 명확히 할 필요가 있습니다.</w:t>
            </w:r>
          </w:p>
          <w:p>
            <w:pPr>
              <w:spacing w:before="40"/>
            </w:pPr>
            <w:r>
              <w:rPr>
                <w:rFonts w:ascii="Arial" w:cs="Arial" w:eastAsia="Arial" w:hAnsi="Arial"/>
                <w:color w:val="5F5E5A"/>
                <w:sz w:val="16"/>
                <w:szCs w:val="16"/>
              </w:rPr>
              <w:t xml:space="preserve">①푸응히아 공사지 폰드 매립 프로젝트 ②대규모 토양·슬러지·건설폐기물 사용 (구체 규모 미기재) ③계획단계 ④하노이시 관련 당국 ⑤환경영향 규명 및 폐기물 사용 승인 필요. 건설폐기물의 부적절한 처리로 인한 환경오염...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Phu Nghia commune의 연못을 평평하게하기 위해 대량의 토양, 슬러지 및 건설 폐기물의 사용을 명확히 할 필요가 있습니다.</w:t>
            </w:r>
          </w:p>
          <w:p>
            <w:pPr>
              <w:spacing w:before="40"/>
            </w:pPr>
            <w:r>
              <w:rPr>
                <w:rFonts w:ascii="Arial" w:cs="Arial" w:eastAsia="Arial" w:hAnsi="Arial"/>
                <w:color w:val="5F5E5A"/>
                <w:sz w:val="16"/>
                <w:szCs w:val="16"/>
              </w:rPr>
              <w:t xml:space="preserve">① 푸응이아 commune 연못 매립 사업 ② 대량의 흙, 슬러지, 건설폐기물 사용 (구체적 규모 미상) ③ 계획 단계 ④ 하노이시 정부 ⑤ 건설폐기물 사용 내역 규명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녹색 산업 클러스터를 촉진하여 시설의 배출량을 줄입니다.</w:t>
            </w:r>
          </w:p>
          <w:p>
            <w:pPr>
              <w:spacing w:before="40"/>
            </w:pPr>
            <w:r>
              <w:rPr>
                <w:rFonts w:ascii="Arial" w:cs="Arial" w:eastAsia="Arial" w:hAnsi="Arial"/>
                <w:color w:val="5F5E5A"/>
                <w:sz w:val="16"/>
                <w:szCs w:val="16"/>
              </w:rPr>
              <w:t xml:space="preserve">① 박닌성 녹색산업클러스터 조성사업
② 구체적 규모 미명시
③ 계획/추진 단계
④ 박닌성 인민위원회, 환경부
⑤ 산업시설 배출감소 및 녹색산업 전환 추진 중
박닌성이 산업시설의 환경오염 저감을 위해 녹색산업클러스터...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저탄소 경제로의 전환을 촉진합니다</w:t>
            </w:r>
          </w:p>
          <w:p>
            <w:pPr>
              <w:spacing w:before="40"/>
            </w:pPr>
            <w:r>
              <w:rPr>
                <w:rFonts w:ascii="Arial" w:cs="Arial" w:eastAsia="Arial" w:hAnsi="Arial"/>
                <w:color w:val="5F5E5A"/>
                <w:sz w:val="16"/>
                <w:szCs w:val="16"/>
              </w:rPr>
              <w:t xml:space="preserve">① 호치민시 저탄소 경제 전환 추진
② 구체적 규모 미기재
③ 계획 단계
④ 호치민시 정부, 환경부
⑤ 2026년 진행 중인 저탄소 경제 정책 추진
호치민시가 저탄소 경제로의 전환을 적극 추진 중. 환경부와 협력하...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표준보다 14배 이상 높은 폐수를 배출한 Tay Ninh의 기업 가정은 2억 7,600만 VND의 벌금을 부과받았습니다.</w:t>
            </w:r>
          </w:p>
          <w:p>
            <w:pPr>
              <w:spacing w:before="40"/>
            </w:pPr>
            <w:r>
              <w:rPr>
                <w:rFonts w:ascii="Arial" w:cs="Arial" w:eastAsia="Arial" w:hAnsi="Arial"/>
                <w:color w:val="5F5E5A"/>
                <w:sz w:val="16"/>
                <w:szCs w:val="16"/>
              </w:rPr>
              <w:t xml:space="preserve">①타이닌성 폐수배출 위반 사건 ②276백만VND 과태료 ③적발/단속 완료 단계 ④타이닌성 환경부서(발주/단속), 위반 사업체 ⑤2026년 9월 7일 적발·과태료 부과 완료. VN-ENV-IND-1894 관련 산업폐수...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제8차 전력개발계획(PDP8)의 실질적 이행을 위해 베트남 중앙부처와 지방정부 차원의 실행 움직임이 구체화되고 있습니다. 산업통상부(MOIT)와 베트남 전력청(EVN)은 독일 국제협력기구(GIZ)와 협력하여 중·남부 지역을 중심으로 한 재생에너지 허브 개발 모델 수립에 착수하였으며, 람동성(Lam Dong)은 지역 내 PDP8 연계 에너지 프로젝트 추진 시 발생한 인허가 및 행정적 장애물 해결을 추진 중입니다. 또한 응에안성(Nghe An)은 23개 수력발전소를 기반으로 국가 에너지 안보 확보 및 에너지 전환 단계를 진행하고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정부의 중·남부 재생에너지 허브 구축 구상은 신재생에너지(태양광·풍력), 송배전망 인프라, 에너지저장장치(ESS) 및 계통 연계 솔루션에 강점을 가진 한국 기업에게 개발 사업 참여 및 마스터플랜 자문 기회를 제공할 수 있습니다. 더불어 람동성 등 지방정부의 에너지 프로젝트 규제 해소 의지와 응에안성의 수력발전 기반 에너지 전환 추진은 발전소 O&amp;M(운영·보수), 노후 시설 현대화 및 신재생 하이브리드 발전 전환 분야에서 한국 EPC 및 정비 전문 기업의 입지를 강화할 수 있는 유망한 사업 기회로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람동성이 구체적인 에너지 프로젝트의 애로사항 해결을 추진하고 있다는 점은, PDP8 승인 이후에도 지방정부 현장 수준에서는 여전히 인허가 지연, 토지 보상, 계통 연계 한계 등 행정적·제도적 병목현상이 존재함을 반증합니다. 이에 따라 신규 프로젝트 진입 시 중앙정부의 계획 승인과 별개로 해당 지방정부의 실무 인허가 처리 속도 및 전력망 연계 여건에 대한 신중한 사전 리스크 검토가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Dong은 일련의 에너지 프로젝트에 대한 문제를 해결하고자 합니다.</w:t>
            </w:r>
          </w:p>
          <w:p>
            <w:pPr>
              <w:spacing w:before="40"/>
            </w:pPr>
            <w:r>
              <w:rPr>
                <w:rFonts w:ascii="Arial" w:cs="Arial" w:eastAsia="Arial" w:hAnsi="Arial"/>
                <w:color w:val="5F5E5A"/>
                <w:sz w:val="16"/>
                <w:szCs w:val="16"/>
              </w:rPr>
              <w:t xml:space="preserve">①람동성 에너지 프로젝트 시리즈 ②구체적 규모 미상 ③계획/승인 단계 ④람동성 인민위원회, 에너지부 ⑤PDP8 마스터플랜에 따른 장애물 해결 추진. 람동성이 보유한 다수 에너지 사업들의 행정적·기술적 애로사항 해결을...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재생에너지 허브에 적합한 모델을 찾고 있다</w:t>
            </w:r>
          </w:p>
          <w:p>
            <w:pPr>
              <w:spacing w:before="40"/>
            </w:pPr>
            <w:r>
              <w:rPr>
                <w:rFonts w:ascii="Arial" w:cs="Arial" w:eastAsia="Arial" w:hAnsi="Arial"/>
                <w:color w:val="5F5E5A"/>
                <w:sz w:val="16"/>
                <w:szCs w:val="16"/>
              </w:rPr>
              <w:t xml:space="preserve">①재생에너지 허브 개발 모델 연구 ②구체적 규모 미정, 중부·남부 베트남 우선 추진 ③계획 단계 ④베트남 전력청(EAV), 독일 국제협력기구(GIZ), 산업통상부 ⑤2025년 7월 초기 연구 완료, 추가 타당성 조사...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23개의 수력 발전소와 에너지 안보 보장을 위한 한 걸음</w:t>
            </w:r>
          </w:p>
          <w:p>
            <w:pPr>
              <w:spacing w:before="40"/>
            </w:pPr>
            <w:r>
              <w:rPr>
                <w:rFonts w:ascii="Arial" w:cs="Arial" w:eastAsia="Arial" w:hAnsi="Arial"/>
                <w:color w:val="5F5E5A"/>
                <w:sz w:val="16"/>
                <w:szCs w:val="16"/>
              </w:rPr>
              <w:t xml:space="preserve">①응에안성 23개 수력발전소 프로젝트 ②총 23개 발전소(구체적 용량 미기재) ③운영 중 ④응에안성 정부, 전력 관련 부처 ⑤에너지 안보 전환 단계 진행중. 베트남 전력수급계획(PDP8) 차원 수력에너지 활용으로 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[스마트시티 국가전략 2025 관련 주간 MI 분석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지방정부 및 민간 부문에서 스마트시티 및 친환경 전환(Twin Transition) 프로젝트가 가속화되고 있습니다. 동나이성과 박닌성은 지능형 운영센터(IOC) 구축을 중심으로 공유데이터플랫폼, 지능형교통시스템(ITS), GIS 등 디지털 정부 인프라 도입을 적극 추진하고 있습니다. 또한, 하노이시는 디지털 기술 기반 녹색 전환을 촉진하는 'GREENTECH HANOI 2026' 행사를 준비 중이며, 민간 영역인 GELEX 본사 빌딩이 LEED Gold 인증을 획득하는 등 친환경 친화적 스마트 인프라 구축 사례가 확산되는 추세입니다.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동나이 및 박닌 등 한국 기업 진출이 활발한 주요 산업 거점 지자체에서 IOC, GIS, ITS 솔루션 구축 사업이 본격화됨에 따라, 관련 ICT·스마트시티 솔루션 기술을 보유한 한국 기업의 수주 기회가 크게 늘어날 것으로 전망됩니다. 아울러 친환경 건물 인증(LEED) 및 녹색 기술 전환에 대한 관심이 민관 전반으로 확대되고 있어, 스마트 에너지 관리 시스템(BEMS), 친환경 건축 자재, ESG 컨설팅 분야에서도 국내 기업의 시장 진입 및 파트너십 구축 기회가 유망합니다.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수집된 기사 내용상 사업 추진 지연이나 법적·제도적 리스크 징후는 포착되지 않았으며 특이사항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동나이, IOC와 함께 디지털 정부 및 스마트 시티 구축에 주력</w:t>
            </w:r>
          </w:p>
          <w:p>
            <w:pPr>
              <w:spacing w:before="40"/>
            </w:pPr>
            <w:r>
              <w:rPr>
                <w:rFonts w:ascii="Arial" w:cs="Arial" w:eastAsia="Arial" w:hAnsi="Arial"/>
                <w:color w:val="5F5E5A"/>
                <w:sz w:val="16"/>
                <w:szCs w:val="16"/>
              </w:rPr>
              <w:t xml:space="preserve">【동나이 스마트시티 디지털정부 구축】①동나이시 지능운영센터(IOC) 기반 스마트시티 및 디지털정부 구축 ②공유데이터플랫폼, 사회경제보고시스템(LRIS), GIS, 지능형교통시스템, AI 애플리케이션 구축 ③계획/진행...</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Đồng Nai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그린텍 하노이 2026: 디지털 기술 연결, 녹색 전환 촉진</w:t>
            </w:r>
          </w:p>
          <w:p>
            <w:pPr>
              <w:spacing w:before="40"/>
            </w:pPr>
            <w:r>
              <w:rPr>
                <w:rFonts w:ascii="Arial" w:cs="Arial" w:eastAsia="Arial" w:hAnsi="Arial"/>
                <w:color w:val="5F5E5A"/>
                <w:sz w:val="16"/>
                <w:szCs w:val="16"/>
              </w:rPr>
              <w:t xml:space="preserve">사업명: GREENTECH HANOI 2026 (그린테크 하노이 2026)
규모: 구체적 수치 미제시
단계: 계획/준비 단계
기관: 하노이시, 환경부
일정: 2026년 개최 예정
디지털 기술과 녹색 전환을 연계하는...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벡닌성, 2026년까지 지능형 운영 센터 (IOC) 시스템 배치</w:t>
            </w:r>
          </w:p>
          <w:p>
            <w:pPr>
              <w:spacing w:before="40"/>
            </w:pPr>
            <w:r>
              <w:rPr>
                <w:rFonts w:ascii="Arial" w:cs="Arial" w:eastAsia="Arial" w:hAnsi="Arial"/>
                <w:color w:val="5F5E5A"/>
                <w:sz w:val="16"/>
                <w:szCs w:val="16"/>
              </w:rPr>
              <w:t xml:space="preserve">① 지능형 운영센터(IOC) 시스템 구축 ② 2030년까지 데이터 기반 스마트시티 완성, 국제 순위 상위 50위 진입 목표 ③ 계획 단계 ④ 박항손 바크닌 성 인민위원회 의장, 바크닌 성 정부 ⑤ 2026년까지 IO...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GELEX 본사, 하노이에서 LEED Gold 인증 획득</w:t>
            </w:r>
          </w:p>
          <w:p>
            <w:pPr>
              <w:spacing w:before="40"/>
            </w:pPr>
            <w:r>
              <w:rPr>
                <w:rFonts w:ascii="Arial" w:cs="Arial" w:eastAsia="Arial" w:hAnsi="Arial"/>
                <w:color w:val="5F5E5A"/>
                <w:sz w:val="16"/>
                <w:szCs w:val="16"/>
              </w:rPr>
              <w:t xml:space="preserve">①GELEX 본사 LEED Gold 인증 ②27-29 Ly Thai To 거리 소재 Grade A 오피스 빌딩 ③운영 중 ④GELEX, 미국 Green Building Council ⑤2026년 본사 이전 완료, 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2026-09-19T05:59:59.036Z</dcterms:created>
  <dcterms:modified xsi:type="dcterms:W3CDTF">2026-09-19T05:59:59.036Z</dcterms:modified>
</cp:coreProperties>
</file>

<file path=docProps/custom.xml><?xml version="1.0" encoding="utf-8"?>
<Properties xmlns="http://schemas.openxmlformats.org/officeDocument/2006/custom-properties" xmlns:vt="http://schemas.openxmlformats.org/officeDocument/2006/docPropsVTypes"/>
</file>