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FFFFFF" w:sz="1"/>
              <w:left w:val="single" w:color="FFFFFF" w:sz="1"/>
              <w:bottom w:val="single" w:color="FFFFFF" w:sz="1"/>
              <w:right w:val="single" w:color="FFFFFF" w:sz="1"/>
            </w:tcBorders>
            <w:shd w:fill="0C2340" w:val="clear"/>
            <w:tcMar>
              <w:top w:type="dxa" w:w="500"/>
              <w:left w:type="dxa" w:w="480"/>
              <w:bottom w:type="dxa" w:w="500"/>
              <w:right w:type="dxa" w:w="480"/>
            </w:tcMar>
            <w:vAlign w:val="center"/>
          </w:tcPr>
          <w:p>
            <w:pPr>
              <w:jc w:val="center"/>
            </w:pPr>
            <w:r>
              <w:rPr>
                <w:rFonts w:ascii="Arial" w:cs="Arial" w:eastAsia="Arial" w:hAnsi="Arial"/>
                <w:b/>
                <w:bCs/>
                <w:i w:val="false"/>
                <w:iCs w:val="false"/>
                <w:color w:val="FFFFFF"/>
                <w:sz w:val="38"/>
                <w:szCs w:val="38"/>
              </w:rPr>
              <w:t xml:space="preserve">VIETNAM INFRASTRUCTURE</w:t>
            </w:r>
          </w:p>
          <w:p>
            <w:pPr>
              <w:spacing w:before="80"/>
              <w:jc w:val="center"/>
            </w:pPr>
            <w:r>
              <w:rPr>
                <w:rFonts w:ascii="Arial" w:cs="Arial" w:eastAsia="Arial" w:hAnsi="Arial"/>
                <w:b w:val="false"/>
                <w:bCs w:val="false"/>
                <w:i w:val="false"/>
                <w:iCs w:val="false"/>
                <w:color w:val="B0C8E4"/>
                <w:sz w:val="28"/>
                <w:szCs w:val="28"/>
              </w:rPr>
              <w:t xml:space="preserve">MARKET INTELLIGENCE REPORT</w:t>
            </w:r>
          </w:p>
          <w:p>
            <w:pPr>
              <w:spacing w:before="200"/>
              <w:jc w:val="center"/>
            </w:pPr>
            <w:r>
              <w:rPr>
                <w:rFonts w:ascii="Arial" w:cs="Arial" w:eastAsia="Arial" w:hAnsi="Arial"/>
                <w:b/>
                <w:bCs/>
                <w:i w:val="false"/>
                <w:iCs w:val="false"/>
                <w:color w:val="E8F4FD"/>
                <w:sz w:val="26"/>
                <w:szCs w:val="26"/>
              </w:rPr>
              <w:t xml:space="preserve">베트남 인프라 시장 분석 주간 보고서</w:t>
            </w:r>
          </w:p>
        </w:tc>
      </w:tr>
    </w:tbl>
    <w:p>
      <w:pPr>
        <w:spacing w:after="4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77"/>
        <w:gridCol w:w="4678"/>
      </w:tblGrid>
      <w:tr>
        <w:tc>
          <w:tcPr>
            <w:tcW w:type="dxa" w:w="4677"/>
            <w:tcBorders>
              <w:top w:val="single" w:color="D0D0D0" w:sz="4"/>
              <w:left w:val="single" w:color="D0D0D0" w:sz="4"/>
              <w:bottom w:val="single" w:color="D0D0D0" w:sz="4"/>
              <w:right w:val="single" w:color="D0D0D0" w:sz="4"/>
            </w:tcBorders>
            <w:shd w:fill="E8EEF4" w:val="clear"/>
            <w:tcMar>
              <w:top w:type="dxa" w:w="120"/>
              <w:left w:type="dxa" w:w="280"/>
              <w:bottom w:type="dxa" w:w="120"/>
              <w:right w:type="dxa" w:w="120"/>
            </w:tcMar>
          </w:tcPr>
          <w:p>
            <w:pPr>
              <w:spacing w:after="80" w:before="0"/>
              <w:jc w:val="left"/>
            </w:pPr>
            <w:r>
              <w:rPr>
                <w:rFonts w:ascii="Arial" w:cs="Arial" w:eastAsia="Arial" w:hAnsi="Arial"/>
                <w:b/>
                <w:bCs/>
                <w:i w:val="false"/>
                <w:iCs w:val="false"/>
                <w:color w:val="0C2340"/>
                <w:sz w:val="17"/>
                <w:szCs w:val="17"/>
              </w:rPr>
              <w:t xml:space="preserve">발행일</w:t>
            </w:r>
          </w:p>
          <w:p>
            <w:pPr>
              <w:spacing w:after="80" w:before="0"/>
              <w:jc w:val="left"/>
            </w:pPr>
            <w:r>
              <w:rPr>
                <w:rFonts w:ascii="Arial" w:cs="Arial" w:eastAsia="Arial" w:hAnsi="Arial"/>
                <w:b/>
                <w:bCs/>
                <w:i w:val="false"/>
                <w:iCs w:val="false"/>
                <w:color w:val="1A1A1A"/>
                <w:sz w:val="22"/>
                <w:szCs w:val="22"/>
              </w:rPr>
              <w:t xml:space="preserve">2026-05-10</w:t>
            </w:r>
          </w:p>
        </w:tc>
        <w:tc>
          <w:tcPr>
            <w:tcW w:type="dxa" w:w="4678"/>
            <w:tcBorders>
              <w:top w:val="single" w:color="D0D0D0" w:sz="4"/>
              <w:left w:val="single" w:color="D0D0D0" w:sz="4"/>
              <w:bottom w:val="single" w:color="D0D0D0" w:sz="4"/>
              <w:right w:val="single" w:color="D0D0D0" w:sz="4"/>
            </w:tcBorders>
            <w:shd w:fill="E8EEF4" w:val="clear"/>
            <w:tcMar>
              <w:top w:type="dxa" w:w="120"/>
              <w:left w:type="dxa" w:w="280"/>
              <w:bottom w:type="dxa" w:w="120"/>
              <w:right w:type="dxa" w:w="120"/>
            </w:tcMar>
          </w:tcPr>
          <w:p>
            <w:pPr>
              <w:spacing w:after="80" w:before="0"/>
              <w:jc w:val="left"/>
            </w:pPr>
            <w:r>
              <w:rPr>
                <w:rFonts w:ascii="Arial" w:cs="Arial" w:eastAsia="Arial" w:hAnsi="Arial"/>
                <w:b/>
                <w:bCs/>
                <w:i w:val="false"/>
                <w:iCs w:val="false"/>
                <w:color w:val="0C2340"/>
                <w:sz w:val="17"/>
                <w:szCs w:val="17"/>
              </w:rPr>
              <w:t xml:space="preserve">보고 기간</w:t>
            </w:r>
          </w:p>
          <w:p>
            <w:pPr>
              <w:spacing w:after="80" w:before="0"/>
              <w:jc w:val="left"/>
            </w:pPr>
            <w:r>
              <w:rPr>
                <w:rFonts w:ascii="Arial" w:cs="Arial" w:eastAsia="Arial" w:hAnsi="Arial"/>
                <w:b/>
                <w:bCs/>
                <w:i w:val="false"/>
                <w:iCs w:val="false"/>
                <w:color w:val="1A1A1A"/>
                <w:sz w:val="22"/>
                <w:szCs w:val="22"/>
              </w:rPr>
              <w:t xml:space="preserve">2026-W19</w:t>
            </w:r>
          </w:p>
        </w:tc>
      </w:tr>
      <w:tr>
        <w:tc>
          <w:tcPr>
            <w:tcW w:type="dxa" w:w="4677"/>
            <w:tcBorders>
              <w:top w:val="single" w:color="D0D0D0" w:sz="4"/>
              <w:left w:val="single" w:color="D0D0D0" w:sz="4"/>
              <w:bottom w:val="single" w:color="D0D0D0" w:sz="4"/>
              <w:right w:val="single" w:color="D0D0D0" w:sz="4"/>
            </w:tcBorders>
            <w:tcMar>
              <w:top w:type="dxa" w:w="120"/>
              <w:left w:type="dxa" w:w="280"/>
              <w:bottom w:type="dxa" w:w="120"/>
              <w:right w:type="dxa" w:w="120"/>
            </w:tcMar>
          </w:tcPr>
          <w:p>
            <w:pPr>
              <w:spacing w:after="80" w:before="0"/>
              <w:jc w:val="left"/>
            </w:pPr>
            <w:r>
              <w:rPr>
                <w:rFonts w:ascii="Arial" w:cs="Arial" w:eastAsia="Arial" w:hAnsi="Arial"/>
                <w:b/>
                <w:bCs/>
                <w:i w:val="false"/>
                <w:iCs w:val="false"/>
                <w:color w:val="5F5E5A"/>
                <w:sz w:val="17"/>
                <w:szCs w:val="17"/>
              </w:rPr>
              <w:t xml:space="preserve">수집 기사</w:t>
            </w:r>
          </w:p>
          <w:p>
            <w:pPr>
              <w:spacing w:after="80" w:before="0"/>
              <w:jc w:val="left"/>
            </w:pPr>
            <w:r>
              <w:rPr>
                <w:rFonts w:ascii="Arial" w:cs="Arial" w:eastAsia="Arial" w:hAnsi="Arial"/>
                <w:b/>
                <w:bCs/>
                <w:i w:val="false"/>
                <w:iCs w:val="false"/>
                <w:color w:val="1A1A1A"/>
                <w:sz w:val="19"/>
                <w:szCs w:val="19"/>
              </w:rPr>
              <w:t xml:space="preserve">전체 449건  (신규 82건 + 기존 367건)</w:t>
            </w:r>
          </w:p>
        </w:tc>
        <w:tc>
          <w:tcPr>
            <w:tcW w:type="dxa" w:w="4678"/>
            <w:tcBorders>
              <w:top w:val="single" w:color="D0D0D0" w:sz="4"/>
              <w:left w:val="single" w:color="D0D0D0" w:sz="4"/>
              <w:bottom w:val="single" w:color="D0D0D0" w:sz="4"/>
              <w:right w:val="single" w:color="D0D0D0" w:sz="4"/>
            </w:tcBorders>
            <w:tcMar>
              <w:top w:type="dxa" w:w="120"/>
              <w:left w:type="dxa" w:w="280"/>
              <w:bottom w:type="dxa" w:w="120"/>
              <w:right w:type="dxa" w:w="120"/>
            </w:tcMar>
          </w:tcPr>
          <w:p>
            <w:pPr>
              <w:spacing w:after="80" w:before="0"/>
              <w:jc w:val="left"/>
            </w:pPr>
            <w:r>
              <w:rPr>
                <w:rFonts w:ascii="Arial" w:cs="Arial" w:eastAsia="Arial" w:hAnsi="Arial"/>
                <w:b/>
                <w:bCs/>
                <w:i w:val="false"/>
                <w:iCs w:val="false"/>
                <w:color w:val="5F5E5A"/>
                <w:sz w:val="17"/>
                <w:szCs w:val="17"/>
              </w:rPr>
              <w:t xml:space="preserve">분석 마스터플랜</w:t>
            </w:r>
          </w:p>
          <w:p>
            <w:pPr>
              <w:spacing w:after="80" w:before="0"/>
              <w:jc w:val="left"/>
            </w:pPr>
            <w:r>
              <w:rPr>
                <w:rFonts w:ascii="Arial" w:cs="Arial" w:eastAsia="Arial" w:hAnsi="Arial"/>
                <w:b/>
                <w:bCs/>
                <w:i w:val="false"/>
                <w:iCs w:val="false"/>
                <w:color w:val="1A1A1A"/>
                <w:sz w:val="22"/>
                <w:szCs w:val="22"/>
              </w:rPr>
              <w:t xml:space="preserve">21개</w:t>
            </w:r>
          </w:p>
        </w:tc>
      </w:tr>
    </w:tbl>
    <w:p>
      <w:pPr>
        <w:spacing w:after="40"/>
      </w:pPr>
      <w:r>
        <w:rPr>
          <w:rFonts w:ascii="Arial" w:cs="Arial" w:eastAsia="Arial" w:hAnsi="Arial"/>
          <w:b w:val="false"/>
          <w:bCs w:val="false"/>
          <w:i w:val="false"/>
          <w:iCs w:val="false"/>
          <w:color w:val="1A1A1A"/>
          <w:sz w:val="20"/>
          <w:szCs w:val="20"/>
        </w:rPr>
        <w:t xml:space="preserve"> </w:t>
      </w:r>
    </w:p>
    <w:p>
      <w:pPr>
        <w:shd w:fill="FFF9C4" w:val="clear"/>
        <w:spacing w:after="60" w:before="60"/>
        <w:ind w:left="160" w:right="120"/>
      </w:pPr>
      <w:r>
        <w:rPr>
          <w:rFonts w:ascii="Arial" w:cs="Arial" w:eastAsia="Arial" w:hAnsi="Arial"/>
          <w:b/>
          <w:bCs/>
          <w:i w:val="false"/>
          <w:iCs w:val="false"/>
          <w:color w:val="6D4C00"/>
          <w:sz w:val="18"/>
          <w:szCs w:val="18"/>
        </w:rPr>
        <w:t xml:space="preserve">★ 이번 주 신규 기사 82건 — 노란색 배경으로 표시 / 기존 기사는 회색 배경</w:t>
      </w:r>
    </w:p>
    <w:p>
      <w:pPr>
        <w:spacing w:after="40"/>
      </w:pPr>
      <w:r>
        <w:rPr>
          <w:rFonts w:ascii="Arial" w:cs="Arial" w:eastAsia="Arial" w:hAnsi="Arial"/>
          <w:b w:val="false"/>
          <w:bCs w:val="false"/>
          <w:i w:val="false"/>
          <w:iCs w:val="false"/>
          <w:color w:val="1A1A1A"/>
          <w:sz w:val="20"/>
          <w:szCs w:val="20"/>
        </w:rPr>
        <w:t xml:space="preserve"> </w:t>
      </w:r>
    </w:p>
    <w:p>
      <w:pPr>
        <w:spacing w:after="40" w:before="80"/>
        <w:jc w:val="left"/>
      </w:pPr>
      <w:r>
        <w:rPr>
          <w:rFonts w:ascii="Arial" w:cs="Arial" w:eastAsia="Arial" w:hAnsi="Arial"/>
          <w:b/>
          <w:bCs/>
          <w:i w:val="false"/>
          <w:iCs w:val="false"/>
          <w:color w:val="0C2340"/>
          <w:sz w:val="17"/>
          <w:szCs w:val="17"/>
        </w:rPr>
        <w:t xml:space="preserve">■ 분석 영역</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18"/>
        <w:gridCol w:w="3118"/>
        <w:gridCol w:w="3119"/>
      </w:tblGrid>
      <w:tr>
        <w:tc>
          <w:tcPr>
            <w:tcW w:type="dxa" w:w="3118"/>
            <w:tcBorders>
              <w:top w:val="single" w:color="FFFFFF" w:sz="1"/>
              <w:left w:val="single" w:color="FFFFFF" w:sz="1"/>
              <w:bottom w:val="single" w:color="FFFFFF" w:sz="1"/>
              <w:right w:val="single" w:color="FFFFFF" w:sz="1"/>
            </w:tcBorders>
            <w:shd w:fill="E0F0EF" w:val="clear"/>
            <w:tcMar>
              <w:top w:type="dxa" w:w="80"/>
              <w:left w:type="dxa" w:w="160"/>
              <w:bottom w:type="dxa" w:w="80"/>
              <w:right w:type="dxa" w:w="80"/>
            </w:tcMar>
          </w:tcPr>
          <w:p>
            <w:pPr>
              <w:spacing w:after="80" w:before="0"/>
              <w:jc w:val="left"/>
            </w:pPr>
            <w:r>
              <w:rPr>
                <w:rFonts w:ascii="Arial" w:cs="Arial" w:eastAsia="Arial" w:hAnsi="Arial"/>
                <w:b/>
                <w:bCs/>
                <w:i w:val="false"/>
                <w:iCs w:val="false"/>
                <w:color w:val="0D6E6E"/>
                <w:sz w:val="16"/>
                <w:szCs w:val="16"/>
              </w:rPr>
              <w:t xml:space="preserve">[환경]  폐수/폐기물/상수도</w:t>
            </w:r>
          </w:p>
        </w:tc>
        <w:tc>
          <w:tcPr>
            <w:tcW w:type="dxa" w:w="3118"/>
            <w:tcBorders>
              <w:top w:val="single" w:color="FFFFFF" w:sz="1"/>
              <w:left w:val="single" w:color="FFFFFF" w:sz="1"/>
              <w:bottom w:val="single" w:color="FFFFFF" w:sz="1"/>
              <w:right w:val="single" w:color="FFFFFF" w:sz="1"/>
            </w:tcBorders>
            <w:shd w:fill="E3EDF8" w:val="clear"/>
            <w:tcMar>
              <w:top w:type="dxa" w:w="80"/>
              <w:left w:type="dxa" w:w="160"/>
              <w:bottom w:type="dxa" w:w="80"/>
              <w:right w:type="dxa" w:w="80"/>
            </w:tcMar>
          </w:tcPr>
          <w:p>
            <w:pPr>
              <w:spacing w:after="80" w:before="0"/>
              <w:jc w:val="left"/>
            </w:pPr>
            <w:r>
              <w:rPr>
                <w:rFonts w:ascii="Arial" w:cs="Arial" w:eastAsia="Arial" w:hAnsi="Arial"/>
                <w:b/>
                <w:bCs/>
                <w:i w:val="false"/>
                <w:iCs w:val="false"/>
                <w:color w:val="1B4F8A"/>
                <w:sz w:val="16"/>
                <w:szCs w:val="16"/>
              </w:rPr>
              <w:t xml:space="preserve">[에너지]  전력/석유가스</w:t>
            </w:r>
          </w:p>
        </w:tc>
        <w:tc>
          <w:tcPr>
            <w:tcW w:type="dxa" w:w="3119"/>
            <w:tcBorders>
              <w:top w:val="single" w:color="FFFFFF" w:sz="1"/>
              <w:left w:val="single" w:color="FFFFFF" w:sz="1"/>
              <w:bottom w:val="single" w:color="FFFFFF" w:sz="1"/>
              <w:right w:val="single" w:color="FFFFFF" w:sz="1"/>
            </w:tcBorders>
            <w:shd w:fill="EDE9F8" w:val="clear"/>
            <w:tcMar>
              <w:top w:type="dxa" w:w="80"/>
              <w:left w:type="dxa" w:w="160"/>
              <w:bottom w:type="dxa" w:w="80"/>
              <w:right w:type="dxa" w:w="80"/>
            </w:tcMar>
          </w:tcPr>
          <w:p>
            <w:pPr>
              <w:spacing w:after="80" w:before="0"/>
              <w:jc w:val="left"/>
            </w:pPr>
            <w:r>
              <w:rPr>
                <w:rFonts w:ascii="Arial" w:cs="Arial" w:eastAsia="Arial" w:hAnsi="Arial"/>
                <w:b/>
                <w:bCs/>
                <w:i w:val="false"/>
                <w:iCs w:val="false"/>
                <w:color w:val="4A3B8C"/>
                <w:sz w:val="16"/>
                <w:szCs w:val="16"/>
              </w:rPr>
              <w:t xml:space="preserve">[도시]  산단/스마트시티/교통</w:t>
            </w:r>
          </w:p>
        </w:tc>
      </w:tr>
    </w:tbl>
    <w:p>
      <w:pPr>
        <w:spacing w:after="80"/>
      </w:pPr>
      <w:r>
        <w:rPr>
          <w:rFonts w:ascii="Arial" w:cs="Arial" w:eastAsia="Arial" w:hAnsi="Arial"/>
          <w:b w:val="false"/>
          <w:bCs w:val="false"/>
          <w:i w:val="false"/>
          <w:iCs w:val="false"/>
          <w:color w:val="1A1A1A"/>
          <w:sz w:val="20"/>
          <w:szCs w:val="20"/>
        </w:rPr>
        <w:t xml:space="preserve"> </w:t>
      </w:r>
    </w:p>
    <w:p>
      <w:pPr>
        <w:spacing w:before="120"/>
        <w:jc w:val="center"/>
      </w:pPr>
      <w:r>
        <w:rPr>
          <w:rFonts w:ascii="Arial" w:cs="Arial" w:eastAsia="Arial" w:hAnsi="Arial"/>
          <w:b w:val="false"/>
          <w:bCs w:val="false"/>
          <w:i/>
          <w:iCs/>
          <w:color w:val="AAAAAA"/>
          <w:sz w:val="15"/>
          <w:szCs w:val="15"/>
        </w:rPr>
        <w:t xml:space="preserve">본 보고서는 Claude AI (Haiku)가 자동 생성한 Market Intelligence 문서입니다.  |  내부용 CONFIDENTIAL</w:t>
      </w:r>
    </w:p>
    <w:p>
      <w:r>
        <w:br w:type="page"/>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0C2340" w:val="clear"/>
            <w:tcMar>
              <w:top w:type="dxa" w:w="200"/>
              <w:left w:type="dxa" w:w="360"/>
              <w:bottom w:type="dxa" w:w="200"/>
              <w:right w:type="dxa" w:w="360"/>
            </w:tcMar>
          </w:tcPr>
          <w:p>
            <w:r>
              <w:rPr>
                <w:rFonts w:ascii="Arial" w:cs="Arial" w:eastAsia="Arial" w:hAnsi="Arial"/>
                <w:b/>
                <w:bCs/>
                <w:i w:val="false"/>
                <w:iCs w:val="false"/>
                <w:color w:val="FFFFFF"/>
                <w:sz w:val="28"/>
                <w:szCs w:val="28"/>
              </w:rPr>
              <w:t xml:space="preserve">EXECUTIVE SUMMARY</w:t>
            </w:r>
            <w:r>
              <w:rPr>
                <w:rFonts w:ascii="Arial" w:cs="Arial" w:eastAsia="Arial" w:hAnsi="Arial"/>
                <w:b w:val="false"/>
                <w:bCs w:val="false"/>
                <w:i w:val="false"/>
                <w:iCs w:val="false"/>
                <w:color w:val="B0C4DE"/>
                <w:sz w:val="19"/>
                <w:szCs w:val="19"/>
              </w:rPr>
              <w:t xml:space="preserve">|  시장 동향 종합 분석</w:t>
            </w:r>
          </w:p>
        </w:tc>
      </w:tr>
    </w:tbl>
    <w:p>
      <w:pPr>
        <w:spacing w:after="40"/>
      </w:pPr>
      <w:r>
        <w:rPr>
          <w:rFonts w:ascii="Arial" w:cs="Arial" w:eastAsia="Arial" w:hAnsi="Arial"/>
          <w:b w:val="false"/>
          <w:bCs w:val="false"/>
          <w:i w:val="false"/>
          <w:iCs w:val="false"/>
          <w:color w:val="1A1A1A"/>
          <w:sz w:val="20"/>
          <w:szCs w:val="20"/>
        </w:rPr>
        <w:t xml:space="preserve"> </w:t>
      </w:r>
    </w:p>
    <w:p>
      <w:pPr>
        <w:shd w:fill="FFF9C4" w:val="clear"/>
        <w:spacing w:after="60" w:before="60"/>
        <w:ind w:left="160" w:right="120"/>
      </w:pPr>
      <w:r>
        <w:rPr>
          <w:rFonts w:ascii="Arial" w:cs="Arial" w:eastAsia="Arial" w:hAnsi="Arial"/>
          <w:b/>
          <w:bCs/>
          <w:i w:val="false"/>
          <w:iCs w:val="false"/>
          <w:color w:val="6D4C00"/>
          <w:sz w:val="18"/>
          <w:szCs w:val="18"/>
        </w:rPr>
        <w:t xml:space="preserve">★ 이번 주 AI 신규 분석  |  신규 기사 82건 기반</w:t>
      </w:r>
    </w:p>
    <w:p>
      <w:pPr>
        <w:spacing w:after="4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EEEEEE" w:sz="4"/>
              <w:left w:val="single" w:color="0D6E6E" w:sz="20"/>
              <w:bottom w:val="single" w:color="EEEEEE" w:sz="4"/>
              <w:right w:val="single" w:color="EEEEEE" w:sz="4"/>
            </w:tcBorders>
            <w:shd w:fill="FFFFFF" w:val="clear"/>
            <w:tcMar>
              <w:top w:type="dxa" w:w="160"/>
              <w:left w:type="dxa" w:w="280"/>
              <w:bottom w:type="dxa" w:w="160"/>
              <w:right w:type="dxa" w:w="280"/>
            </w:tcMar>
          </w:tcPr>
          <w:p>
            <w:pPr>
              <w:spacing w:after="100"/>
            </w:pPr>
            <w:r>
              <w:rPr>
                <w:rFonts w:ascii="Arial" w:cs="Arial" w:eastAsia="Arial" w:hAnsi="Arial"/>
                <w:b w:val="false"/>
                <w:bCs w:val="false"/>
                <w:i w:val="false"/>
                <w:iCs w:val="false"/>
                <w:color w:val="3D3D3D"/>
                <w:sz w:val="21"/>
                <w:szCs w:val="21"/>
              </w:rPr>
              <w:t xml:space="preserve"># 베트남 인프라 시장 주간 Executive Summary</w:t>
            </w:r>
          </w:p>
          <w:p>
            <w:pPr>
              <w:spacing w:after="100"/>
            </w:pPr>
            <w:r>
              <w:rPr>
                <w:rFonts w:ascii="Arial" w:cs="Arial" w:eastAsia="Arial" w:hAnsi="Arial"/>
                <w:b w:val="false"/>
                <w:bCs w:val="false"/>
                <w:i w:val="false"/>
                <w:iCs w:val="false"/>
                <w:color w:val="3D3D3D"/>
                <w:sz w:val="21"/>
                <w:szCs w:val="21"/>
              </w:rPr>
              <w:t xml:space="preserve">## 2026년 5월 2주차</w:t>
            </w:r>
          </w:p>
          <w:p>
            <w:pPr>
              <w:spacing w:after="100"/>
            </w:pPr>
            <w:r>
              <w:rPr>
                <w:rFonts w:ascii="Arial" w:cs="Arial" w:eastAsia="Arial" w:hAnsi="Arial"/>
                <w:b w:val="false"/>
                <w:bCs w:val="false"/>
                <w:i w:val="false"/>
                <w:iCs w:val="false"/>
                <w:color w:val="3D3D3D"/>
                <w:sz w:val="21"/>
                <w:szCs w:val="21"/>
              </w:rPr>
              <w:t xml:space="preserve">**시장 동향 분석**</w:t>
            </w:r>
          </w:p>
          <w:p>
            <w:pPr>
              <w:spacing w:after="100"/>
            </w:pPr>
            <w:r>
              <w:rPr>
                <w:rFonts w:ascii="Arial" w:cs="Arial" w:eastAsia="Arial" w:hAnsi="Arial"/>
                <w:b w:val="false"/>
                <w:bCs w:val="false"/>
                <w:i w:val="false"/>
                <w:iCs w:val="false"/>
                <w:color w:val="3D3D3D"/>
                <w:sz w:val="21"/>
                <w:szCs w:val="21"/>
              </w:rPr>
              <w:t xml:space="preserve">베트남 인프라 시장은 외교 강화와 브랜드 가치 제고 중심으로 재편되고 있습니다. 동남아 e스포츠 네이션스컵 연간 개최 결정은 인도-태평양 전략 차원의 교통·통신 인프라 고도화 신호입니다. 인도·스리랑카와의 전략적 관계 심화는 메콩 지역 연결성 투자 확대를 예고하며, 결의안 68은 베트남 기업의 글로벌 공급망 참여 확대로 물류·항만 인프라 수요 증가를 의미합니다.</w:t>
            </w:r>
          </w:p>
          <w:p>
            <w:pPr>
              <w:spacing w:after="100"/>
            </w:pPr>
            <w:r>
              <w:rPr>
                <w:rFonts w:ascii="Arial" w:cs="Arial" w:eastAsia="Arial" w:hAnsi="Arial"/>
                <w:b w:val="false"/>
                <w:bCs w:val="false"/>
                <w:i w:val="false"/>
                <w:iCs w:val="false"/>
                <w:color w:val="3D3D3D"/>
                <w:sz w:val="21"/>
                <w:szCs w:val="21"/>
              </w:rPr>
              <w:t xml:space="preserve">**부문별 전망**</w:t>
            </w:r>
          </w:p>
          <w:p>
            <w:pPr>
              <w:spacing w:after="100"/>
            </w:pPr>
            <w:r>
              <w:rPr>
                <w:rFonts w:ascii="Arial" w:cs="Arial" w:eastAsia="Arial" w:hAnsi="Arial"/>
                <w:b w:val="false"/>
                <w:bCs w:val="false"/>
                <w:i w:val="false"/>
                <w:iCs w:val="false"/>
                <w:color w:val="3D3D3D"/>
                <w:sz w:val="21"/>
                <w:szCs w:val="21"/>
              </w:rPr>
              <w:t xml:space="preserve">에너지 부문은 라오스의 전력 공급 애로가 역내 그리드 협력 필요성을 대두시키고 있어, 베트남의 에너지 거래소 확대 기회가 증대됩니다. 교통·물류는 국제 행사 유치와 브랜드 강화에 따른 공항·항만 현대화 수요가 가시화되는 상황입니다.</w:t>
            </w:r>
          </w:p>
          <w:p>
            <w:pPr>
              <w:spacing w:after="100"/>
            </w:pPr>
            <w:r>
              <w:rPr>
                <w:rFonts w:ascii="Arial" w:cs="Arial" w:eastAsia="Arial" w:hAnsi="Arial"/>
                <w:b w:val="false"/>
                <w:bCs w:val="false"/>
                <w:i w:val="false"/>
                <w:iCs w:val="false"/>
                <w:color w:val="3D3D3D"/>
                <w:sz w:val="21"/>
                <w:szCs w:val="21"/>
              </w:rPr>
              <w:t xml:space="preserve">**투자자 권고사항**</w:t>
            </w:r>
          </w:p>
          <w:p>
            <w:pPr>
              <w:spacing w:after="100"/>
            </w:pPr>
            <w:r>
              <w:rPr>
                <w:rFonts w:ascii="Arial" w:cs="Arial" w:eastAsia="Arial" w:hAnsi="Arial"/>
                <w:b w:val="false"/>
                <w:bCs w:val="false"/>
                <w:i w:val="false"/>
                <w:iCs w:val="false"/>
                <w:color w:val="3D3D3D"/>
                <w:sz w:val="21"/>
                <w:szCs w:val="21"/>
              </w:rPr>
              <w:t xml:space="preserve">메콩 지역 연결성 강화와 에너지 인프라 협력이 중기 성장축입니다. 항만·공항·통신 분야 프로젝트 발굴을 적극 추진하되, 라오스 에너지 수입 의존도 증가 추세에 주목하여 지역 에너지 거래 구조 변화에 대응할 필요가 있습니다.</w:t>
            </w:r>
          </w:p>
        </w:tc>
      </w:tr>
    </w:tbl>
    <w:p>
      <w:pPr>
        <w:spacing w:after="40"/>
      </w:pPr>
      <w:r>
        <w:rPr>
          <w:rFonts w:ascii="Arial" w:cs="Arial" w:eastAsia="Arial" w:hAnsi="Arial"/>
          <w:b w:val="false"/>
          <w:bCs w:val="false"/>
          <w:i w:val="false"/>
          <w:iCs w:val="false"/>
          <w:color w:val="1A1A1A"/>
          <w:sz w:val="20"/>
          <w:szCs w:val="20"/>
        </w:rPr>
        <w:t xml:space="preserve"> </w:t>
      </w:r>
    </w:p>
    <w:p>
      <w:pPr>
        <w:pBdr>
          <w:bottom w:val="single" w:color="0C2340" w:sz="4" w:space="1"/>
        </w:pBdr>
        <w:spacing w:after="100" w:before="100"/>
      </w:pPr>
    </w:p>
    <w:p>
      <w:r>
        <w:br w:type="page"/>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0C2340" w:val="clear"/>
            <w:tcMar>
              <w:top w:type="dxa" w:w="160"/>
              <w:left w:type="dxa" w:w="360"/>
              <w:bottom w:type="dxa" w:w="160"/>
              <w:right w:type="dxa" w:w="240"/>
            </w:tcMar>
          </w:tcPr>
          <w:p>
            <w:r>
              <w:rPr>
                <w:rFonts w:ascii="Arial" w:cs="Arial" w:eastAsia="Arial" w:hAnsi="Arial"/>
                <w:b w:val="false"/>
                <w:bCs w:val="false"/>
                <w:i w:val="false"/>
                <w:iCs w:val="false"/>
                <w:color w:val="B0D0FF"/>
                <w:sz w:val="17"/>
                <w:szCs w:val="17"/>
              </w:rPr>
              <w:t xml:space="preserve">VN-PWR-PDP8</w:t>
            </w:r>
            <w:r>
              <w:rPr>
                <w:rFonts w:ascii="Arial" w:cs="Arial" w:eastAsia="Arial" w:hAnsi="Arial"/>
                <w:b w:val="false"/>
                <w:bCs w:val="false"/>
                <w:i w:val="false"/>
                <w:iCs w:val="false"/>
                <w:color w:val="A0C0E0"/>
                <w:sz w:val="15"/>
                <w:szCs w:val="15"/>
              </w:rPr>
              <w:t xml:space="preserve"> </w:t>
            </w:r>
            <w:r>
              <w:rPr>
                <w:rFonts w:ascii="Arial" w:cs="Arial" w:eastAsia="Arial" w:hAnsi="Arial"/>
                <w:b/>
                <w:bCs/>
                <w:i w:val="false"/>
                <w:iCs w:val="false"/>
                <w:color w:val="FFF9C4"/>
                <w:sz w:val="16"/>
                <w:szCs w:val="16"/>
              </w:rPr>
              <w:t xml:space="preserve">★ 신규 10건</w:t>
            </w:r>
          </w:p>
          <w:p>
            <w:pPr>
              <w:spacing w:before="60"/>
            </w:pPr>
            <w:r>
              <w:rPr>
                <w:rFonts w:ascii="Arial" w:cs="Arial" w:eastAsia="Arial" w:hAnsi="Arial"/>
                <w:b/>
                <w:bCs/>
                <w:i w:val="false"/>
                <w:iCs w:val="false"/>
                <w:color w:val="FFFFFF"/>
                <w:sz w:val="24"/>
                <w:szCs w:val="24"/>
              </w:rPr>
              <w:t xml:space="preserve">베트남 제8차 국가전력개발계획</w:t>
            </w:r>
          </w:p>
          <w:p>
            <w:pPr>
              <w:spacing w:before="40"/>
            </w:pPr>
            <w:r>
              <w:rPr>
                <w:rFonts w:ascii="Arial" w:cs="Arial" w:eastAsia="Arial" w:hAnsi="Arial"/>
                <w:b w:val="false"/>
                <w:bCs w:val="false"/>
                <w:i w:val="false"/>
                <w:iCs w:val="false"/>
                <w:color w:val="C0D8F0"/>
                <w:sz w:val="16"/>
                <w:szCs w:val="16"/>
              </w:rPr>
              <w:t xml:space="preserve">근거: Decision 500/QĐ-TTg (2023) + Decision 768/QĐ-TTg (2024 개정)</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사업 진행단계 (SA-7 분석)</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55"/>
      </w:tblGrid>
      <w:tr>
        <w:tc>
          <w:tcPr>
            <w:tcW w:type="dxa" w:w="2800"/>
            <w:tcBorders>
              <w:top w:val="single" w:color="FFFFFF" w:sz="1"/>
              <w:left w:val="single" w:color="FFFFFF" w:sz="1"/>
              <w:bottom w:val="single" w:color="FFFFFF" w:sz="1"/>
              <w:right w:val="single" w:color="FFFFFF" w:sz="1"/>
            </w:tcBorders>
            <w:shd w:fill="E8F5E9" w:val="clear"/>
            <w:tcMar>
              <w:top w:type="dxa" w:w="100"/>
              <w:left w:type="dxa" w:w="160"/>
              <w:bottom w:type="dxa" w:w="100"/>
              <w:right w:type="dxa" w:w="120"/>
            </w:tcMar>
          </w:tcPr>
          <w:p>
            <w:pPr>
              <w:spacing w:after="80" w:before="0"/>
              <w:jc w:val="left"/>
            </w:pPr>
            <w:r>
              <w:rPr>
                <w:rFonts w:ascii="Arial" w:cs="Arial" w:eastAsia="Arial" w:hAnsi="Arial"/>
                <w:b/>
                <w:bCs/>
                <w:i w:val="false"/>
                <w:iCs w:val="false"/>
                <w:color w:val="2D6A4F"/>
                <w:sz w:val="17"/>
                <w:szCs w:val="17"/>
              </w:rPr>
              <w:t xml:space="preserve">현재 단계</w:t>
            </w:r>
          </w:p>
          <w:p>
            <w:pPr>
              <w:spacing w:after="80" w:before="0"/>
              <w:jc w:val="left"/>
            </w:pPr>
            <w:r>
              <w:rPr>
                <w:rFonts w:ascii="Arial" w:cs="Arial" w:eastAsia="Arial" w:hAnsi="Arial"/>
                <w:b/>
                <w:bCs/>
                <w:i w:val="false"/>
                <w:iCs w:val="false"/>
                <w:color w:val="1B4F8A"/>
                <w:sz w:val="22"/>
                <w:szCs w:val="22"/>
              </w:rPr>
              <w:t xml:space="preserve">[P] 계획·승인</w:t>
            </w:r>
          </w:p>
        </w:tc>
        <w:tc>
          <w:tcPr>
            <w:tcW w:type="dxa" w:w="6555"/>
            <w:tcBorders>
              <w:top w:val="single" w:color="FFFFFF" w:sz="1"/>
              <w:left w:val="single" w:color="FFFFFF" w:sz="1"/>
              <w:bottom w:val="single" w:color="FFFFFF" w:sz="1"/>
              <w:right w:val="single" w:color="FFFFFF" w:sz="1"/>
            </w:tcBorders>
            <w:tcMar>
              <w:top w:type="dxa" w:w="100"/>
              <w:left w:type="dxa" w:w="160"/>
              <w:bottom w:type="dxa" w:w="100"/>
              <w:right w:type="dxa" w:w="120"/>
            </w:tcMar>
          </w:tcPr>
          <w:p>
            <w:pPr>
              <w:spacing w:after="80" w:before="0"/>
              <w:jc w:val="left"/>
            </w:pPr>
            <w:r>
              <w:rPr>
                <w:rFonts w:ascii="Arial" w:cs="Arial" w:eastAsia="Arial" w:hAnsi="Arial"/>
                <w:b/>
                <w:bCs/>
                <w:i w:val="false"/>
                <w:iCs w:val="false"/>
                <w:color w:val="5F5E5A"/>
                <w:sz w:val="17"/>
                <w:szCs w:val="17"/>
              </w:rPr>
              <w:t xml:space="preserve">다음 관찰 포인트</w:t>
            </w:r>
          </w:p>
          <w:p>
            <w:pPr>
              <w:spacing w:after="80" w:before="0"/>
              <w:jc w:val="left"/>
            </w:pPr>
            <w:r>
              <w:rPr>
                <w:rFonts w:ascii="Arial" w:cs="Arial" w:eastAsia="Arial" w:hAnsi="Arial"/>
                <w:b w:val="false"/>
                <w:bCs w:val="false"/>
                <w:i w:val="false"/>
                <w:iCs w:val="false"/>
                <w:color w:val="3D3D3D"/>
                <w:sz w:val="18"/>
                <w:szCs w:val="18"/>
              </w:rPr>
              <w:t xml:space="preserve">입찰 공고 또는 EPC 계약 발표 여부 확인</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AI 시장 분석 (Claude Haiku)</w:t>
      </w:r>
    </w:p>
    <w:p>
      <w:pPr>
        <w:shd w:fill="FFF9C4" w:val="clear"/>
        <w:spacing w:after="60" w:before="60"/>
        <w:ind w:left="160" w:right="120"/>
      </w:pPr>
      <w:r>
        <w:rPr>
          <w:rFonts w:ascii="Arial" w:cs="Arial" w:eastAsia="Arial" w:hAnsi="Arial"/>
          <w:b w:val="false"/>
          <w:bCs w:val="false"/>
          <w:i w:val="false"/>
          <w:iCs w:val="false"/>
          <w:color w:val="6D4C00"/>
          <w:sz w:val="17"/>
          <w:szCs w:val="17"/>
        </w:rPr>
        <w:t xml:space="preserve">★ 이번 주 신규 분석  |  신규 기사 8건 기반</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DDDDDD" w:sz="4"/>
              <w:left w:val="single" w:color="0C2340" w:sz="12"/>
              <w:bottom w:val="single" w:color="DDDDDD" w:sz="4"/>
              <w:right w:val="single" w:color="DDDDDD" w:sz="4"/>
            </w:tcBorders>
            <w:shd w:fill="FFFFFF" w:val="clear"/>
            <w:tcMar>
              <w:top w:type="dxa" w:w="140"/>
              <w:left w:type="dxa" w:w="240"/>
              <w:bottom w:type="dxa" w:w="140"/>
              <w:right w:type="dxa" w:w="240"/>
            </w:tcMar>
          </w:tcPr>
          <w:p>
            <w:pPr>
              <w:spacing w:after="100"/>
            </w:pPr>
            <w:r>
              <w:rPr>
                <w:rFonts w:ascii="Arial" w:cs="Arial" w:eastAsia="Arial" w:hAnsi="Arial"/>
                <w:b w:val="false"/>
                <w:bCs w:val="false"/>
                <w:i w:val="false"/>
                <w:iCs w:val="false"/>
                <w:color w:val="3D3D3D"/>
                <w:sz w:val="20"/>
                <w:szCs w:val="20"/>
              </w:rPr>
              <w:t xml:space="preserve"># VN-PWR-PDP8 진행현황 분석 보고서</w:t>
            </w:r>
          </w:p>
          <w:p>
            <w:pPr>
              <w:spacing w:after="100"/>
            </w:pPr>
            <w:r>
              <w:rPr>
                <w:rFonts w:ascii="Arial" w:cs="Arial" w:eastAsia="Arial" w:hAnsi="Arial"/>
                <w:b w:val="false"/>
                <w:bCs w:val="false"/>
                <w:i w:val="false"/>
                <w:iCs w:val="false"/>
                <w:color w:val="3D3D3D"/>
                <w:sz w:val="20"/>
                <w:szCs w:val="20"/>
              </w:rPr>
              <w:t xml:space="preserve">**분석 주기: 2026-05-04~05-06 | 신규 기사 8건**</w:t>
            </w:r>
          </w:p>
          <w:p>
            <w:pPr>
              <w:spacing w:after="100"/>
            </w:pPr>
            <w:r>
              <w:rPr>
                <w:rFonts w:ascii="Arial" w:cs="Arial" w:eastAsia="Arial" w:hAnsi="Arial"/>
                <w:b w:val="false"/>
                <w:bCs w:val="false"/>
                <w:i w:val="false"/>
                <w:iCs w:val="false"/>
                <w:color w:val="3D3D3D"/>
                <w:sz w:val="20"/>
                <w:szCs w:val="20"/>
              </w:rPr>
              <w:t xml:space="preserve">---</w:t>
            </w:r>
          </w:p>
          <w:p>
            <w:pPr>
              <w:spacing w:after="100"/>
            </w:pPr>
            <w:r>
              <w:rPr>
                <w:rFonts w:ascii="Arial" w:cs="Arial" w:eastAsia="Arial" w:hAnsi="Arial"/>
                <w:b w:val="false"/>
                <w:bCs w:val="false"/>
                <w:i w:val="false"/>
                <w:iCs w:val="false"/>
                <w:color w:val="3D3D3D"/>
                <w:sz w:val="20"/>
                <w:szCs w:val="20"/>
              </w:rPr>
              <w:t xml:space="preserve">## 1. 최신 뉴스 분석</w:t>
            </w:r>
          </w:p>
          <w:p>
            <w:pPr>
              <w:spacing w:after="100"/>
            </w:pPr>
            <w:r>
              <w:rPr>
                <w:rFonts w:ascii="Arial" w:cs="Arial" w:eastAsia="Arial" w:hAnsi="Arial"/>
                <w:b w:val="false"/>
                <w:bCs w:val="false"/>
                <w:i w:val="false"/>
                <w:iCs w:val="false"/>
                <w:color w:val="3D3D3D"/>
                <w:sz w:val="20"/>
                <w:szCs w:val="20"/>
              </w:rPr>
              <w:t xml:space="preserve">**PDP8 사업 진행단계: 정책 실행 가속화 단계**</w:t>
            </w:r>
          </w:p>
          <w:p>
            <w:pPr>
              <w:spacing w:after="100"/>
            </w:pPr>
            <w:r>
              <w:rPr>
                <w:rFonts w:ascii="Arial" w:cs="Arial" w:eastAsia="Arial" w:hAnsi="Arial"/>
                <w:b w:val="false"/>
                <w:bCs w:val="false"/>
                <w:i w:val="false"/>
                <w:iCs w:val="false"/>
                <w:color w:val="3D3D3D"/>
                <w:sz w:val="20"/>
                <w:szCs w:val="20"/>
              </w:rPr>
              <w:t xml:space="preserve">히스토리 기사(4월)는 동남아 전력 수급 압박 신호였으나, 신규 기사(5월)는 **구체적 실행 신호로 전환**되었습니다. 특히 [기사7]이 PDP8 기반 청정에너지·아세안 전력연계 추진을 명시했으며, [기사3] 베-미 에너지 협력 강화와 [기사8] 10MW 태양광 설치는 **재생에너지 확대 목표 달성**의 실질적 진전을 보여줍니다.</w:t>
            </w:r>
          </w:p>
          <w:p>
            <w:pPr>
              <w:spacing w:after="100"/>
            </w:pPr>
            <w:r>
              <w:rPr>
                <w:rFonts w:ascii="Arial" w:cs="Arial" w:eastAsia="Arial" w:hAnsi="Arial"/>
                <w:b w:val="false"/>
                <w:bCs w:val="false"/>
                <w:i w:val="false"/>
                <w:iCs w:val="false"/>
                <w:color w:val="3D3D3D"/>
                <w:sz w:val="20"/>
                <w:szCs w:val="20"/>
              </w:rPr>
              <w:t xml:space="preserve">**KPI 목표 평가 (정성적):** PDP8의 공식 재생에너지 목표(2030년 45% 이상)에 대해, 현재 정책수립→시범사업(10MW)→역내연계 단계로 진행 중이나</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80"/>
        <w:jc w:val="left"/>
      </w:pPr>
      <w:r>
        <w:rPr>
          <w:rFonts w:ascii="Arial" w:cs="Arial" w:eastAsia="Arial" w:hAnsi="Arial"/>
          <w:b/>
          <w:bCs/>
          <w:i w:val="false"/>
          <w:iCs w:val="false"/>
          <w:color w:val="0C2340"/>
          <w:sz w:val="18"/>
          <w:szCs w:val="18"/>
        </w:rPr>
        <w:t xml:space="preserve">▶ 수집기사 품질 평가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55"/>
      </w:tblGrid>
      <w:tr>
        <w:tc>
          <w:tcPr>
            <w:tcW w:type="dxa" w:w="1800"/>
            <w:tcBorders>
              <w:top w:val="single" w:color="2D6A4F" w:sz="4"/>
              <w:left w:val="single" w:color="2D6A4F" w:sz="4"/>
              <w:bottom w:val="single" w:color="2D6A4F" w:sz="4"/>
              <w:right w:val="single" w:color="2D6A4F" w:sz="4"/>
            </w:tcBorders>
            <w:shd w:fill="2D6A4F" w:val="clear"/>
            <w:tcMar>
              <w:top w:type="dxa" w:w="80"/>
              <w:left w:type="dxa" w:w="120"/>
              <w:bottom w:type="dxa" w:w="80"/>
              <w:right w:type="dxa" w:w="80"/>
            </w:tcMar>
          </w:tcPr>
          <w:p>
            <w:pPr>
              <w:spacing w:after="80" w:before="0"/>
              <w:jc w:val="left"/>
            </w:pPr>
            <w:r>
              <w:rPr>
                <w:rFonts w:ascii="Arial" w:cs="Arial" w:eastAsia="Arial" w:hAnsi="Arial"/>
                <w:b/>
                <w:bCs/>
                <w:i w:val="false"/>
                <w:iCs w:val="false"/>
                <w:color w:val="FFFFFF"/>
                <w:sz w:val="17"/>
                <w:szCs w:val="17"/>
              </w:rPr>
              <w:t xml:space="preserve">품질 등급</w:t>
            </w:r>
          </w:p>
          <w:p>
            <w:pPr>
              <w:spacing w:after="80" w:before="0"/>
              <w:jc w:val="left"/>
            </w:pPr>
            <w:r>
              <w:rPr>
                <w:rFonts w:ascii="Arial" w:cs="Arial" w:eastAsia="Arial" w:hAnsi="Arial"/>
                <w:b/>
                <w:bCs/>
                <w:i w:val="false"/>
                <w:iCs w:val="false"/>
                <w:color w:val="FFFFFF"/>
                <w:sz w:val="22"/>
                <w:szCs w:val="22"/>
              </w:rPr>
              <w:t xml:space="preserve">A  (100/100)</w:t>
            </w:r>
          </w:p>
        </w:tc>
        <w:tc>
          <w:tcPr>
            <w:tcW w:type="dxa" w:w="7555"/>
            <w:tcBorders>
              <w:top w:val="single" w:color="DDDDDD" w:sz="4"/>
              <w:left w:val="single" w:color="DDDDDD" w:sz="4"/>
              <w:bottom w:val="single" w:color="DDDDDD" w:sz="4"/>
              <w:right w:val="single" w:color="DDDDDD" w:sz="4"/>
            </w:tcBorders>
            <w:shd w:fill="E8F5E9" w:val="clear"/>
            <w:tcMar>
              <w:top w:type="dxa" w:w="80"/>
              <w:left w:type="dxa" w:w="160"/>
              <w:bottom w:type="dxa" w:w="80"/>
              <w:right w:type="dxa" w:w="120"/>
            </w:tcMar>
          </w:tcPr>
          <w:p>
            <w:pPr>
              <w:spacing w:after="40"/>
            </w:pPr>
            <w:r>
              <w:rPr>
                <w:rFonts w:ascii="Arial" w:cs="Arial" w:eastAsia="Arial" w:hAnsi="Arial"/>
                <w:b w:val="false"/>
                <w:bCs w:val="false"/>
                <w:i w:val="false"/>
                <w:iCs w:val="false"/>
                <w:color w:val="3D3D3D"/>
                <w:sz w:val="17"/>
                <w:szCs w:val="17"/>
              </w:rPr>
              <w:t xml:space="preserve">△ 신규 기사 비율 낮음 (10/191건)</w:t>
            </w:r>
          </w:p>
        </w:tc>
      </w:tr>
    </w:tbl>
    <w:p>
      <w:pPr>
        <w:spacing w:after="24"/>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수집 기사 현황 (총 20건  |  ★신규 10건  +  기존 10건)</w:t>
      </w:r>
    </w:p>
    <w:p>
      <w:pPr>
        <w:shd w:fill="FFF9C4" w:val="clear"/>
        <w:spacing w:after="60" w:before="60"/>
        <w:ind w:left="160" w:right="120"/>
      </w:pPr>
      <w:r>
        <w:rPr>
          <w:rFonts w:ascii="Arial" w:cs="Arial" w:eastAsia="Arial" w:hAnsi="Arial"/>
          <w:b/>
          <w:bCs/>
          <w:i w:val="false"/>
          <w:iCs w:val="false"/>
          <w:color w:val="6D4C00"/>
          <w:sz w:val="17"/>
          <w:szCs w:val="17"/>
        </w:rPr>
        <w:t xml:space="preserve">★ 신규 기사 — 이번 주 (10건)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2026-05-04</w:t>
            </w:r>
          </w:p>
          <w:p>
            <w:pPr>
              <w:spacing w:after="80" w:before="0"/>
              <w:jc w:val="left"/>
            </w:pPr>
            <w:r>
              <w:rPr>
                <w:rFonts w:ascii="Arial" w:cs="Arial" w:eastAsia="Arial" w:hAnsi="Arial"/>
                <w:b w:val="false"/>
                <w:bCs w:val="false"/>
                <w:i w:val="false"/>
                <w:iCs w:val="false"/>
                <w:color w:val="3D3D3D"/>
                <w:sz w:val="16"/>
                <w:szCs w:val="16"/>
              </w:rPr>
              <w:t xml:space="preserve">Mekong Eye</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라오스는 이 지역에 힘을 실어주지만 자국의 주택은 시원함을 유지하기 위해 애쓰고 있습니다.</w:t>
            </w:r>
          </w:p>
          <w:p>
            <w:pPr>
              <w:spacing w:before="50"/>
            </w:pPr>
            <w:r>
              <w:rPr>
                <w:rFonts w:ascii="Arial" w:cs="Arial" w:eastAsia="Arial" w:hAnsi="Arial"/>
                <w:b w:val="false"/>
                <w:bCs w:val="false"/>
                <w:i w:val="false"/>
                <w:iCs w:val="false"/>
                <w:color w:val="5F5E5A"/>
                <w:sz w:val="17"/>
                <w:szCs w:val="17"/>
              </w:rPr>
              <w:t xml:space="preserve">&lt;그림&gt;&lt;img alt="라오스 열악한 날씨" class="attachment-rss-image-size size-rss-image-size wp-post-image" height="683" src="https://www.mekongeye.com/wp-content/uploads/2026/05/An-elderly-security-guard-holding-a</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2026-05-04</w:t>
            </w:r>
          </w:p>
          <w:p>
            <w:pPr>
              <w:spacing w:after="80" w:before="0"/>
              <w:jc w:val="left"/>
            </w:pPr>
            <w:r>
              <w:rPr>
                <w:rFonts w:ascii="Arial" w:cs="Arial" w:eastAsia="Arial" w:hAnsi="Arial"/>
                <w:b w:val="false"/>
                <w:bCs w:val="false"/>
                <w:i w:val="false"/>
                <w:iCs w:val="false"/>
                <w:color w:val="3D3D3D"/>
                <w:sz w:val="16"/>
                <w:szCs w:val="16"/>
              </w:rPr>
              <w:t xml:space="preserve">VnExpress International</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태국, 말레이시아와의 철도 연결 가속화</w:t>
            </w:r>
          </w:p>
          <w:p>
            <w:pPr>
              <w:spacing w:before="50"/>
            </w:pPr>
            <w:r>
              <w:rPr>
                <w:rFonts w:ascii="Arial" w:cs="Arial" w:eastAsia="Arial" w:hAnsi="Arial"/>
                <w:b w:val="false"/>
                <w:bCs w:val="false"/>
                <w:i w:val="false"/>
                <w:iCs w:val="false"/>
                <w:color w:val="5F5E5A"/>
                <w:sz w:val="17"/>
                <w:szCs w:val="17"/>
              </w:rPr>
              <w:t xml:space="preserve">&lt;a href="https://e.vnexpress.net/news/news/traffic/thailand-accelerates-rail-links-with-malaysia-5069251.html"&gt;&lt;img src="https://vcdn1-english.vnecdn.net/2026/05/03/afp-v1-highres-thailandlopburi-6310</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2026-05-05</w:t>
            </w:r>
          </w:p>
          <w:p>
            <w:pPr>
              <w:spacing w:after="80" w:before="0"/>
              <w:jc w:val="left"/>
            </w:pPr>
            <w:r>
              <w:rPr>
                <w:rFonts w:ascii="Arial" w:cs="Arial" w:eastAsia="Arial" w:hAnsi="Arial"/>
                <w:b w:val="false"/>
                <w:bCs w:val="false"/>
                <w:i w:val="false"/>
                <w:iCs w:val="false"/>
                <w:color w:val="3D3D3D"/>
                <w:sz w:val="16"/>
                <w:szCs w:val="16"/>
              </w:rPr>
              <w:t xml:space="preserve">vietnamplus</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베트남, 미국, 더 강력한 에너지 협력 모색</w:t>
            </w:r>
          </w:p>
          <w:p>
            <w:pPr>
              <w:spacing w:before="50"/>
            </w:pPr>
            <w:r>
              <w:rPr>
                <w:rFonts w:ascii="Arial" w:cs="Arial" w:eastAsia="Arial" w:hAnsi="Arial"/>
                <w:b w:val="false"/>
                <w:bCs w:val="false"/>
                <w:i w:val="false"/>
                <w:iCs w:val="false"/>
                <w:color w:val="5F5E5A"/>
                <w:sz w:val="17"/>
                <w:szCs w:val="17"/>
              </w:rPr>
              <w:t xml:space="preserve">베트남과 미국이 에너지 협력 강화를 모색 중입니다. 양국은 전략적 에너지 파트너십 확대를 통해 재생에너지, LNG, 그리드 현대화 등 다양한 분야에서 협력을 추진하고 있습니다.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2026-05-05</w:t>
            </w:r>
          </w:p>
          <w:p>
            <w:pPr>
              <w:spacing w:after="80" w:before="0"/>
              <w:jc w:val="left"/>
            </w:pPr>
            <w:r>
              <w:rPr>
                <w:rFonts w:ascii="Arial" w:cs="Arial" w:eastAsia="Arial" w:hAnsi="Arial"/>
                <w:b w:val="false"/>
                <w:bCs w:val="false"/>
                <w:i w:val="false"/>
                <w:iCs w:val="false"/>
                <w:color w:val="3D3D3D"/>
                <w:sz w:val="16"/>
                <w:szCs w:val="16"/>
              </w:rPr>
              <w:t xml:space="preserve">Moi truong &amp; Cuoc song</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부옹 수력 발전소는 건기에 활발하게 운영되어 하류의 전기 및 수도 공급을 보장합니다.</w:t>
            </w:r>
          </w:p>
          <w:p>
            <w:pPr>
              <w:spacing w:before="50"/>
            </w:pPr>
            <w:r>
              <w:rPr>
                <w:rFonts w:ascii="Arial" w:cs="Arial" w:eastAsia="Arial" w:hAnsi="Arial"/>
                <w:b w:val="false"/>
                <w:bCs w:val="false"/>
                <w:i w:val="false"/>
                <w:iCs w:val="false"/>
                <w:color w:val="5F5E5A"/>
                <w:sz w:val="17"/>
                <w:szCs w:val="17"/>
              </w:rPr>
              <w:t xml:space="preserve">A Vương 수력발전소가 건기 운영을 주도적으로 추진하여 하류지역 전력 및 용수 공급을 보장하고 있습니다.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2026-05-05</w:t>
            </w:r>
          </w:p>
          <w:p>
            <w:pPr>
              <w:spacing w:after="80" w:before="0"/>
              <w:jc w:val="left"/>
            </w:pPr>
            <w:r>
              <w:rPr>
                <w:rFonts w:ascii="Arial" w:cs="Arial" w:eastAsia="Arial" w:hAnsi="Arial"/>
                <w:b w:val="false"/>
                <w:bCs w:val="false"/>
                <w:i w:val="false"/>
                <w:iCs w:val="false"/>
                <w:color w:val="3D3D3D"/>
                <w:sz w:val="16"/>
                <w:szCs w:val="16"/>
              </w:rPr>
              <w:t xml:space="preserve">Moi truong &amp; Cuoc song</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[동영상] El Nino 2026의 위험에 처하기 전에 수력 발전이 물을 모으기 위해 돌진합니다.</w:t>
            </w:r>
          </w:p>
          <w:p>
            <w:pPr>
              <w:spacing w:before="50"/>
            </w:pPr>
            <w:r>
              <w:rPr>
                <w:rFonts w:ascii="Arial" w:cs="Arial" w:eastAsia="Arial" w:hAnsi="Arial"/>
                <w:b w:val="false"/>
                <w:bCs w:val="false"/>
                <w:i w:val="false"/>
                <w:iCs w:val="false"/>
                <w:color w:val="5F5E5A"/>
                <w:sz w:val="17"/>
                <w:szCs w:val="17"/>
              </w:rPr>
              <w:t xml:space="preserve">베트남 수력발전소들이 2026년 엘니뇨 현상에 대비해 물 저장에 나서고 있다. 극한 가뭄 위험에 대응하기 위해 댐 운영을 조정하며 수자원 확보에 집중하고 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2026-05-06</w:t>
            </w:r>
          </w:p>
          <w:p>
            <w:pPr>
              <w:spacing w:after="80" w:before="0"/>
              <w:jc w:val="left"/>
            </w:pPr>
            <w:r>
              <w:rPr>
                <w:rFonts w:ascii="Arial" w:cs="Arial" w:eastAsia="Arial" w:hAnsi="Arial"/>
                <w:b w:val="false"/>
                <w:bCs w:val="false"/>
                <w:i w:val="false"/>
                <w:iCs w:val="false"/>
                <w:color w:val="3D3D3D"/>
                <w:sz w:val="16"/>
                <w:szCs w:val="16"/>
              </w:rPr>
              <w:t xml:space="preserve">VnExpress Business</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수출이 줄어들면서 과일 가격이 급락합니다.</w:t>
            </w:r>
          </w:p>
          <w:p>
            <w:pPr>
              <w:spacing w:before="50"/>
            </w:pPr>
            <w:r>
              <w:rPr>
                <w:rFonts w:ascii="Arial" w:cs="Arial" w:eastAsia="Arial" w:hAnsi="Arial"/>
                <w:b w:val="false"/>
                <w:bCs w:val="false"/>
                <w:i w:val="false"/>
                <w:iCs w:val="false"/>
                <w:color w:val="5F5E5A"/>
                <w:sz w:val="17"/>
                <w:szCs w:val="17"/>
              </w:rPr>
              <w:t xml:space="preserve">여러 &lt;a href="https://e.vnexpress.net/news/business/economy/fruit-prices-plunge-as-exports-shrink-5070445.html"&gt;&lt;img src="https://vcdn1-english.vnecdn.net/2026/05/06/ri-1778038631-5490-1778038916.jpg?w=</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2026-05-06</w:t>
            </w:r>
          </w:p>
          <w:p>
            <w:pPr>
              <w:spacing w:after="80" w:before="0"/>
              <w:jc w:val="left"/>
            </w:pPr>
            <w:r>
              <w:rPr>
                <w:rFonts w:ascii="Arial" w:cs="Arial" w:eastAsia="Arial" w:hAnsi="Arial"/>
                <w:b w:val="false"/>
                <w:bCs w:val="false"/>
                <w:i w:val="false"/>
                <w:iCs w:val="false"/>
                <w:color w:val="3D3D3D"/>
                <w:sz w:val="16"/>
                <w:szCs w:val="16"/>
              </w:rPr>
              <w:t xml:space="preserve">Moi truong &amp; Cuoc song</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베트남, 청정 에너지 촉진, 아세안 전력 연결 가속화</w:t>
            </w:r>
          </w:p>
          <w:p>
            <w:pPr>
              <w:spacing w:before="50"/>
            </w:pPr>
            <w:r>
              <w:rPr>
                <w:rFonts w:ascii="Arial" w:cs="Arial" w:eastAsia="Arial" w:hAnsi="Arial"/>
                <w:b w:val="false"/>
                <w:bCs w:val="false"/>
                <w:i w:val="false"/>
                <w:iCs w:val="false"/>
                <w:color w:val="5F5E5A"/>
                <w:sz w:val="17"/>
                <w:szCs w:val="17"/>
              </w:rPr>
              <w:t xml:space="preserve">베트남 전력개발계획(PDP8)에 따른 청정에너지 확대 및 아세안 전력연계 촉진 정책. 재생에너지 중심의 에너지 전환과 역내 전력망 상호연결을 통해 에너지 안보 강화 및 탄소중립 목표 달성을 추진 중. 발주처: 베트남 산업통상부·에너지청. 진행단계: 정책 수립 및 실행단계. 주요 일정: 2026년 상반기 추진 현황 보고 예정.</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2026-05-06</w:t>
            </w:r>
          </w:p>
          <w:p>
            <w:pPr>
              <w:spacing w:after="80" w:before="0"/>
              <w:jc w:val="left"/>
            </w:pPr>
            <w:r>
              <w:rPr>
                <w:rFonts w:ascii="Arial" w:cs="Arial" w:eastAsia="Arial" w:hAnsi="Arial"/>
                <w:b w:val="false"/>
                <w:bCs w:val="false"/>
                <w:i w:val="false"/>
                <w:iCs w:val="false"/>
                <w:color w:val="3D3D3D"/>
                <w:sz w:val="16"/>
                <w:szCs w:val="16"/>
              </w:rPr>
              <w:t xml:space="preserve">VnExpress Business</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정재은, 베트남에 10MW 옥상 태양광 시스템 설치</w:t>
            </w:r>
          </w:p>
          <w:p>
            <w:pPr>
              <w:spacing w:before="50"/>
            </w:pPr>
            <w:r>
              <w:rPr>
                <w:rFonts w:ascii="Arial" w:cs="Arial" w:eastAsia="Arial" w:hAnsi="Arial"/>
                <w:b w:val="false"/>
                <w:bCs w:val="false"/>
                <w:i w:val="false"/>
                <w:iCs w:val="false"/>
                <w:color w:val="5F5E5A"/>
                <w:sz w:val="17"/>
                <w:szCs w:val="17"/>
              </w:rPr>
              <w:t xml:space="preserve">&lt;a href="https://e.vnexpress.net/news/business/chung-jye-installs-10mw-rooftop-solar-system-in-vietnam-5070410.html"&gt;&lt;img src="https://vcdn1-english.vnecdn.net/2026/05/06/image-extractword-1778031334-</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2026-05-07</w:t>
            </w:r>
          </w:p>
          <w:p>
            <w:pPr>
              <w:spacing w:after="80" w:before="0"/>
              <w:jc w:val="left"/>
            </w:pPr>
            <w:r>
              <w:rPr>
                <w:rFonts w:ascii="Arial" w:cs="Arial" w:eastAsia="Arial" w:hAnsi="Arial"/>
                <w:b w:val="false"/>
                <w:bCs w:val="false"/>
                <w:i w:val="false"/>
                <w:iCs w:val="false"/>
                <w:color w:val="3D3D3D"/>
                <w:sz w:val="16"/>
                <w:szCs w:val="16"/>
              </w:rPr>
              <w:t xml:space="preserve">Moi truong &amp; Cuoc song</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디엔비엔푸의 승리 - 20세기의 서사시와 시대의 가치</w:t>
            </w:r>
          </w:p>
          <w:p>
            <w:pPr>
              <w:spacing w:before="50"/>
            </w:pPr>
            <w:r>
              <w:rPr>
                <w:rFonts w:ascii="Arial" w:cs="Arial" w:eastAsia="Arial" w:hAnsi="Arial"/>
                <w:b w:val="false"/>
                <w:bCs w:val="false"/>
                <w:i w:val="false"/>
                <w:iCs w:val="false"/>
                <w:color w:val="5F5E5A"/>
                <w:sz w:val="17"/>
                <w:szCs w:val="17"/>
              </w:rPr>
              <w:t xml:space="preserve">본 기사는 베트남의 역사적 사건인 디엔비엔푸 전투의 승리를 다룬 역사 및 문화 콘텐츠입니다. 인프라 관련 내용이 없습니다.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2026-05-08</w:t>
            </w:r>
          </w:p>
          <w:p>
            <w:pPr>
              <w:spacing w:after="80" w:before="0"/>
              <w:jc w:val="left"/>
            </w:pPr>
            <w:r>
              <w:rPr>
                <w:rFonts w:ascii="Arial" w:cs="Arial" w:eastAsia="Arial" w:hAnsi="Arial"/>
                <w:b w:val="false"/>
                <w:bCs w:val="false"/>
                <w:i w:val="false"/>
                <w:iCs w:val="false"/>
                <w:color w:val="3D3D3D"/>
                <w:sz w:val="16"/>
                <w:szCs w:val="16"/>
              </w:rPr>
              <w:t xml:space="preserve">VnExpress International</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태국, PM2.5 오염 관리 진전 보고</w:t>
            </w:r>
          </w:p>
          <w:p>
            <w:pPr>
              <w:spacing w:before="50"/>
            </w:pPr>
            <w:r>
              <w:rPr>
                <w:rFonts w:ascii="Arial" w:cs="Arial" w:eastAsia="Arial" w:hAnsi="Arial"/>
                <w:b w:val="false"/>
                <w:bCs w:val="false"/>
                <w:i w:val="false"/>
                <w:iCs w:val="false"/>
                <w:color w:val="5F5E5A"/>
                <w:sz w:val="17"/>
                <w:szCs w:val="17"/>
              </w:rPr>
              <w:t xml:space="preserve">&lt;a href="https://e.vnexpress.net/news/news/environment/thailand-reports-progress-in-pm2-5-pollution-control-5071445.html"&gt;&amp;lt; img src = "https://vcdn1-english.vnecdn.net/2026/05/08/lyethidgszoypjwob7</w:t>
            </w:r>
          </w:p>
        </w:tc>
      </w:tr>
    </w:tbl>
    <w:p>
      <w:pPr>
        <w:spacing w:after="24"/>
      </w:pPr>
      <w:r>
        <w:rPr>
          <w:rFonts w:ascii="Arial" w:cs="Arial" w:eastAsia="Arial" w:hAnsi="Arial"/>
          <w:b w:val="false"/>
          <w:bCs w:val="false"/>
          <w:i w:val="false"/>
          <w:iCs w:val="false"/>
          <w:color w:val="1A1A1A"/>
          <w:sz w:val="20"/>
          <w:szCs w:val="20"/>
        </w:rPr>
        <w:t xml:space="preserve"> </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기존 누적 기사 (10건)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HIGH</w:t>
            </w:r>
          </w:p>
          <w:p>
            <w:pPr>
              <w:spacing w:after="80" w:before="0"/>
              <w:jc w:val="left"/>
            </w:pPr>
            <w:r>
              <w:rPr>
                <w:rFonts w:ascii="Arial" w:cs="Arial" w:eastAsia="Arial" w:hAnsi="Arial"/>
                <w:b w:val="false"/>
                <w:bCs w:val="false"/>
                <w:i w:val="false"/>
                <w:iCs w:val="false"/>
                <w:color w:val="5F5E5A"/>
                <w:sz w:val="17"/>
                <w:szCs w:val="17"/>
              </w:rPr>
              <w:t xml:space="preserve">2026-04-06</w:t>
            </w:r>
          </w:p>
          <w:p>
            <w:pPr>
              <w:spacing w:after="80" w:before="0"/>
              <w:jc w:val="left"/>
            </w:pPr>
            <w:r>
              <w:rPr>
                <w:rFonts w:ascii="Arial" w:cs="Arial" w:eastAsia="Arial" w:hAnsi="Arial"/>
                <w:b w:val="false"/>
                <w:bCs w:val="false"/>
                <w:i w:val="false"/>
                <w:iCs w:val="false"/>
                <w:color w:val="AAAAAA"/>
                <w:sz w:val="16"/>
                <w:szCs w:val="16"/>
              </w:rPr>
              <w:t xml:space="preserve">NewsData/Bac Ninh</w:t>
            </w:r>
          </w:p>
          <w:p>
            <w:pPr>
              <w:spacing w:after="80" w:before="0"/>
              <w:jc w:val="left"/>
            </w:pPr>
            <w:r>
              <w:rPr>
                <w:rFonts w:ascii="Arial" w:cs="Arial" w:eastAsia="Arial" w:hAnsi="Arial"/>
                <w:b w:val="false"/>
                <w:bCs w:val="false"/>
                <w:i w:val="false"/>
                <w:iCs w:val="false"/>
                <w:color w:val="0D6E6E"/>
                <w:sz w:val="15"/>
                <w:szCs w:val="15"/>
              </w:rPr>
              <w:t xml:space="preserve">[Bac Ninh]</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EVN 및 PV 가스, Quang Trach 발전소용 LNG 공급 합의</w:t>
            </w:r>
          </w:p>
          <w:p>
            <w:pPr>
              <w:spacing w:before="50"/>
            </w:pPr>
            <w:r>
              <w:rPr>
                <w:rFonts w:ascii="Arial" w:cs="Arial" w:eastAsia="Arial" w:hAnsi="Arial"/>
                <w:b w:val="false"/>
                <w:bCs w:val="false"/>
                <w:i w:val="false"/>
                <w:iCs w:val="false"/>
                <w:color w:val="5F5E5A"/>
                <w:sz w:val="17"/>
                <w:szCs w:val="17"/>
              </w:rPr>
              <w:t xml:space="preserve">베트남 전력 EVN과 페트로베트남 가스 PV 가스는 4월 3일 하노이에서 하틴의 붕앙 LNG 터미널에서 꽝 트라치 II 및 III 발전소로 액화 천연 가스 LNG 공급에 관한 프레임워크 계약을 체결했습니다.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HIGH</w:t>
            </w:r>
          </w:p>
          <w:p>
            <w:pPr>
              <w:spacing w:after="80" w:before="0"/>
              <w:jc w:val="left"/>
            </w:pPr>
            <w:r>
              <w:rPr>
                <w:rFonts w:ascii="Arial" w:cs="Arial" w:eastAsia="Arial" w:hAnsi="Arial"/>
                <w:b w:val="false"/>
                <w:bCs w:val="false"/>
                <w:i w:val="false"/>
                <w:iCs w:val="false"/>
                <w:color w:val="5F5E5A"/>
                <w:sz w:val="17"/>
                <w:szCs w:val="17"/>
              </w:rPr>
              <w:t xml:space="preserve">2026-04-14</w:t>
            </w:r>
          </w:p>
          <w:p>
            <w:pPr>
              <w:spacing w:after="80" w:before="0"/>
              <w:jc w:val="left"/>
            </w:pPr>
            <w:r>
              <w:rPr>
                <w:rFonts w:ascii="Arial" w:cs="Arial" w:eastAsia="Arial" w:hAnsi="Arial"/>
                <w:b w:val="false"/>
                <w:bCs w:val="false"/>
                <w:i w:val="false"/>
                <w:iCs w:val="false"/>
                <w:color w:val="AAAAAA"/>
                <w:sz w:val="16"/>
                <w:szCs w:val="16"/>
              </w:rPr>
              <w:t xml:space="preserve">VietnamPlus - Kinh te</w:t>
            </w:r>
          </w:p>
          <w:p>
            <w:pPr>
              <w:spacing w:after="80" w:before="0"/>
              <w:jc w:val="left"/>
            </w:pPr>
            <w:r>
              <w:rPr>
                <w:rFonts w:ascii="Arial" w:cs="Arial" w:eastAsia="Arial" w:hAnsi="Arial"/>
                <w:b w:val="false"/>
                <w:bCs w:val="false"/>
                <w:i w:val="false"/>
                <w:iCs w:val="false"/>
                <w:color w:val="0D6E6E"/>
                <w:sz w:val="15"/>
                <w:szCs w:val="15"/>
              </w:rPr>
              <w:t xml:space="preserve">[Khanh Hoa]</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조만간 첫 원자력 발전소를 가동하겠다는 목표로 떨고 있음</w:t>
            </w:r>
          </w:p>
          <w:p>
            <w:pPr>
              <w:spacing w:before="50"/>
            </w:pPr>
            <w:r>
              <w:rPr>
                <w:rFonts w:ascii="Arial" w:cs="Arial" w:eastAsia="Arial" w:hAnsi="Arial"/>
                <w:b w:val="false"/>
                <w:bCs w:val="false"/>
                <w:i w:val="false"/>
                <w:iCs w:val="false"/>
                <w:color w:val="5F5E5A"/>
                <w:sz w:val="17"/>
                <w:szCs w:val="17"/>
              </w:rPr>
              <w:t xml:space="preserve">Khánh Hòa quyết tâm đạt mếc tiêu hoàn thành bải thương, giải phóng mết bếng vế trí hai nhà máy điện hạt nhân Ninh Thuón 1 và Ninh Thuến 2 trong quý 2/2026 theo đúng ch đạo cảa Thế tưếng Chính phế. Khá</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2026-02-09</w:t>
            </w:r>
          </w:p>
          <w:p>
            <w:pPr>
              <w:spacing w:after="80" w:before="0"/>
              <w:jc w:val="left"/>
            </w:pPr>
            <w:r>
              <w:rPr>
                <w:rFonts w:ascii="Arial" w:cs="Arial" w:eastAsia="Arial" w:hAnsi="Arial"/>
                <w:b w:val="false"/>
                <w:bCs w:val="false"/>
                <w:i w:val="false"/>
                <w:iCs w:val="false"/>
                <w:color w:val="AAAAAA"/>
                <w:sz w:val="16"/>
                <w:szCs w:val="16"/>
              </w:rPr>
              <w:t xml:space="preserve">Thanh Nien - Kinh te</w:t>
            </w:r>
          </w:p>
          <w:p>
            <w:pPr>
              <w:spacing w:after="80" w:before="0"/>
              <w:jc w:val="left"/>
            </w:pPr>
            <w:r>
              <w:rPr>
                <w:rFonts w:ascii="Arial" w:cs="Arial" w:eastAsia="Arial" w:hAnsi="Arial"/>
                <w:b w:val="false"/>
                <w:bCs w:val="false"/>
                <w:i w:val="false"/>
                <w:iCs w:val="false"/>
                <w:color w:val="0D6E6E"/>
                <w:sz w:val="15"/>
                <w:szCs w:val="15"/>
              </w:rPr>
              <w:t xml:space="preserve">[Quang Tri]</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수억 달러 규모의 입찰에 성공한 합작사가 공개되며, 꽝차크 2 가스 발전소 건설에 착수</w:t>
            </w:r>
          </w:p>
          <w:p>
            <w:pPr>
              <w:spacing w:before="50"/>
            </w:pPr>
            <w:r>
              <w:rPr>
                <w:rFonts w:ascii="Arial" w:cs="Arial" w:eastAsia="Arial" w:hAnsi="Arial"/>
                <w:b w:val="false"/>
                <w:bCs w:val="false"/>
                <w:i w:val="false"/>
                <w:iCs w:val="false"/>
                <w:color w:val="5F5E5A"/>
                <w:sz w:val="17"/>
                <w:szCs w:val="17"/>
              </w:rPr>
              <w:t xml:space="preserve">베트남 전력공사(EVN)는 꽝찌(Quảng Trị)성에 위치한 꽝짠 II(Quảng Trạch II) 액화천연가스 화력발전소 건설 프로젝트를 추진하기 위해 베트남과 중국의 주요 기업 2곳과 계약을 체결했다.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2026-02-09</w:t>
            </w:r>
          </w:p>
          <w:p>
            <w:pPr>
              <w:spacing w:after="80" w:before="0"/>
              <w:jc w:val="left"/>
            </w:pPr>
            <w:r>
              <w:rPr>
                <w:rFonts w:ascii="Arial" w:cs="Arial" w:eastAsia="Arial" w:hAnsi="Arial"/>
                <w:b w:val="false"/>
                <w:bCs w:val="false"/>
                <w:i w:val="false"/>
                <w:iCs w:val="false"/>
                <w:color w:val="AAAAAA"/>
                <w:sz w:val="16"/>
                <w:szCs w:val="16"/>
              </w:rPr>
              <w:t xml:space="preserve">VietnamPlus - Xa hoi</w:t>
            </w:r>
          </w:p>
          <w:p>
            <w:pPr>
              <w:spacing w:after="80" w:before="0"/>
              <w:jc w:val="left"/>
            </w:pPr>
            <w:r>
              <w:rPr>
                <w:rFonts w:ascii="Arial" w:cs="Arial" w:eastAsia="Arial" w:hAnsi="Arial"/>
                <w:b w:val="false"/>
                <w:bCs w:val="false"/>
                <w:i w:val="false"/>
                <w:iCs w:val="false"/>
                <w:color w:val="0D6E6E"/>
                <w:sz w:val="15"/>
                <w:szCs w:val="15"/>
              </w:rPr>
              <w:t xml:space="preserve">[Lam Dong]</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정겨운 정이 깃든 ‘연말 송년회’</w:t>
            </w:r>
          </w:p>
          <w:p>
            <w:pPr>
              <w:spacing w:before="50"/>
            </w:pPr>
            <w:r>
              <w:rPr>
                <w:rFonts w:ascii="Arial" w:cs="Arial" w:eastAsia="Arial" w:hAnsi="Arial"/>
                <w:b w:val="false"/>
                <w:bCs w:val="false"/>
                <w:i w:val="false"/>
                <w:iCs w:val="false"/>
                <w:color w:val="5F5E5A"/>
                <w:sz w:val="17"/>
                <w:szCs w:val="17"/>
              </w:rPr>
              <w:t xml:space="preserve">노동자들을 위한 정성 어린 식사, ‘베트남의 영웅 어머니’들과 함께하는 화목한 자리는 깊은 인문적 가치를 널리 알리는 데 기여하며, 정과 감사의 마음, 그리고 유대감이 어우러진 완벽한 설날을 만들어 줍니다. 가슴 따뜻해지는 연말 만찬, 설을 맞아 암 환자들에게 사랑을 전하다. 따뜻한 정을 담은 Petrovietnam의 설맞이 행사</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MEDIUM</w:t>
            </w:r>
          </w:p>
          <w:p>
            <w:pPr>
              <w:spacing w:after="80" w:before="0"/>
              <w:jc w:val="left"/>
            </w:pPr>
            <w:r>
              <w:rPr>
                <w:rFonts w:ascii="Arial" w:cs="Arial" w:eastAsia="Arial" w:hAnsi="Arial"/>
                <w:b w:val="false"/>
                <w:bCs w:val="false"/>
                <w:i w:val="false"/>
                <w:iCs w:val="false"/>
                <w:color w:val="5F5E5A"/>
                <w:sz w:val="17"/>
                <w:szCs w:val="17"/>
              </w:rPr>
              <w:t xml:space="preserve">2026-02-09</w:t>
            </w:r>
          </w:p>
          <w:p>
            <w:pPr>
              <w:spacing w:after="80" w:before="0"/>
              <w:jc w:val="left"/>
            </w:pPr>
            <w:r>
              <w:rPr>
                <w:rFonts w:ascii="Arial" w:cs="Arial" w:eastAsia="Arial" w:hAnsi="Arial"/>
                <w:b w:val="false"/>
                <w:bCs w:val="false"/>
                <w:i w:val="false"/>
                <w:iCs w:val="false"/>
                <w:color w:val="AAAAAA"/>
                <w:sz w:val="16"/>
                <w:szCs w:val="16"/>
              </w:rPr>
              <w:t xml:space="preserve">VietnamNet - Kinh doanh</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산업통상자원부 장관 대행: 꽝차크 II LNG 화력발전소의 공사 지연은 절대 용납하지 않겠다</w:t>
            </w:r>
          </w:p>
          <w:p>
            <w:pPr>
              <w:spacing w:before="50"/>
            </w:pPr>
            <w:r>
              <w:rPr>
                <w:rFonts w:ascii="Arial" w:cs="Arial" w:eastAsia="Arial" w:hAnsi="Arial"/>
                <w:b w:val="false"/>
                <w:bCs w:val="false"/>
                <w:i w:val="false"/>
                <w:iCs w:val="false"/>
                <w:color w:val="5F5E5A"/>
                <w:sz w:val="17"/>
                <w:szCs w:val="17"/>
              </w:rPr>
              <w:t xml:space="preserve">꽝짬 II LNG 화력발전소 프로젝트의 EPC 계약 체결식에서 레 만 훙 산업통상자원부 장관 대행은 EVN과 시공사 컨소시엄에 공사 지연, 예산 초과 또는 부당한 비용 발생이 없도록 할 것을 당부했다.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2026-02-10</w:t>
            </w:r>
          </w:p>
          <w:p>
            <w:pPr>
              <w:spacing w:after="80" w:before="0"/>
              <w:jc w:val="left"/>
            </w:pPr>
            <w:r>
              <w:rPr>
                <w:rFonts w:ascii="Arial" w:cs="Arial" w:eastAsia="Arial" w:hAnsi="Arial"/>
                <w:b w:val="false"/>
                <w:bCs w:val="false"/>
                <w:i w:val="false"/>
                <w:iCs w:val="false"/>
                <w:color w:val="AAAAAA"/>
                <w:sz w:val="16"/>
                <w:szCs w:val="16"/>
              </w:rPr>
              <w:t xml:space="preserve">VietnamNet - Kinh doanh</w:t>
            </w:r>
          </w:p>
          <w:p>
            <w:pPr>
              <w:spacing w:after="80" w:before="0"/>
              <w:jc w:val="left"/>
            </w:pPr>
            <w:r>
              <w:rPr>
                <w:rFonts w:ascii="Arial" w:cs="Arial" w:eastAsia="Arial" w:hAnsi="Arial"/>
                <w:b w:val="false"/>
                <w:bCs w:val="false"/>
                <w:i w:val="false"/>
                <w:iCs w:val="false"/>
                <w:color w:val="0D6E6E"/>
                <w:sz w:val="15"/>
                <w:szCs w:val="15"/>
              </w:rPr>
              <w:t xml:space="preserve">[Hung Yen]</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MOVE 베트남, 세 번째 전기차 생산 공장 착공</w:t>
            </w:r>
          </w:p>
          <w:p>
            <w:pPr>
              <w:spacing w:before="50"/>
            </w:pPr>
            <w:r>
              <w:rPr>
                <w:rFonts w:ascii="Arial" w:cs="Arial" w:eastAsia="Arial" w:hAnsi="Arial"/>
                <w:b w:val="false"/>
                <w:bCs w:val="false"/>
                <w:i w:val="false"/>
                <w:iCs w:val="false"/>
                <w:color w:val="5F5E5A"/>
                <w:sz w:val="17"/>
                <w:szCs w:val="17"/>
              </w:rPr>
              <w:t xml:space="preserve">2026년 1월 29일 오전, MOVEVietnam은 흥옌성 제3산업단지에서 세 번째 전기차 생산 공장의 착공식을 개최했다.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2026-02-11</w:t>
            </w:r>
          </w:p>
          <w:p>
            <w:pPr>
              <w:spacing w:after="80" w:before="0"/>
              <w:jc w:val="left"/>
            </w:pPr>
            <w:r>
              <w:rPr>
                <w:rFonts w:ascii="Arial" w:cs="Arial" w:eastAsia="Arial" w:hAnsi="Arial"/>
                <w:b w:val="false"/>
                <w:bCs w:val="false"/>
                <w:i w:val="false"/>
                <w:iCs w:val="false"/>
                <w:color w:val="AAAAAA"/>
                <w:sz w:val="16"/>
                <w:szCs w:val="16"/>
              </w:rPr>
              <w:t xml:space="preserve">SGGP News English</w:t>
            </w:r>
          </w:p>
          <w:p>
            <w:pPr>
              <w:spacing w:after="80" w:before="0"/>
              <w:jc w:val="left"/>
            </w:pPr>
            <w:r>
              <w:rPr>
                <w:rFonts w:ascii="Arial" w:cs="Arial" w:eastAsia="Arial" w:hAnsi="Arial"/>
                <w:b w:val="false"/>
                <w:bCs w:val="false"/>
                <w:i w:val="false"/>
                <w:iCs w:val="false"/>
                <w:color w:val="0D6E6E"/>
                <w:sz w:val="15"/>
                <w:szCs w:val="15"/>
              </w:rPr>
              <w:t xml:space="preserve">[Ho Chi Minh City]</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호치민시, 투티엠 지분 양도에 대한 롯데의 승인 검토</w:t>
            </w:r>
          </w:p>
          <w:p>
            <w:pPr>
              <w:spacing w:before="50"/>
            </w:pPr>
            <w:r>
              <w:rPr>
                <w:rFonts w:ascii="Arial" w:cs="Arial" w:eastAsia="Arial" w:hAnsi="Arial"/>
                <w:b w:val="false"/>
                <w:bCs w:val="false"/>
                <w:i w:val="false"/>
                <w:iCs w:val="false"/>
                <w:color w:val="5F5E5A"/>
                <w:sz w:val="17"/>
                <w:szCs w:val="17"/>
              </w:rPr>
              <w:t xml:space="preserve">호치민시는 투티엠(Thu Thiem)에서 오랫동안 지연된 에코 스마트 시티 프로젝트의 속도를 높이기 위해 롯데가 외부 투자자에게 최대 35%의 지분을 매각하도록 허용하는 것을 고려하고 있습니다. 호치민시, 롯데가 에코 스마트 시티 프로젝트 투티엠 신도시 지역을 호치민시로 발전시키는 데 장애물을 제거할 것을 약속</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2026-02-12</w:t>
            </w:r>
          </w:p>
          <w:p>
            <w:pPr>
              <w:spacing w:after="80" w:before="0"/>
              <w:jc w:val="left"/>
            </w:pPr>
            <w:r>
              <w:rPr>
                <w:rFonts w:ascii="Arial" w:cs="Arial" w:eastAsia="Arial" w:hAnsi="Arial"/>
                <w:b w:val="false"/>
                <w:bCs w:val="false"/>
                <w:i w:val="false"/>
                <w:iCs w:val="false"/>
                <w:color w:val="AAAAAA"/>
                <w:sz w:val="16"/>
                <w:szCs w:val="16"/>
              </w:rPr>
              <w:t xml:space="preserve">VnExpress English - News</w:t>
            </w:r>
          </w:p>
          <w:p>
            <w:pPr>
              <w:spacing w:after="80" w:before="0"/>
              <w:jc w:val="left"/>
            </w:pPr>
            <w:r>
              <w:rPr>
                <w:rFonts w:ascii="Arial" w:cs="Arial" w:eastAsia="Arial" w:hAnsi="Arial"/>
                <w:b w:val="false"/>
                <w:bCs w:val="false"/>
                <w:i w:val="false"/>
                <w:iCs w:val="false"/>
                <w:color w:val="0D6E6E"/>
                <w:sz w:val="15"/>
                <w:szCs w:val="15"/>
              </w:rPr>
              <w:t xml:space="preserve">[Ho Chi Minh City]</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호치민시, 서부 관문 혼잡 완화를 위해 도로 확장에 2억 7천만 달러 투자</w:t>
            </w:r>
          </w:p>
          <w:p>
            <w:pPr>
              <w:spacing w:before="50"/>
            </w:pPr>
            <w:r>
              <w:rPr>
                <w:rFonts w:ascii="Arial" w:cs="Arial" w:eastAsia="Arial" w:hAnsi="Arial"/>
                <w:b w:val="false"/>
                <w:bCs w:val="false"/>
                <w:i w:val="false"/>
                <w:iCs w:val="false"/>
                <w:color w:val="5F5E5A"/>
                <w:sz w:val="17"/>
                <w:szCs w:val="17"/>
              </w:rPr>
              <w:t xml:space="preserve">호치민시에서 가장 혼잡한 서부 관문 중 하나에서 수년간의 정체가 여러 산업 지역에 서비스를 제공하는 주요 동맥인 Vinh Loc Road를 확장하기 위해 시가 거의 7조 VND (2억 7천만 달러)를 승인한 후 마침내 완화될 수 있었습니다.</w:t>
            </w:r>
          </w:p>
        </w:tc>
      </w:tr>
    </w:tbl>
    <w:p>
      <w:pPr>
        <w:spacing w:after="24"/>
      </w:pPr>
      <w:r>
        <w:rPr>
          <w:rFonts w:ascii="Arial" w:cs="Arial" w:eastAsia="Arial" w:hAnsi="Arial"/>
          <w:b w:val="false"/>
          <w:bCs w:val="false"/>
          <w:i w:val="false"/>
          <w:iCs w:val="false"/>
          <w:color w:val="1A1A1A"/>
          <w:sz w:val="20"/>
          <w:szCs w:val="20"/>
        </w:rPr>
        <w:t xml:space="preserve"> </w:t>
      </w:r>
    </w:p>
    <w:p>
      <w:pPr>
        <w:spacing w:after="40"/>
      </w:pPr>
      <w:r>
        <w:rPr>
          <w:rFonts w:ascii="Arial" w:cs="Arial" w:eastAsia="Arial" w:hAnsi="Arial"/>
          <w:b w:val="false"/>
          <w:bCs w:val="false"/>
          <w:i w:val="false"/>
          <w:iCs w:val="false"/>
          <w:color w:val="1A1A1A"/>
          <w:sz w:val="20"/>
          <w:szCs w:val="20"/>
        </w:rPr>
        <w:t xml:space="preserve"> </w:t>
      </w:r>
    </w:p>
    <w:p>
      <w:pPr>
        <w:pBdr>
          <w:bottom w:val="single" w:color="0C2340" w:sz="4" w:space="1"/>
        </w:pBdr>
        <w:spacing w:after="100" w:before="100"/>
      </w:pPr>
    </w:p>
    <w:p>
      <w:pPr>
        <w:spacing w:after="8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0C2340" w:val="clear"/>
            <w:tcMar>
              <w:top w:type="dxa" w:w="160"/>
              <w:left w:type="dxa" w:w="360"/>
              <w:bottom w:type="dxa" w:w="160"/>
              <w:right w:type="dxa" w:w="240"/>
            </w:tcMar>
          </w:tcPr>
          <w:p>
            <w:r>
              <w:rPr>
                <w:rFonts w:ascii="Arial" w:cs="Arial" w:eastAsia="Arial" w:hAnsi="Arial"/>
                <w:b w:val="false"/>
                <w:bCs w:val="false"/>
                <w:i w:val="false"/>
                <w:iCs w:val="false"/>
                <w:color w:val="B0D0FF"/>
                <w:sz w:val="17"/>
                <w:szCs w:val="17"/>
              </w:rPr>
              <w:t xml:space="preserve">VN-PWR-PDP8-RENEWABLE</w:t>
            </w:r>
            <w:r>
              <w:rPr>
                <w:rFonts w:ascii="Arial" w:cs="Arial" w:eastAsia="Arial" w:hAnsi="Arial"/>
                <w:b w:val="false"/>
                <w:bCs w:val="false"/>
                <w:i w:val="false"/>
                <w:iCs w:val="false"/>
                <w:color w:val="A0C0E0"/>
                <w:sz w:val="15"/>
                <w:szCs w:val="15"/>
              </w:rPr>
              <w:t xml:space="preserve"> </w:t>
            </w:r>
            <w:r>
              <w:rPr>
                <w:rFonts w:ascii="Arial" w:cs="Arial" w:eastAsia="Arial" w:hAnsi="Arial"/>
                <w:b/>
                <w:bCs/>
                <w:i w:val="false"/>
                <w:iCs w:val="false"/>
                <w:color w:val="FFF9C4"/>
                <w:sz w:val="16"/>
                <w:szCs w:val="16"/>
              </w:rPr>
              <w:t xml:space="preserve">★ 신규 8건</w:t>
            </w:r>
          </w:p>
          <w:p>
            <w:pPr>
              <w:spacing w:before="60"/>
            </w:pPr>
            <w:r>
              <w:rPr>
                <w:rFonts w:ascii="Arial" w:cs="Arial" w:eastAsia="Arial" w:hAnsi="Arial"/>
                <w:b/>
                <w:bCs/>
                <w:i w:val="false"/>
                <w:iCs w:val="false"/>
                <w:color w:val="FFFFFF"/>
                <w:sz w:val="24"/>
                <w:szCs w:val="24"/>
              </w:rPr>
              <w:t xml:space="preserve">PDP8 재생에너지 (해상풍력·태양광)</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사업 진행단계 (SA-7 분석)</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55"/>
      </w:tblGrid>
      <w:tr>
        <w:tc>
          <w:tcPr>
            <w:tcW w:type="dxa" w:w="2800"/>
            <w:tcBorders>
              <w:top w:val="single" w:color="FFFFFF" w:sz="1"/>
              <w:left w:val="single" w:color="FFFFFF" w:sz="1"/>
              <w:bottom w:val="single" w:color="FFFFFF" w:sz="1"/>
              <w:right w:val="single" w:color="FFFFFF" w:sz="1"/>
            </w:tcBorders>
            <w:shd w:fill="E8F5E9" w:val="clear"/>
            <w:tcMar>
              <w:top w:type="dxa" w:w="100"/>
              <w:left w:type="dxa" w:w="160"/>
              <w:bottom w:type="dxa" w:w="100"/>
              <w:right w:type="dxa" w:w="120"/>
            </w:tcMar>
          </w:tcPr>
          <w:p>
            <w:pPr>
              <w:spacing w:after="80" w:before="0"/>
              <w:jc w:val="left"/>
            </w:pPr>
            <w:r>
              <w:rPr>
                <w:rFonts w:ascii="Arial" w:cs="Arial" w:eastAsia="Arial" w:hAnsi="Arial"/>
                <w:b/>
                <w:bCs/>
                <w:i w:val="false"/>
                <w:iCs w:val="false"/>
                <w:color w:val="2D6A4F"/>
                <w:sz w:val="17"/>
                <w:szCs w:val="17"/>
              </w:rPr>
              <w:t xml:space="preserve">현재 단계</w:t>
            </w:r>
          </w:p>
          <w:p>
            <w:pPr>
              <w:spacing w:after="80" w:before="0"/>
              <w:jc w:val="left"/>
            </w:pPr>
            <w:r>
              <w:rPr>
                <w:rFonts w:ascii="Arial" w:cs="Arial" w:eastAsia="Arial" w:hAnsi="Arial"/>
                <w:b/>
                <w:bCs/>
                <w:i w:val="false"/>
                <w:iCs w:val="false"/>
                <w:color w:val="5F5E5A"/>
                <w:sz w:val="22"/>
                <w:szCs w:val="22"/>
              </w:rPr>
              <w:t xml:space="preserve">[?] 미확정</w:t>
            </w:r>
          </w:p>
        </w:tc>
        <w:tc>
          <w:tcPr>
            <w:tcW w:type="dxa" w:w="6555"/>
            <w:tcBorders>
              <w:top w:val="single" w:color="FFFFFF" w:sz="1"/>
              <w:left w:val="single" w:color="FFFFFF" w:sz="1"/>
              <w:bottom w:val="single" w:color="FFFFFF" w:sz="1"/>
              <w:right w:val="single" w:color="FFFFFF" w:sz="1"/>
            </w:tcBorders>
            <w:tcMar>
              <w:top w:type="dxa" w:w="100"/>
              <w:left w:type="dxa" w:w="160"/>
              <w:bottom w:type="dxa" w:w="100"/>
              <w:right w:type="dxa" w:w="120"/>
            </w:tcMar>
          </w:tcPr>
          <w:p>
            <w:pPr>
              <w:spacing w:after="80" w:before="0"/>
              <w:jc w:val="left"/>
            </w:pPr>
            <w:r>
              <w:rPr>
                <w:rFonts w:ascii="Arial" w:cs="Arial" w:eastAsia="Arial" w:hAnsi="Arial"/>
                <w:b/>
                <w:bCs/>
                <w:i w:val="false"/>
                <w:iCs w:val="false"/>
                <w:color w:val="5F5E5A"/>
                <w:sz w:val="17"/>
                <w:szCs w:val="17"/>
              </w:rPr>
              <w:t xml:space="preserve">다음 관찰 포인트</w:t>
            </w:r>
          </w:p>
          <w:p>
            <w:pPr>
              <w:spacing w:after="80" w:before="0"/>
              <w:jc w:val="left"/>
            </w:pPr>
            <w:r>
              <w:rPr>
                <w:rFonts w:ascii="Arial" w:cs="Arial" w:eastAsia="Arial" w:hAnsi="Arial"/>
                <w:b w:val="false"/>
                <w:bCs w:val="false"/>
                <w:i w:val="false"/>
                <w:iCs w:val="false"/>
                <w:color w:val="3D3D3D"/>
                <w:sz w:val="18"/>
                <w:szCs w:val="18"/>
              </w:rPr>
              <w:t xml:space="preserve">베트남 신재생에너지 사업 관련 기사 추적 필요</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AI 시장 분석 (Claude Haiku)</w:t>
      </w:r>
    </w:p>
    <w:p>
      <w:pPr>
        <w:shd w:fill="FFF9C4" w:val="clear"/>
        <w:spacing w:after="60" w:before="60"/>
        <w:ind w:left="160" w:right="120"/>
      </w:pPr>
      <w:r>
        <w:rPr>
          <w:rFonts w:ascii="Arial" w:cs="Arial" w:eastAsia="Arial" w:hAnsi="Arial"/>
          <w:b w:val="false"/>
          <w:bCs w:val="false"/>
          <w:i w:val="false"/>
          <w:iCs w:val="false"/>
          <w:color w:val="6D4C00"/>
          <w:sz w:val="17"/>
          <w:szCs w:val="17"/>
        </w:rPr>
        <w:t xml:space="preserve">★ 이번 주 신규 분석  |  신규 기사 8건 기반</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DDDDDD" w:sz="4"/>
              <w:left w:val="single" w:color="0C2340" w:sz="12"/>
              <w:bottom w:val="single" w:color="DDDDDD" w:sz="4"/>
              <w:right w:val="single" w:color="DDDDDD" w:sz="4"/>
            </w:tcBorders>
            <w:shd w:fill="FFFFFF" w:val="clear"/>
            <w:tcMar>
              <w:top w:type="dxa" w:w="140"/>
              <w:left w:type="dxa" w:w="240"/>
              <w:bottom w:type="dxa" w:w="140"/>
              <w:right w:type="dxa" w:w="240"/>
            </w:tcMar>
          </w:tcPr>
          <w:p>
            <w:pPr>
              <w:spacing w:after="100"/>
            </w:pPr>
            <w:r>
              <w:rPr>
                <w:rFonts w:ascii="Arial" w:cs="Arial" w:eastAsia="Arial" w:hAnsi="Arial"/>
                <w:b w:val="false"/>
                <w:bCs w:val="false"/>
                <w:i w:val="false"/>
                <w:iCs w:val="false"/>
                <w:color w:val="3D3D3D"/>
                <w:sz w:val="20"/>
                <w:szCs w:val="20"/>
              </w:rPr>
              <w:t xml:space="preserve"># VN-PWR-PDP8-RENEWABLE 진행현황 분석</w:t>
            </w:r>
          </w:p>
          <w:p>
            <w:pPr>
              <w:spacing w:after="100"/>
            </w:pPr>
            <w:r>
              <w:rPr>
                <w:rFonts w:ascii="Arial" w:cs="Arial" w:eastAsia="Arial" w:hAnsi="Arial"/>
                <w:b w:val="false"/>
                <w:bCs w:val="false"/>
                <w:i w:val="false"/>
                <w:iCs w:val="false"/>
                <w:color w:val="3D3D3D"/>
                <w:sz w:val="20"/>
                <w:szCs w:val="20"/>
              </w:rPr>
              <w:t xml:space="preserve">## 1. 최신 뉴스 분석</w:t>
            </w:r>
          </w:p>
          <w:p>
            <w:pPr>
              <w:spacing w:after="100"/>
            </w:pPr>
            <w:r>
              <w:rPr>
                <w:rFonts w:ascii="Arial" w:cs="Arial" w:eastAsia="Arial" w:hAnsi="Arial"/>
                <w:b w:val="false"/>
                <w:bCs w:val="false"/>
                <w:i w:val="false"/>
                <w:iCs w:val="false"/>
                <w:color w:val="3D3D3D"/>
                <w:sz w:val="20"/>
                <w:szCs w:val="20"/>
              </w:rPr>
              <w:t xml:space="preserve">**사업 진행단계 맥락:**</w:t>
            </w:r>
          </w:p>
          <w:p>
            <w:pPr>
              <w:spacing w:after="100"/>
            </w:pPr>
            <w:r>
              <w:rPr>
                <w:rFonts w:ascii="Arial" w:cs="Arial" w:eastAsia="Arial" w:hAnsi="Arial"/>
                <w:b w:val="false"/>
                <w:bCs w:val="false"/>
                <w:i w:val="false"/>
                <w:iCs w:val="false"/>
                <w:color w:val="3D3D3D"/>
                <w:sz w:val="20"/>
                <w:szCs w:val="20"/>
              </w:rPr>
              <w:t xml:space="preserve">PDP8 재생에너지 마스터플랜은 정책 홍보·투자 유치 단계에서 실행 초기 단계로 진입하고 있습니다. ★ 이번 주 핵심 동향은 **정책-민간 협력 모멘텀 강화**입니다. 베트남 정부가 APAC 풍력 컨퍼런스 개최(기사3)로 국제투자 플랫폼을 조성한 반면, 정재은의 10MW 옥상태양광 사업(기사6)은 구체적 프로젝트 실행 신호를 보냅니다. 다만 KPI 목표 미공시로 인해 정량적 달성도 평가 불가능하며, 해상풍력 프로젝트 개발 현황은 여전히 불명확합니다. 히스토리 기사의 일반 경제뉴스(은행/클라우드) 혼입과 달리 신규 기사는 에너지 섹터에 더 집중하고 있으나, 정부 정책 고시·입찰 공고 등 공식 문</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80"/>
        <w:jc w:val="left"/>
      </w:pPr>
      <w:r>
        <w:rPr>
          <w:rFonts w:ascii="Arial" w:cs="Arial" w:eastAsia="Arial" w:hAnsi="Arial"/>
          <w:b/>
          <w:bCs/>
          <w:i w:val="false"/>
          <w:iCs w:val="false"/>
          <w:color w:val="0C2340"/>
          <w:sz w:val="18"/>
          <w:szCs w:val="18"/>
        </w:rPr>
        <w:t xml:space="preserve">▶ 수집기사 품질 평가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55"/>
      </w:tblGrid>
      <w:tr>
        <w:tc>
          <w:tcPr>
            <w:tcW w:type="dxa" w:w="1800"/>
            <w:tcBorders>
              <w:top w:val="single" w:color="2D6A4F" w:sz="4"/>
              <w:left w:val="single" w:color="2D6A4F" w:sz="4"/>
              <w:bottom w:val="single" w:color="2D6A4F" w:sz="4"/>
              <w:right w:val="single" w:color="2D6A4F" w:sz="4"/>
            </w:tcBorders>
            <w:shd w:fill="2D6A4F" w:val="clear"/>
            <w:tcMar>
              <w:top w:type="dxa" w:w="80"/>
              <w:left w:type="dxa" w:w="120"/>
              <w:bottom w:type="dxa" w:w="80"/>
              <w:right w:type="dxa" w:w="80"/>
            </w:tcMar>
          </w:tcPr>
          <w:p>
            <w:pPr>
              <w:spacing w:after="80" w:before="0"/>
              <w:jc w:val="left"/>
            </w:pPr>
            <w:r>
              <w:rPr>
                <w:rFonts w:ascii="Arial" w:cs="Arial" w:eastAsia="Arial" w:hAnsi="Arial"/>
                <w:b/>
                <w:bCs/>
                <w:i w:val="false"/>
                <w:iCs w:val="false"/>
                <w:color w:val="FFFFFF"/>
                <w:sz w:val="17"/>
                <w:szCs w:val="17"/>
              </w:rPr>
              <w:t xml:space="preserve">품질 등급</w:t>
            </w:r>
          </w:p>
          <w:p>
            <w:pPr>
              <w:spacing w:after="80" w:before="0"/>
              <w:jc w:val="left"/>
            </w:pPr>
            <w:r>
              <w:rPr>
                <w:rFonts w:ascii="Arial" w:cs="Arial" w:eastAsia="Arial" w:hAnsi="Arial"/>
                <w:b/>
                <w:bCs/>
                <w:i w:val="false"/>
                <w:iCs w:val="false"/>
                <w:color w:val="FFFFFF"/>
                <w:sz w:val="22"/>
                <w:szCs w:val="22"/>
              </w:rPr>
              <w:t xml:space="preserve">A  (90/100)</w:t>
            </w:r>
          </w:p>
        </w:tc>
        <w:tc>
          <w:tcPr>
            <w:tcW w:type="dxa" w:w="7555"/>
            <w:tcBorders>
              <w:top w:val="single" w:color="DDDDDD" w:sz="4"/>
              <w:left w:val="single" w:color="DDDDDD" w:sz="4"/>
              <w:bottom w:val="single" w:color="DDDDDD" w:sz="4"/>
              <w:right w:val="single" w:color="DDDDDD" w:sz="4"/>
            </w:tcBorders>
            <w:shd w:fill="E8F5E9" w:val="clear"/>
            <w:tcMar>
              <w:top w:type="dxa" w:w="80"/>
              <w:left w:type="dxa" w:w="160"/>
              <w:bottom w:type="dxa" w:w="80"/>
              <w:right w:type="dxa" w:w="120"/>
            </w:tcMar>
          </w:tcPr>
          <w:p>
            <w:pPr>
              <w:spacing w:after="40"/>
            </w:pPr>
            <w:r>
              <w:rPr>
                <w:rFonts w:ascii="Arial" w:cs="Arial" w:eastAsia="Arial" w:hAnsi="Arial"/>
                <w:b w:val="false"/>
                <w:bCs w:val="false"/>
                <w:i w:val="false"/>
                <w:iCs w:val="false"/>
                <w:color w:val="3D3D3D"/>
                <w:sz w:val="17"/>
                <w:szCs w:val="17"/>
              </w:rPr>
              <w:t xml:space="preserve">△ 신규 기사 비율 낮음 (8/150건)</w:t>
            </w:r>
          </w:p>
          <w:p>
            <w:pPr>
              <w:spacing w:after="40"/>
            </w:pPr>
            <w:r>
              <w:rPr>
                <w:rFonts w:ascii="Arial" w:cs="Arial" w:eastAsia="Arial" w:hAnsi="Arial"/>
                <w:b w:val="false"/>
                <w:bCs w:val="false"/>
                <w:i w:val="false"/>
                <w:iCs w:val="false"/>
                <w:color w:val="3D3D3D"/>
                <w:sz w:val="17"/>
                <w:szCs w:val="17"/>
              </w:rPr>
              <w:t xml:space="preserve">△ HIGH 등급 기사 없음 — 핵심 정책/사업 기사 미수집 가능</w:t>
            </w:r>
          </w:p>
        </w:tc>
      </w:tr>
    </w:tbl>
    <w:p>
      <w:pPr>
        <w:spacing w:after="24"/>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수집 기사 현황 (총 20건  |  ★신규 8건  +  기존 12건)</w:t>
      </w:r>
    </w:p>
    <w:p>
      <w:pPr>
        <w:shd w:fill="FFF9C4" w:val="clear"/>
        <w:spacing w:after="60" w:before="60"/>
        <w:ind w:left="160" w:right="120"/>
      </w:pPr>
      <w:r>
        <w:rPr>
          <w:rFonts w:ascii="Arial" w:cs="Arial" w:eastAsia="Arial" w:hAnsi="Arial"/>
          <w:b/>
          <w:bCs/>
          <w:i w:val="false"/>
          <w:iCs w:val="false"/>
          <w:color w:val="6D4C00"/>
          <w:sz w:val="17"/>
          <w:szCs w:val="17"/>
        </w:rPr>
        <w:t xml:space="preserve">★ 신규 기사 — 이번 주 (8건)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2026-05-04</w:t>
            </w:r>
          </w:p>
          <w:p>
            <w:pPr>
              <w:spacing w:after="80" w:before="0"/>
              <w:jc w:val="left"/>
            </w:pPr>
            <w:r>
              <w:rPr>
                <w:rFonts w:ascii="Arial" w:cs="Arial" w:eastAsia="Arial" w:hAnsi="Arial"/>
                <w:b w:val="false"/>
                <w:bCs w:val="false"/>
                <w:i w:val="false"/>
                <w:iCs w:val="false"/>
                <w:color w:val="3D3D3D"/>
                <w:sz w:val="16"/>
                <w:szCs w:val="16"/>
              </w:rPr>
              <w:t xml:space="preserve">Mekong Eye</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라오스는 이 지역에 힘을 실어주지만 자국의 주택은 시원함을 유지하기 위해 애쓰고 있습니다.</w:t>
            </w:r>
          </w:p>
          <w:p>
            <w:pPr>
              <w:spacing w:before="50"/>
            </w:pPr>
            <w:r>
              <w:rPr>
                <w:rFonts w:ascii="Arial" w:cs="Arial" w:eastAsia="Arial" w:hAnsi="Arial"/>
                <w:b w:val="false"/>
                <w:bCs w:val="false"/>
                <w:i w:val="false"/>
                <w:iCs w:val="false"/>
                <w:color w:val="5F5E5A"/>
                <w:sz w:val="17"/>
                <w:szCs w:val="17"/>
              </w:rPr>
              <w:t xml:space="preserve">&lt;그림&gt;&lt;img alt="라오스 열악한 날씨" class="attachment-rss-image-size size-rss-image-size wp-post-image" height="683" src="https://www.mekongeye.com/wp-content/uploads/2026/05/An-elderly-security-guard-holding-a</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2026-05-04</w:t>
            </w:r>
          </w:p>
          <w:p>
            <w:pPr>
              <w:spacing w:after="80" w:before="0"/>
              <w:jc w:val="left"/>
            </w:pPr>
            <w:r>
              <w:rPr>
                <w:rFonts w:ascii="Arial" w:cs="Arial" w:eastAsia="Arial" w:hAnsi="Arial"/>
                <w:b w:val="false"/>
                <w:bCs w:val="false"/>
                <w:i w:val="false"/>
                <w:iCs w:val="false"/>
                <w:color w:val="3D3D3D"/>
                <w:sz w:val="16"/>
                <w:szCs w:val="16"/>
              </w:rPr>
              <w:t xml:space="preserve">VnExpress International</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태국, 말레이시아와의 철도 연결 가속화</w:t>
            </w:r>
          </w:p>
          <w:p>
            <w:pPr>
              <w:spacing w:before="50"/>
            </w:pPr>
            <w:r>
              <w:rPr>
                <w:rFonts w:ascii="Arial" w:cs="Arial" w:eastAsia="Arial" w:hAnsi="Arial"/>
                <w:b w:val="false"/>
                <w:bCs w:val="false"/>
                <w:i w:val="false"/>
                <w:iCs w:val="false"/>
                <w:color w:val="5F5E5A"/>
                <w:sz w:val="17"/>
                <w:szCs w:val="17"/>
              </w:rPr>
              <w:t xml:space="preserve">&lt;a href="https://e.vnexpress.net/news/news/traffic/thailand-accelerates-rail-links-with-malaysia-5069251.html"&gt;&lt;img src="https://vcdn1-english.vnecdn.net/2026/05/03/afp-v1-highres-thailandlopburi-6310</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2026-05-05</w:t>
            </w:r>
          </w:p>
          <w:p>
            <w:pPr>
              <w:spacing w:after="80" w:before="0"/>
              <w:jc w:val="left"/>
            </w:pPr>
            <w:r>
              <w:rPr>
                <w:rFonts w:ascii="Arial" w:cs="Arial" w:eastAsia="Arial" w:hAnsi="Arial"/>
                <w:b w:val="false"/>
                <w:bCs w:val="false"/>
                <w:i w:val="false"/>
                <w:iCs w:val="false"/>
                <w:color w:val="3D3D3D"/>
                <w:sz w:val="16"/>
                <w:szCs w:val="16"/>
              </w:rPr>
              <w:t xml:space="preserve">Moi truong &amp; Cuoc song</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베트남, APAC 풍력 에너지 컨퍼런스 2026 개최: 풍력 발전 투자 유치 기회 확대</w:t>
            </w:r>
          </w:p>
          <w:p>
            <w:pPr>
              <w:spacing w:before="50"/>
            </w:pPr>
            <w:r>
              <w:rPr>
                <w:rFonts w:ascii="Arial" w:cs="Arial" w:eastAsia="Arial" w:hAnsi="Arial"/>
                <w:b w:val="false"/>
                <w:bCs w:val="false"/>
                <w:i w:val="false"/>
                <w:iCs w:val="false"/>
                <w:color w:val="5F5E5A"/>
                <w:sz w:val="17"/>
                <w:szCs w:val="17"/>
              </w:rPr>
              <w:t xml:space="preserve">베트남이 2026년 아태지역 풍력에너지 컨퍼런스를 개최하며 풍력발전 투자 유치 기회를 확대한다. 이 행사를 통해 아시아태평양 지역의 풍력 산업 발전과 국제 협력을 촉진할 것으로 기대된다.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2026-05-06</w:t>
            </w:r>
          </w:p>
          <w:p>
            <w:pPr>
              <w:spacing w:after="80" w:before="0"/>
              <w:jc w:val="left"/>
            </w:pPr>
            <w:r>
              <w:rPr>
                <w:rFonts w:ascii="Arial" w:cs="Arial" w:eastAsia="Arial" w:hAnsi="Arial"/>
                <w:b w:val="false"/>
                <w:bCs w:val="false"/>
                <w:i w:val="false"/>
                <w:iCs w:val="false"/>
                <w:color w:val="3D3D3D"/>
                <w:sz w:val="16"/>
                <w:szCs w:val="16"/>
              </w:rPr>
              <w:t xml:space="preserve">menafn</w:t>
            </w:r>
          </w:p>
          <w:p>
            <w:pPr>
              <w:spacing w:after="80" w:before="0"/>
              <w:jc w:val="left"/>
            </w:pPr>
            <w:r>
              <w:rPr>
                <w:rFonts w:ascii="Arial" w:cs="Arial" w:eastAsia="Arial" w:hAnsi="Arial"/>
                <w:b w:val="false"/>
                <w:bCs w:val="false"/>
                <w:i w:val="false"/>
                <w:iCs w:val="false"/>
                <w:color w:val="0D6E6E"/>
                <w:sz w:val="15"/>
                <w:szCs w:val="15"/>
              </w:rPr>
              <w:t xml:space="preserve">[Ninh Thuan]</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Skycorp Solar Group Limited, $ 3.6 백만 두 번째 비공개 배치 발표, 총 최근 파이프 자금 $ 6.6 백만</w:t>
            </w:r>
          </w:p>
          <w:p>
            <w:pPr>
              <w:spacing w:before="50"/>
            </w:pPr>
            <w:r>
              <w:rPr>
                <w:rFonts w:ascii="Arial" w:cs="Arial" w:eastAsia="Arial" w:hAnsi="Arial"/>
                <w:b w:val="false"/>
                <w:bCs w:val="false"/>
                <w:i w:val="false"/>
                <w:iCs w:val="false"/>
                <w:color w:val="5F5E5A"/>
                <w:sz w:val="17"/>
                <w:szCs w:val="17"/>
              </w:rPr>
              <w:t xml:space="preserve">기사 접근 불가 - 웹사이트 방화벽 오류로 인해 스카이코프 솔라 그룹의 태양광 사업 관련 내용을 확인할 수 없습니다. 제목상 360만 달러 규모의 2차 사모펀딩(PIPE)으로 총 660만 달러 자금 조달이 예상되나, 상세 내용 검증 불가. 베트남 신재생에너지 마스터플랜(VN-PWR-PDP8-RENEWABLE) 관련 사업으로 추정되며 투자 단계로 보이나 정확</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2026-05-06</w:t>
            </w:r>
          </w:p>
          <w:p>
            <w:pPr>
              <w:spacing w:after="80" w:before="0"/>
              <w:jc w:val="left"/>
            </w:pPr>
            <w:r>
              <w:rPr>
                <w:rFonts w:ascii="Arial" w:cs="Arial" w:eastAsia="Arial" w:hAnsi="Arial"/>
                <w:b w:val="false"/>
                <w:bCs w:val="false"/>
                <w:i w:val="false"/>
                <w:iCs w:val="false"/>
                <w:color w:val="3D3D3D"/>
                <w:sz w:val="16"/>
                <w:szCs w:val="16"/>
              </w:rPr>
              <w:t xml:space="preserve">VnExpress Business</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수출이 줄어들면서 과일 가격이 급락합니다.</w:t>
            </w:r>
          </w:p>
          <w:p>
            <w:pPr>
              <w:spacing w:before="50"/>
            </w:pPr>
            <w:r>
              <w:rPr>
                <w:rFonts w:ascii="Arial" w:cs="Arial" w:eastAsia="Arial" w:hAnsi="Arial"/>
                <w:b w:val="false"/>
                <w:bCs w:val="false"/>
                <w:i w:val="false"/>
                <w:iCs w:val="false"/>
                <w:color w:val="5F5E5A"/>
                <w:sz w:val="17"/>
                <w:szCs w:val="17"/>
              </w:rPr>
              <w:t xml:space="preserve">여러 &lt;a href="https://e.vnexpress.net/news/business/economy/fruit-prices-plunge-as-exports-shrink-5070445.html"&gt;&lt;img src="https://vcdn1-english.vnecdn.net/2026/05/06/ri-1778038631-5490-1778038916.jpg?w=</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2026-05-06</w:t>
            </w:r>
          </w:p>
          <w:p>
            <w:pPr>
              <w:spacing w:after="80" w:before="0"/>
              <w:jc w:val="left"/>
            </w:pPr>
            <w:r>
              <w:rPr>
                <w:rFonts w:ascii="Arial" w:cs="Arial" w:eastAsia="Arial" w:hAnsi="Arial"/>
                <w:b w:val="false"/>
                <w:bCs w:val="false"/>
                <w:i w:val="false"/>
                <w:iCs w:val="false"/>
                <w:color w:val="3D3D3D"/>
                <w:sz w:val="16"/>
                <w:szCs w:val="16"/>
              </w:rPr>
              <w:t xml:space="preserve">VnExpress Business</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정재은, 베트남에 10MW 옥상 태양광 시스템 설치</w:t>
            </w:r>
          </w:p>
          <w:p>
            <w:pPr>
              <w:spacing w:before="50"/>
            </w:pPr>
            <w:r>
              <w:rPr>
                <w:rFonts w:ascii="Arial" w:cs="Arial" w:eastAsia="Arial" w:hAnsi="Arial"/>
                <w:b w:val="false"/>
                <w:bCs w:val="false"/>
                <w:i w:val="false"/>
                <w:iCs w:val="false"/>
                <w:color w:val="5F5E5A"/>
                <w:sz w:val="17"/>
                <w:szCs w:val="17"/>
              </w:rPr>
              <w:t xml:space="preserve">&lt;a href="https://e.vnexpress.net/news/business/chung-jye-installs-10mw-rooftop-solar-system-in-vietnam-5070410.html"&gt;&lt;img src="https://vcdn1-english.vnecdn.net/2026/05/06/image-extractword-1778031334-</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2026-05-07</w:t>
            </w:r>
          </w:p>
          <w:p>
            <w:pPr>
              <w:spacing w:after="80" w:before="0"/>
              <w:jc w:val="left"/>
            </w:pPr>
            <w:r>
              <w:rPr>
                <w:rFonts w:ascii="Arial" w:cs="Arial" w:eastAsia="Arial" w:hAnsi="Arial"/>
                <w:b w:val="false"/>
                <w:bCs w:val="false"/>
                <w:i w:val="false"/>
                <w:iCs w:val="false"/>
                <w:color w:val="3D3D3D"/>
                <w:sz w:val="16"/>
                <w:szCs w:val="16"/>
              </w:rPr>
              <w:t xml:space="preserve">Moi truong &amp; Cuoc song</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디엔비엔푸의 승리 - 20세기의 서사시와 시대의 가치</w:t>
            </w:r>
          </w:p>
          <w:p>
            <w:pPr>
              <w:spacing w:before="50"/>
            </w:pPr>
            <w:r>
              <w:rPr>
                <w:rFonts w:ascii="Arial" w:cs="Arial" w:eastAsia="Arial" w:hAnsi="Arial"/>
                <w:b w:val="false"/>
                <w:bCs w:val="false"/>
                <w:i w:val="false"/>
                <w:iCs w:val="false"/>
                <w:color w:val="5F5E5A"/>
                <w:sz w:val="17"/>
                <w:szCs w:val="17"/>
              </w:rPr>
              <w:t xml:space="preserve">본 기사는 베트남의 역사적 사건인 디엔비엔푸 전투의 승리를 다룬 역사 및 문화 콘텐츠입니다. 인프라 관련 내용이 없습니다.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2026-05-08</w:t>
            </w:r>
          </w:p>
          <w:p>
            <w:pPr>
              <w:spacing w:after="80" w:before="0"/>
              <w:jc w:val="left"/>
            </w:pPr>
            <w:r>
              <w:rPr>
                <w:rFonts w:ascii="Arial" w:cs="Arial" w:eastAsia="Arial" w:hAnsi="Arial"/>
                <w:b w:val="false"/>
                <w:bCs w:val="false"/>
                <w:i w:val="false"/>
                <w:iCs w:val="false"/>
                <w:color w:val="3D3D3D"/>
                <w:sz w:val="16"/>
                <w:szCs w:val="16"/>
              </w:rPr>
              <w:t xml:space="preserve">VnExpress International</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태국, PM2.5 오염 관리 진전 보고</w:t>
            </w:r>
          </w:p>
          <w:p>
            <w:pPr>
              <w:spacing w:before="50"/>
            </w:pPr>
            <w:r>
              <w:rPr>
                <w:rFonts w:ascii="Arial" w:cs="Arial" w:eastAsia="Arial" w:hAnsi="Arial"/>
                <w:b w:val="false"/>
                <w:bCs w:val="false"/>
                <w:i w:val="false"/>
                <w:iCs w:val="false"/>
                <w:color w:val="5F5E5A"/>
                <w:sz w:val="17"/>
                <w:szCs w:val="17"/>
              </w:rPr>
              <w:t xml:space="preserve">&lt;a href="https://e.vnexpress.net/news/news/environment/thailand-reports-progress-in-pm2-5-pollution-control-5071445.html"&gt;&amp;lt; img src = "https://vcdn1-english.vnecdn.net/2026/05/08/lyethidgszoypjwob7</w:t>
            </w:r>
          </w:p>
        </w:tc>
      </w:tr>
    </w:tbl>
    <w:p>
      <w:pPr>
        <w:spacing w:after="24"/>
      </w:pPr>
      <w:r>
        <w:rPr>
          <w:rFonts w:ascii="Arial" w:cs="Arial" w:eastAsia="Arial" w:hAnsi="Arial"/>
          <w:b w:val="false"/>
          <w:bCs w:val="false"/>
          <w:i w:val="false"/>
          <w:iCs w:val="false"/>
          <w:color w:val="1A1A1A"/>
          <w:sz w:val="20"/>
          <w:szCs w:val="20"/>
        </w:rPr>
        <w:t xml:space="preserve"> </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기존 누적 기사 (12건)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2026-02-09</w:t>
            </w:r>
          </w:p>
          <w:p>
            <w:pPr>
              <w:spacing w:after="80" w:before="0"/>
              <w:jc w:val="left"/>
            </w:pPr>
            <w:r>
              <w:rPr>
                <w:rFonts w:ascii="Arial" w:cs="Arial" w:eastAsia="Arial" w:hAnsi="Arial"/>
                <w:b w:val="false"/>
                <w:bCs w:val="false"/>
                <w:i w:val="false"/>
                <w:iCs w:val="false"/>
                <w:color w:val="AAAAAA"/>
                <w:sz w:val="16"/>
                <w:szCs w:val="16"/>
              </w:rPr>
              <w:t xml:space="preserve">Thanh Nien - Kinh te</w:t>
            </w:r>
          </w:p>
          <w:p>
            <w:pPr>
              <w:spacing w:after="80" w:before="0"/>
              <w:jc w:val="left"/>
            </w:pPr>
            <w:r>
              <w:rPr>
                <w:rFonts w:ascii="Arial" w:cs="Arial" w:eastAsia="Arial" w:hAnsi="Arial"/>
                <w:b w:val="false"/>
                <w:bCs w:val="false"/>
                <w:i w:val="false"/>
                <w:iCs w:val="false"/>
                <w:color w:val="0D6E6E"/>
                <w:sz w:val="15"/>
                <w:szCs w:val="15"/>
              </w:rPr>
              <w:t xml:space="preserve">[Quang Tri]</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수억 달러 규모의 입찰에 성공한 합작사가 공개되며, 꽝차크 2 가스 발전소 건설에 착수</w:t>
            </w:r>
          </w:p>
          <w:p>
            <w:pPr>
              <w:spacing w:before="50"/>
            </w:pPr>
            <w:r>
              <w:rPr>
                <w:rFonts w:ascii="Arial" w:cs="Arial" w:eastAsia="Arial" w:hAnsi="Arial"/>
                <w:b w:val="false"/>
                <w:bCs w:val="false"/>
                <w:i w:val="false"/>
                <w:iCs w:val="false"/>
                <w:color w:val="5F5E5A"/>
                <w:sz w:val="17"/>
                <w:szCs w:val="17"/>
              </w:rPr>
              <w:t xml:space="preserve">베트남 전력공사(EVN)는 꽝찌(Quảng Trị)성에 위치한 꽝짠 II(Quảng Trạch II) 액화천연가스 화력발전소 건설 프로젝트를 추진하기 위해 베트남과 중국의 주요 기업 2곳과 계약을 체결했다.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2026-02-09</w:t>
            </w:r>
          </w:p>
          <w:p>
            <w:pPr>
              <w:spacing w:after="80" w:before="0"/>
              <w:jc w:val="left"/>
            </w:pPr>
            <w:r>
              <w:rPr>
                <w:rFonts w:ascii="Arial" w:cs="Arial" w:eastAsia="Arial" w:hAnsi="Arial"/>
                <w:b w:val="false"/>
                <w:bCs w:val="false"/>
                <w:i w:val="false"/>
                <w:iCs w:val="false"/>
                <w:color w:val="AAAAAA"/>
                <w:sz w:val="16"/>
                <w:szCs w:val="16"/>
              </w:rPr>
              <w:t xml:space="preserve">VietnamPlus - Xa hoi</w:t>
            </w:r>
          </w:p>
          <w:p>
            <w:pPr>
              <w:spacing w:after="80" w:before="0"/>
              <w:jc w:val="left"/>
            </w:pPr>
            <w:r>
              <w:rPr>
                <w:rFonts w:ascii="Arial" w:cs="Arial" w:eastAsia="Arial" w:hAnsi="Arial"/>
                <w:b w:val="false"/>
                <w:bCs w:val="false"/>
                <w:i w:val="false"/>
                <w:iCs w:val="false"/>
                <w:color w:val="0D6E6E"/>
                <w:sz w:val="15"/>
                <w:szCs w:val="15"/>
              </w:rPr>
              <w:t xml:space="preserve">[Lam Dong]</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정겨운 정이 깃든 ‘연말 송년회’</w:t>
            </w:r>
          </w:p>
          <w:p>
            <w:pPr>
              <w:spacing w:before="50"/>
            </w:pPr>
            <w:r>
              <w:rPr>
                <w:rFonts w:ascii="Arial" w:cs="Arial" w:eastAsia="Arial" w:hAnsi="Arial"/>
                <w:b w:val="false"/>
                <w:bCs w:val="false"/>
                <w:i w:val="false"/>
                <w:iCs w:val="false"/>
                <w:color w:val="5F5E5A"/>
                <w:sz w:val="17"/>
                <w:szCs w:val="17"/>
              </w:rPr>
              <w:t xml:space="preserve">노동자들을 위한 정성 어린 식사, ‘베트남의 영웅 어머니’들과 함께하는 화목한 자리는 깊은 인문적 가치를 널리 알리는 데 기여하며, 정과 감사의 마음, 그리고 유대감이 어우러진 완벽한 설날을 만들어 줍니다. 가슴 따뜻해지는 연말 만찬, 설을 맞아 암 환자들에게 사랑을 전하다. 따뜻한 정을 담은 Petrovietnam의 설맞이 행사</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2026-02-10</w:t>
            </w:r>
          </w:p>
          <w:p>
            <w:pPr>
              <w:spacing w:after="80" w:before="0"/>
              <w:jc w:val="left"/>
            </w:pPr>
            <w:r>
              <w:rPr>
                <w:rFonts w:ascii="Arial" w:cs="Arial" w:eastAsia="Arial" w:hAnsi="Arial"/>
                <w:b w:val="false"/>
                <w:bCs w:val="false"/>
                <w:i w:val="false"/>
                <w:iCs w:val="false"/>
                <w:color w:val="AAAAAA"/>
                <w:sz w:val="16"/>
                <w:szCs w:val="16"/>
              </w:rPr>
              <w:t xml:space="preserve">VietnamNet - Kinh doanh</w:t>
            </w:r>
          </w:p>
          <w:p>
            <w:pPr>
              <w:spacing w:after="80" w:before="0"/>
              <w:jc w:val="left"/>
            </w:pPr>
            <w:r>
              <w:rPr>
                <w:rFonts w:ascii="Arial" w:cs="Arial" w:eastAsia="Arial" w:hAnsi="Arial"/>
                <w:b w:val="false"/>
                <w:bCs w:val="false"/>
                <w:i w:val="false"/>
                <w:iCs w:val="false"/>
                <w:color w:val="0D6E6E"/>
                <w:sz w:val="15"/>
                <w:szCs w:val="15"/>
              </w:rPr>
              <w:t xml:space="preserve">[Hung Yen]</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MOVE 베트남, 세 번째 전기차 생산 공장 착공</w:t>
            </w:r>
          </w:p>
          <w:p>
            <w:pPr>
              <w:spacing w:before="50"/>
            </w:pPr>
            <w:r>
              <w:rPr>
                <w:rFonts w:ascii="Arial" w:cs="Arial" w:eastAsia="Arial" w:hAnsi="Arial"/>
                <w:b w:val="false"/>
                <w:bCs w:val="false"/>
                <w:i w:val="false"/>
                <w:iCs w:val="false"/>
                <w:color w:val="5F5E5A"/>
                <w:sz w:val="17"/>
                <w:szCs w:val="17"/>
              </w:rPr>
              <w:t xml:space="preserve">2026년 1월 29일 오전, MOVEVietnam은 흥옌성 제3산업단지에서 세 번째 전기차 생산 공장의 착공식을 개최했다.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2026-02-11</w:t>
            </w:r>
          </w:p>
          <w:p>
            <w:pPr>
              <w:spacing w:after="80" w:before="0"/>
              <w:jc w:val="left"/>
            </w:pPr>
            <w:r>
              <w:rPr>
                <w:rFonts w:ascii="Arial" w:cs="Arial" w:eastAsia="Arial" w:hAnsi="Arial"/>
                <w:b w:val="false"/>
                <w:bCs w:val="false"/>
                <w:i w:val="false"/>
                <w:iCs w:val="false"/>
                <w:color w:val="AAAAAA"/>
                <w:sz w:val="16"/>
                <w:szCs w:val="16"/>
              </w:rPr>
              <w:t xml:space="preserve">SGGP News English</w:t>
            </w:r>
          </w:p>
          <w:p>
            <w:pPr>
              <w:spacing w:after="80" w:before="0"/>
              <w:jc w:val="left"/>
            </w:pPr>
            <w:r>
              <w:rPr>
                <w:rFonts w:ascii="Arial" w:cs="Arial" w:eastAsia="Arial" w:hAnsi="Arial"/>
                <w:b w:val="false"/>
                <w:bCs w:val="false"/>
                <w:i w:val="false"/>
                <w:iCs w:val="false"/>
                <w:color w:val="0D6E6E"/>
                <w:sz w:val="15"/>
                <w:szCs w:val="15"/>
              </w:rPr>
              <w:t xml:space="preserve">[Ho Chi Minh City]</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호치민시, 투티엠 지분 양도에 대한 롯데의 승인 검토</w:t>
            </w:r>
          </w:p>
          <w:p>
            <w:pPr>
              <w:spacing w:before="50"/>
            </w:pPr>
            <w:r>
              <w:rPr>
                <w:rFonts w:ascii="Arial" w:cs="Arial" w:eastAsia="Arial" w:hAnsi="Arial"/>
                <w:b w:val="false"/>
                <w:bCs w:val="false"/>
                <w:i w:val="false"/>
                <w:iCs w:val="false"/>
                <w:color w:val="5F5E5A"/>
                <w:sz w:val="17"/>
                <w:szCs w:val="17"/>
              </w:rPr>
              <w:t xml:space="preserve">호치민시는 투티엠(Thu Thiem)에서 오랫동안 지연된 에코 스마트 시티 프로젝트의 속도를 높이기 위해 롯데가 외부 투자자에게 최대 35%의 지분을 매각하도록 허용하는 것을 고려하고 있습니다. 호치민시, 롯데가 에코 스마트 시티 프로젝트 투티엠 신도시 지역을 호치민시로 발전시키는 데 장애물을 제거할 것을 약속</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2026-02-12</w:t>
            </w:r>
          </w:p>
          <w:p>
            <w:pPr>
              <w:spacing w:after="80" w:before="0"/>
              <w:jc w:val="left"/>
            </w:pPr>
            <w:r>
              <w:rPr>
                <w:rFonts w:ascii="Arial" w:cs="Arial" w:eastAsia="Arial" w:hAnsi="Arial"/>
                <w:b w:val="false"/>
                <w:bCs w:val="false"/>
                <w:i w:val="false"/>
                <w:iCs w:val="false"/>
                <w:color w:val="AAAAAA"/>
                <w:sz w:val="16"/>
                <w:szCs w:val="16"/>
              </w:rPr>
              <w:t xml:space="preserve">VnExpress English - News</w:t>
            </w:r>
          </w:p>
          <w:p>
            <w:pPr>
              <w:spacing w:after="80" w:before="0"/>
              <w:jc w:val="left"/>
            </w:pPr>
            <w:r>
              <w:rPr>
                <w:rFonts w:ascii="Arial" w:cs="Arial" w:eastAsia="Arial" w:hAnsi="Arial"/>
                <w:b w:val="false"/>
                <w:bCs w:val="false"/>
                <w:i w:val="false"/>
                <w:iCs w:val="false"/>
                <w:color w:val="0D6E6E"/>
                <w:sz w:val="15"/>
                <w:szCs w:val="15"/>
              </w:rPr>
              <w:t xml:space="preserve">[Ho Chi Minh City]</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호치민시, 서부 관문 혼잡 완화를 위해 도로 확장에 2억 7천만 달러 투자</w:t>
            </w:r>
          </w:p>
          <w:p>
            <w:pPr>
              <w:spacing w:before="50"/>
            </w:pPr>
            <w:r>
              <w:rPr>
                <w:rFonts w:ascii="Arial" w:cs="Arial" w:eastAsia="Arial" w:hAnsi="Arial"/>
                <w:b w:val="false"/>
                <w:bCs w:val="false"/>
                <w:i w:val="false"/>
                <w:iCs w:val="false"/>
                <w:color w:val="5F5E5A"/>
                <w:sz w:val="17"/>
                <w:szCs w:val="17"/>
              </w:rPr>
              <w:t xml:space="preserve">호치민시에서 가장 혼잡한 서부 관문 중 하나에서 수년간의 정체가 여러 산업 지역에 서비스를 제공하는 주요 동맥인 Vinh Loc Road를 확장하기 위해 시가 거의 7조 VND (2억 7천만 달러)를 승인한 후 마침내 완화될 수 있었습니다.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2026-02-12</w:t>
            </w:r>
          </w:p>
          <w:p>
            <w:pPr>
              <w:spacing w:after="80" w:before="0"/>
              <w:jc w:val="left"/>
            </w:pPr>
            <w:r>
              <w:rPr>
                <w:rFonts w:ascii="Arial" w:cs="Arial" w:eastAsia="Arial" w:hAnsi="Arial"/>
                <w:b w:val="false"/>
                <w:bCs w:val="false"/>
                <w:i w:val="false"/>
                <w:iCs w:val="false"/>
                <w:color w:val="AAAAAA"/>
                <w:sz w:val="16"/>
                <w:szCs w:val="16"/>
              </w:rPr>
              <w:t xml:space="preserve">Tuoi Tre - Tin mới</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Southern Electric은 Tet을 가난한 사람들에게 제공합니다.</w:t>
            </w:r>
          </w:p>
          <w:p>
            <w:pPr>
              <w:spacing w:before="50"/>
            </w:pPr>
            <w:r>
              <w:rPr>
                <w:rFonts w:ascii="Arial" w:cs="Arial" w:eastAsia="Arial" w:hAnsi="Arial"/>
                <w:b w:val="false"/>
                <w:bCs w:val="false"/>
                <w:i w:val="false"/>
                <w:iCs w:val="false"/>
                <w:color w:val="5F5E5A"/>
                <w:sz w:val="17"/>
                <w:szCs w:val="17"/>
              </w:rPr>
              <w:t xml:space="preserve">남부 8개 성 및 도시의 많은 빈곤층, 극빈층 가구 및 정책 가족이 남부전력공사(EVNSPC)로부터 의미 있는 Tet 선물을 받았습니다.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2026-02-15</w:t>
            </w:r>
          </w:p>
          <w:p>
            <w:pPr>
              <w:spacing w:after="80" w:before="0"/>
              <w:jc w:val="left"/>
            </w:pPr>
            <w:r>
              <w:rPr>
                <w:rFonts w:ascii="Arial" w:cs="Arial" w:eastAsia="Arial" w:hAnsi="Arial"/>
                <w:b w:val="false"/>
                <w:bCs w:val="false"/>
                <w:i w:val="false"/>
                <w:iCs w:val="false"/>
                <w:color w:val="AAAAAA"/>
                <w:sz w:val="16"/>
                <w:szCs w:val="16"/>
              </w:rPr>
              <w:t xml:space="preserve">Thanh Nien - Kinh te</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EVN은 2026년 설날 동안 전력 공급을 보장할 준비가 되어 있습니다.</w:t>
            </w:r>
          </w:p>
          <w:p>
            <w:pPr>
              <w:spacing w:before="50"/>
            </w:pPr>
            <w:r>
              <w:rPr>
                <w:rFonts w:ascii="Arial" w:cs="Arial" w:eastAsia="Arial" w:hAnsi="Arial"/>
                <w:b w:val="false"/>
                <w:bCs w:val="false"/>
                <w:i w:val="false"/>
                <w:iCs w:val="false"/>
                <w:color w:val="5F5E5A"/>
                <w:sz w:val="17"/>
                <w:szCs w:val="17"/>
              </w:rPr>
              <w:t xml:space="preserve">베트남전력그룹(EVN)은 2026년 빈응오(Binh Ngo)의 9일간의 설 연휴 동안 전력회사에 24시간 Tet 의무를 조직하고 정전을 수행하지 않도록 요구합니다.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2026-02-15</w:t>
            </w:r>
          </w:p>
          <w:p>
            <w:pPr>
              <w:spacing w:after="80" w:before="0"/>
              <w:jc w:val="left"/>
            </w:pPr>
            <w:r>
              <w:rPr>
                <w:rFonts w:ascii="Arial" w:cs="Arial" w:eastAsia="Arial" w:hAnsi="Arial"/>
                <w:b w:val="false"/>
                <w:bCs w:val="false"/>
                <w:i w:val="false"/>
                <w:iCs w:val="false"/>
                <w:color w:val="AAAAAA"/>
                <w:sz w:val="16"/>
                <w:szCs w:val="16"/>
              </w:rPr>
              <w:t xml:space="preserve">Tuoi Tre - Kinh doanh</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전력업계 수조조 재수출 이익, 누가 크게 승리할까?</w:t>
            </w:r>
          </w:p>
          <w:p>
            <w:pPr>
              <w:spacing w:before="50"/>
            </w:pPr>
            <w:r>
              <w:rPr>
                <w:rFonts w:ascii="Arial" w:cs="Arial" w:eastAsia="Arial" w:hAnsi="Arial"/>
                <w:b w:val="false"/>
                <w:bCs w:val="false"/>
                <w:i w:val="false"/>
                <w:iCs w:val="false"/>
                <w:color w:val="5F5E5A"/>
                <w:sz w:val="17"/>
                <w:szCs w:val="17"/>
              </w:rPr>
              <w:t xml:space="preserve">2025년 4분기 발전그룹의 수익구조는 많은 긍정적인 변화를 기록했습니다. PV Power, EVNGENCO 3, NT2 등 일련의 사업체는 모두 자본 가격 냉각 및 금융 비용 절감으로 인해 이익이 증가했다고 보고했습니다.</w:t>
            </w:r>
          </w:p>
        </w:tc>
      </w:tr>
    </w:tbl>
    <w:p>
      <w:pPr>
        <w:spacing w:after="24"/>
      </w:pPr>
      <w:r>
        <w:rPr>
          <w:rFonts w:ascii="Arial" w:cs="Arial" w:eastAsia="Arial" w:hAnsi="Arial"/>
          <w:b w:val="false"/>
          <w:bCs w:val="false"/>
          <w:i w:val="false"/>
          <w:iCs w:val="false"/>
          <w:color w:val="1A1A1A"/>
          <w:sz w:val="20"/>
          <w:szCs w:val="20"/>
        </w:rPr>
        <w:t xml:space="preserve"> </w:t>
      </w:r>
    </w:p>
    <w:p>
      <w:pPr>
        <w:spacing w:after="40"/>
      </w:pPr>
      <w:r>
        <w:rPr>
          <w:rFonts w:ascii="Arial" w:cs="Arial" w:eastAsia="Arial" w:hAnsi="Arial"/>
          <w:b w:val="false"/>
          <w:bCs w:val="false"/>
          <w:i w:val="false"/>
          <w:iCs w:val="false"/>
          <w:color w:val="1A1A1A"/>
          <w:sz w:val="20"/>
          <w:szCs w:val="20"/>
        </w:rPr>
        <w:t xml:space="preserve"> </w:t>
      </w:r>
    </w:p>
    <w:p>
      <w:pPr>
        <w:pBdr>
          <w:bottom w:val="single" w:color="0C2340" w:sz="4" w:space="1"/>
        </w:pBdr>
        <w:spacing w:after="100" w:before="100"/>
      </w:pPr>
    </w:p>
    <w:p>
      <w:pPr>
        <w:spacing w:after="8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0C2340" w:val="clear"/>
            <w:tcMar>
              <w:top w:type="dxa" w:w="160"/>
              <w:left w:type="dxa" w:w="360"/>
              <w:bottom w:type="dxa" w:w="160"/>
              <w:right w:type="dxa" w:w="240"/>
            </w:tcMar>
          </w:tcPr>
          <w:p>
            <w:r>
              <w:rPr>
                <w:rFonts w:ascii="Arial" w:cs="Arial" w:eastAsia="Arial" w:hAnsi="Arial"/>
                <w:b w:val="false"/>
                <w:bCs w:val="false"/>
                <w:i w:val="false"/>
                <w:iCs w:val="false"/>
                <w:color w:val="B0D0FF"/>
                <w:sz w:val="17"/>
                <w:szCs w:val="17"/>
              </w:rPr>
              <w:t xml:space="preserve">VN-PWR-PDP8-LNG</w:t>
            </w:r>
            <w:r>
              <w:rPr>
                <w:rFonts w:ascii="Arial" w:cs="Arial" w:eastAsia="Arial" w:hAnsi="Arial"/>
                <w:b w:val="false"/>
                <w:bCs w:val="false"/>
                <w:i w:val="false"/>
                <w:iCs w:val="false"/>
                <w:color w:val="A0C0E0"/>
                <w:sz w:val="15"/>
                <w:szCs w:val="15"/>
              </w:rPr>
              <w:t xml:space="preserve"> </w:t>
            </w:r>
            <w:r>
              <w:rPr>
                <w:rFonts w:ascii="Arial" w:cs="Arial" w:eastAsia="Arial" w:hAnsi="Arial"/>
                <w:b/>
                <w:bCs/>
                <w:i w:val="false"/>
                <w:iCs w:val="false"/>
                <w:color w:val="FFF9C4"/>
                <w:sz w:val="16"/>
                <w:szCs w:val="16"/>
              </w:rPr>
              <w:t xml:space="preserve">★ 신규 7건</w:t>
            </w:r>
          </w:p>
          <w:p>
            <w:pPr>
              <w:spacing w:before="60"/>
            </w:pPr>
            <w:r>
              <w:rPr>
                <w:rFonts w:ascii="Arial" w:cs="Arial" w:eastAsia="Arial" w:hAnsi="Arial"/>
                <w:b/>
                <w:bCs/>
                <w:i w:val="false"/>
                <w:iCs w:val="false"/>
                <w:color w:val="FFFFFF"/>
                <w:sz w:val="24"/>
                <w:szCs w:val="24"/>
              </w:rPr>
              <w:t xml:space="preserve">PDP8 LNG 가스발전</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사업 진행단계 (SA-7 분석)</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55"/>
      </w:tblGrid>
      <w:tr>
        <w:tc>
          <w:tcPr>
            <w:tcW w:type="dxa" w:w="2800"/>
            <w:tcBorders>
              <w:top w:val="single" w:color="FFFFFF" w:sz="1"/>
              <w:left w:val="single" w:color="FFFFFF" w:sz="1"/>
              <w:bottom w:val="single" w:color="FFFFFF" w:sz="1"/>
              <w:right w:val="single" w:color="FFFFFF" w:sz="1"/>
            </w:tcBorders>
            <w:shd w:fill="E8F5E9" w:val="clear"/>
            <w:tcMar>
              <w:top w:type="dxa" w:w="100"/>
              <w:left w:type="dxa" w:w="160"/>
              <w:bottom w:type="dxa" w:w="100"/>
              <w:right w:type="dxa" w:w="120"/>
            </w:tcMar>
          </w:tcPr>
          <w:p>
            <w:pPr>
              <w:spacing w:after="80" w:before="0"/>
              <w:jc w:val="left"/>
            </w:pPr>
            <w:r>
              <w:rPr>
                <w:rFonts w:ascii="Arial" w:cs="Arial" w:eastAsia="Arial" w:hAnsi="Arial"/>
                <w:b/>
                <w:bCs/>
                <w:i w:val="false"/>
                <w:iCs w:val="false"/>
                <w:color w:val="2D6A4F"/>
                <w:sz w:val="17"/>
                <w:szCs w:val="17"/>
              </w:rPr>
              <w:t xml:space="preserve">현재 단계</w:t>
            </w:r>
          </w:p>
          <w:p>
            <w:pPr>
              <w:spacing w:after="80" w:before="0"/>
              <w:jc w:val="left"/>
            </w:pPr>
            <w:r>
              <w:rPr>
                <w:rFonts w:ascii="Arial" w:cs="Arial" w:eastAsia="Arial" w:hAnsi="Arial"/>
                <w:b/>
                <w:bCs/>
                <w:i w:val="false"/>
                <w:iCs w:val="false"/>
                <w:color w:val="5F5E5A"/>
                <w:sz w:val="22"/>
                <w:szCs w:val="22"/>
              </w:rPr>
              <w:t xml:space="preserve">[?] 미확정</w:t>
            </w:r>
          </w:p>
        </w:tc>
        <w:tc>
          <w:tcPr>
            <w:tcW w:type="dxa" w:w="6555"/>
            <w:tcBorders>
              <w:top w:val="single" w:color="FFFFFF" w:sz="1"/>
              <w:left w:val="single" w:color="FFFFFF" w:sz="1"/>
              <w:bottom w:val="single" w:color="FFFFFF" w:sz="1"/>
              <w:right w:val="single" w:color="FFFFFF" w:sz="1"/>
            </w:tcBorders>
            <w:tcMar>
              <w:top w:type="dxa" w:w="100"/>
              <w:left w:type="dxa" w:w="160"/>
              <w:bottom w:type="dxa" w:w="100"/>
              <w:right w:type="dxa" w:w="120"/>
            </w:tcMar>
          </w:tcPr>
          <w:p>
            <w:pPr>
              <w:spacing w:after="80" w:before="0"/>
              <w:jc w:val="left"/>
            </w:pPr>
            <w:r>
              <w:rPr>
                <w:rFonts w:ascii="Arial" w:cs="Arial" w:eastAsia="Arial" w:hAnsi="Arial"/>
                <w:b/>
                <w:bCs/>
                <w:i w:val="false"/>
                <w:iCs w:val="false"/>
                <w:color w:val="5F5E5A"/>
                <w:sz w:val="17"/>
                <w:szCs w:val="17"/>
              </w:rPr>
              <w:t xml:space="preserve">다음 관찰 포인트</w:t>
            </w:r>
          </w:p>
          <w:p>
            <w:pPr>
              <w:spacing w:after="80" w:before="0"/>
              <w:jc w:val="left"/>
            </w:pPr>
            <w:r>
              <w:rPr>
                <w:rFonts w:ascii="Arial" w:cs="Arial" w:eastAsia="Arial" w:hAnsi="Arial"/>
                <w:b w:val="false"/>
                <w:bCs w:val="false"/>
                <w:i w:val="false"/>
                <w:iCs w:val="false"/>
                <w:color w:val="3D3D3D"/>
                <w:sz w:val="18"/>
                <w:szCs w:val="18"/>
              </w:rPr>
              <w:t xml:space="preserve">VN-PWR-PDP8-LNG 관련 공식 발표 확인 필요</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AI 시장 분석 (Claude Haiku)</w:t>
      </w:r>
    </w:p>
    <w:p>
      <w:pPr>
        <w:shd w:fill="FFF9C4" w:val="clear"/>
        <w:spacing w:after="60" w:before="60"/>
        <w:ind w:left="160" w:right="120"/>
      </w:pPr>
      <w:r>
        <w:rPr>
          <w:rFonts w:ascii="Arial" w:cs="Arial" w:eastAsia="Arial" w:hAnsi="Arial"/>
          <w:b w:val="false"/>
          <w:bCs w:val="false"/>
          <w:i w:val="false"/>
          <w:iCs w:val="false"/>
          <w:color w:val="6D4C00"/>
          <w:sz w:val="17"/>
          <w:szCs w:val="17"/>
        </w:rPr>
        <w:t xml:space="preserve">★ 이번 주 신규 분석  |  신규 기사 7건 기반</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DDDDDD" w:sz="4"/>
              <w:left w:val="single" w:color="0C2340" w:sz="12"/>
              <w:bottom w:val="single" w:color="DDDDDD" w:sz="4"/>
              <w:right w:val="single" w:color="DDDDDD" w:sz="4"/>
            </w:tcBorders>
            <w:shd w:fill="FFFFFF" w:val="clear"/>
            <w:tcMar>
              <w:top w:type="dxa" w:w="140"/>
              <w:left w:type="dxa" w:w="240"/>
              <w:bottom w:type="dxa" w:w="140"/>
              <w:right w:type="dxa" w:w="240"/>
            </w:tcMar>
          </w:tcPr>
          <w:p>
            <w:pPr>
              <w:spacing w:after="100"/>
            </w:pPr>
            <w:r>
              <w:rPr>
                <w:rFonts w:ascii="Arial" w:cs="Arial" w:eastAsia="Arial" w:hAnsi="Arial"/>
                <w:b w:val="false"/>
                <w:bCs w:val="false"/>
                <w:i w:val="false"/>
                <w:iCs w:val="false"/>
                <w:color w:val="3D3D3D"/>
                <w:sz w:val="20"/>
                <w:szCs w:val="20"/>
              </w:rPr>
              <w:t xml:space="preserve"># VN-PWR-PDP8-LNG 진행현황 분석 보고서</w:t>
            </w:r>
          </w:p>
          <w:p>
            <w:pPr>
              <w:spacing w:after="100"/>
            </w:pPr>
            <w:r>
              <w:rPr>
                <w:rFonts w:ascii="Arial" w:cs="Arial" w:eastAsia="Arial" w:hAnsi="Arial"/>
                <w:b w:val="false"/>
                <w:bCs w:val="false"/>
                <w:i w:val="false"/>
                <w:iCs w:val="false"/>
                <w:color w:val="3D3D3D"/>
                <w:sz w:val="20"/>
                <w:szCs w:val="20"/>
              </w:rPr>
              <w:t xml:space="preserve">## 1. 최신 뉴스 분석</w:t>
            </w:r>
          </w:p>
          <w:p>
            <w:pPr>
              <w:spacing w:after="100"/>
            </w:pPr>
            <w:r>
              <w:rPr>
                <w:rFonts w:ascii="Arial" w:cs="Arial" w:eastAsia="Arial" w:hAnsi="Arial"/>
                <w:b w:val="false"/>
                <w:bCs w:val="false"/>
                <w:i w:val="false"/>
                <w:iCs w:val="false"/>
                <w:color w:val="3D3D3D"/>
                <w:sz w:val="20"/>
                <w:szCs w:val="20"/>
              </w:rPr>
              <w:t xml:space="preserve">**사업 진행단계 및 맥락:**</w:t>
            </w:r>
          </w:p>
          <w:p>
            <w:pPr>
              <w:spacing w:after="100"/>
            </w:pPr>
            <w:r>
              <w:rPr>
                <w:rFonts w:ascii="Arial" w:cs="Arial" w:eastAsia="Arial" w:hAnsi="Arial"/>
                <w:b w:val="false"/>
                <w:bCs w:val="false"/>
                <w:i w:val="false"/>
                <w:iCs w:val="false"/>
                <w:color w:val="3D3D3D"/>
                <w:sz w:val="20"/>
                <w:szCs w:val="20"/>
              </w:rPr>
              <w:t xml:space="preserve">PDP8 LNG 가스발전 사업은 현재 **정책·메커니즘 고도화 단계**에 진입했습니다. 이번 주 핵심 기사[4]는 베트남 정부가 LNG 발전소의 경제성 보장 메커니즘을 정교화하는 중임을 명확히 보여줍니다. ★**전력수급 안정성과 전기요금 안정화를 동시에 추구하는 정책적 전환점**이 도출되었으며, 이는 프로젝트 실행 가능성 판단에 중요한 신호입니다.</w:t>
            </w:r>
          </w:p>
          <w:p>
            <w:pPr>
              <w:spacing w:after="100"/>
            </w:pPr>
            <w:r>
              <w:rPr>
                <w:rFonts w:ascii="Arial" w:cs="Arial" w:eastAsia="Arial" w:hAnsi="Arial"/>
                <w:b w:val="false"/>
                <w:bCs w:val="false"/>
                <w:i w:val="false"/>
                <w:iCs w:val="false"/>
                <w:color w:val="3D3D3D"/>
                <w:sz w:val="20"/>
                <w:szCs w:val="20"/>
              </w:rPr>
              <w:t xml:space="preserve">**KPI 진행도:**</w:t>
            </w:r>
          </w:p>
          <w:p>
            <w:pPr>
              <w:spacing w:after="100"/>
            </w:pPr>
            <w:r>
              <w:rPr>
                <w:rFonts w:ascii="Arial" w:cs="Arial" w:eastAsia="Arial" w:hAnsi="Arial"/>
                <w:b w:val="false"/>
                <w:bCs w:val="false"/>
                <w:i w:val="false"/>
                <w:iCs w:val="false"/>
                <w:color w:val="3D3D3D"/>
                <w:sz w:val="20"/>
                <w:szCs w:val="20"/>
              </w:rPr>
              <w:t xml:space="preserve">KPI 목표 정보 부재로 절대적 달성도 평가는 불가하나, 신규 기사 기준 메커니즘 개선이 **진행 중(진행률 미상)**이며 규모 미지정 상태입니다. 동시에 태국의 동남아 철도 연결 가속화[2]는 지역 전력망 연계 추세를 시사</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80"/>
        <w:jc w:val="left"/>
      </w:pPr>
      <w:r>
        <w:rPr>
          <w:rFonts w:ascii="Arial" w:cs="Arial" w:eastAsia="Arial" w:hAnsi="Arial"/>
          <w:b/>
          <w:bCs/>
          <w:i w:val="false"/>
          <w:iCs w:val="false"/>
          <w:color w:val="0C2340"/>
          <w:sz w:val="18"/>
          <w:szCs w:val="18"/>
        </w:rPr>
        <w:t xml:space="preserve">▶ 수집기사 품질 평가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55"/>
      </w:tblGrid>
      <w:tr>
        <w:tc>
          <w:tcPr>
            <w:tcW w:type="dxa" w:w="1800"/>
            <w:tcBorders>
              <w:top w:val="single" w:color="2D6A4F" w:sz="4"/>
              <w:left w:val="single" w:color="2D6A4F" w:sz="4"/>
              <w:bottom w:val="single" w:color="2D6A4F" w:sz="4"/>
              <w:right w:val="single" w:color="2D6A4F" w:sz="4"/>
            </w:tcBorders>
            <w:shd w:fill="2D6A4F" w:val="clear"/>
            <w:tcMar>
              <w:top w:type="dxa" w:w="80"/>
              <w:left w:type="dxa" w:w="120"/>
              <w:bottom w:type="dxa" w:w="80"/>
              <w:right w:type="dxa" w:w="80"/>
            </w:tcMar>
          </w:tcPr>
          <w:p>
            <w:pPr>
              <w:spacing w:after="80" w:before="0"/>
              <w:jc w:val="left"/>
            </w:pPr>
            <w:r>
              <w:rPr>
                <w:rFonts w:ascii="Arial" w:cs="Arial" w:eastAsia="Arial" w:hAnsi="Arial"/>
                <w:b/>
                <w:bCs/>
                <w:i w:val="false"/>
                <w:iCs w:val="false"/>
                <w:color w:val="FFFFFF"/>
                <w:sz w:val="17"/>
                <w:szCs w:val="17"/>
              </w:rPr>
              <w:t xml:space="preserve">품질 등급</w:t>
            </w:r>
          </w:p>
          <w:p>
            <w:pPr>
              <w:spacing w:after="80" w:before="0"/>
              <w:jc w:val="left"/>
            </w:pPr>
            <w:r>
              <w:rPr>
                <w:rFonts w:ascii="Arial" w:cs="Arial" w:eastAsia="Arial" w:hAnsi="Arial"/>
                <w:b/>
                <w:bCs/>
                <w:i w:val="false"/>
                <w:iCs w:val="false"/>
                <w:color w:val="FFFFFF"/>
                <w:sz w:val="22"/>
                <w:szCs w:val="22"/>
              </w:rPr>
              <w:t xml:space="preserve">A  (100/100)</w:t>
            </w:r>
          </w:p>
        </w:tc>
        <w:tc>
          <w:tcPr>
            <w:tcW w:type="dxa" w:w="7555"/>
            <w:tcBorders>
              <w:top w:val="single" w:color="DDDDDD" w:sz="4"/>
              <w:left w:val="single" w:color="DDDDDD" w:sz="4"/>
              <w:bottom w:val="single" w:color="DDDDDD" w:sz="4"/>
              <w:right w:val="single" w:color="DDDDDD" w:sz="4"/>
            </w:tcBorders>
            <w:shd w:fill="E8F5E9" w:val="clear"/>
            <w:tcMar>
              <w:top w:type="dxa" w:w="80"/>
              <w:left w:type="dxa" w:w="160"/>
              <w:bottom w:type="dxa" w:w="80"/>
              <w:right w:type="dxa" w:w="120"/>
            </w:tcMar>
          </w:tcPr>
          <w:p>
            <w:pPr>
              <w:spacing w:after="40"/>
            </w:pPr>
            <w:r>
              <w:rPr>
                <w:rFonts w:ascii="Arial" w:cs="Arial" w:eastAsia="Arial" w:hAnsi="Arial"/>
                <w:b w:val="false"/>
                <w:bCs w:val="false"/>
                <w:i w:val="false"/>
                <w:iCs w:val="false"/>
                <w:color w:val="3D3D3D"/>
                <w:sz w:val="17"/>
                <w:szCs w:val="17"/>
              </w:rPr>
              <w:t xml:space="preserve">△ 신규 기사 비율 낮음 (7/156건)</w:t>
            </w:r>
          </w:p>
        </w:tc>
      </w:tr>
    </w:tbl>
    <w:p>
      <w:pPr>
        <w:spacing w:after="24"/>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수집 기사 현황 (총 20건  |  ★신규 7건  +  기존 13건)</w:t>
      </w:r>
    </w:p>
    <w:p>
      <w:pPr>
        <w:shd w:fill="FFF9C4" w:val="clear"/>
        <w:spacing w:after="60" w:before="60"/>
        <w:ind w:left="160" w:right="120"/>
      </w:pPr>
      <w:r>
        <w:rPr>
          <w:rFonts w:ascii="Arial" w:cs="Arial" w:eastAsia="Arial" w:hAnsi="Arial"/>
          <w:b/>
          <w:bCs/>
          <w:i w:val="false"/>
          <w:iCs w:val="false"/>
          <w:color w:val="6D4C00"/>
          <w:sz w:val="17"/>
          <w:szCs w:val="17"/>
        </w:rPr>
        <w:t xml:space="preserve">★ 신규 기사 — 이번 주 (7건)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2026-05-04</w:t>
            </w:r>
          </w:p>
          <w:p>
            <w:pPr>
              <w:spacing w:after="80" w:before="0"/>
              <w:jc w:val="left"/>
            </w:pPr>
            <w:r>
              <w:rPr>
                <w:rFonts w:ascii="Arial" w:cs="Arial" w:eastAsia="Arial" w:hAnsi="Arial"/>
                <w:b w:val="false"/>
                <w:bCs w:val="false"/>
                <w:i w:val="false"/>
                <w:iCs w:val="false"/>
                <w:color w:val="3D3D3D"/>
                <w:sz w:val="16"/>
                <w:szCs w:val="16"/>
              </w:rPr>
              <w:t xml:space="preserve">Mekong Eye</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라오스는 이 지역에 힘을 실어주지만 자국의 주택은 시원함을 유지하기 위해 애쓰고 있습니다.</w:t>
            </w:r>
          </w:p>
          <w:p>
            <w:pPr>
              <w:spacing w:before="50"/>
            </w:pPr>
            <w:r>
              <w:rPr>
                <w:rFonts w:ascii="Arial" w:cs="Arial" w:eastAsia="Arial" w:hAnsi="Arial"/>
                <w:b w:val="false"/>
                <w:bCs w:val="false"/>
                <w:i w:val="false"/>
                <w:iCs w:val="false"/>
                <w:color w:val="5F5E5A"/>
                <w:sz w:val="17"/>
                <w:szCs w:val="17"/>
              </w:rPr>
              <w:t xml:space="preserve">&lt;그림&gt;&lt;img alt="라오스 열악한 날씨" class="attachment-rss-image-size size-rss-image-size wp-post-image" height="683" src="https://www.mekongeye.com/wp-content/uploads/2026/05/An-elderly-security-guard-holding-a</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2026-05-04</w:t>
            </w:r>
          </w:p>
          <w:p>
            <w:pPr>
              <w:spacing w:after="80" w:before="0"/>
              <w:jc w:val="left"/>
            </w:pPr>
            <w:r>
              <w:rPr>
                <w:rFonts w:ascii="Arial" w:cs="Arial" w:eastAsia="Arial" w:hAnsi="Arial"/>
                <w:b w:val="false"/>
                <w:bCs w:val="false"/>
                <w:i w:val="false"/>
                <w:iCs w:val="false"/>
                <w:color w:val="3D3D3D"/>
                <w:sz w:val="16"/>
                <w:szCs w:val="16"/>
              </w:rPr>
              <w:t xml:space="preserve">VnExpress International</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태국, 말레이시아와의 철도 연결 가속화</w:t>
            </w:r>
          </w:p>
          <w:p>
            <w:pPr>
              <w:spacing w:before="50"/>
            </w:pPr>
            <w:r>
              <w:rPr>
                <w:rFonts w:ascii="Arial" w:cs="Arial" w:eastAsia="Arial" w:hAnsi="Arial"/>
                <w:b w:val="false"/>
                <w:bCs w:val="false"/>
                <w:i w:val="false"/>
                <w:iCs w:val="false"/>
                <w:color w:val="5F5E5A"/>
                <w:sz w:val="17"/>
                <w:szCs w:val="17"/>
              </w:rPr>
              <w:t xml:space="preserve">&lt;a href="https://e.vnexpress.net/news/news/traffic/thailand-accelerates-rail-links-with-malaysia-5069251.html"&gt;&lt;img src="https://vcdn1-english.vnecdn.net/2026/05/03/afp-v1-highres-thailandlopburi-6310</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2026-05-06</w:t>
            </w:r>
          </w:p>
          <w:p>
            <w:pPr>
              <w:spacing w:after="80" w:before="0"/>
              <w:jc w:val="left"/>
            </w:pPr>
            <w:r>
              <w:rPr>
                <w:rFonts w:ascii="Arial" w:cs="Arial" w:eastAsia="Arial" w:hAnsi="Arial"/>
                <w:b w:val="false"/>
                <w:bCs w:val="false"/>
                <w:i w:val="false"/>
                <w:iCs w:val="false"/>
                <w:color w:val="3D3D3D"/>
                <w:sz w:val="16"/>
                <w:szCs w:val="16"/>
              </w:rPr>
              <w:t xml:space="preserve">VnExpress Business</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수출이 줄어들면서 과일 가격이 급락합니다.</w:t>
            </w:r>
          </w:p>
          <w:p>
            <w:pPr>
              <w:spacing w:before="50"/>
            </w:pPr>
            <w:r>
              <w:rPr>
                <w:rFonts w:ascii="Arial" w:cs="Arial" w:eastAsia="Arial" w:hAnsi="Arial"/>
                <w:b w:val="false"/>
                <w:bCs w:val="false"/>
                <w:i w:val="false"/>
                <w:iCs w:val="false"/>
                <w:color w:val="5F5E5A"/>
                <w:sz w:val="17"/>
                <w:szCs w:val="17"/>
              </w:rPr>
              <w:t xml:space="preserve">여러 &lt;a href="https://e.vnexpress.net/news/business/economy/fruit-prices-plunge-as-exports-shrink-5070445.html"&gt;&lt;img src="https://vcdn1-english.vnecdn.net/2026/05/06/ri-1778038631-5490-1778038916.jpg?w=</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2026-05-06</w:t>
            </w:r>
          </w:p>
          <w:p>
            <w:pPr>
              <w:spacing w:after="80" w:before="0"/>
              <w:jc w:val="left"/>
            </w:pPr>
            <w:r>
              <w:rPr>
                <w:rFonts w:ascii="Arial" w:cs="Arial" w:eastAsia="Arial" w:hAnsi="Arial"/>
                <w:b w:val="false"/>
                <w:bCs w:val="false"/>
                <w:i w:val="false"/>
                <w:iCs w:val="false"/>
                <w:color w:val="3D3D3D"/>
                <w:sz w:val="16"/>
                <w:szCs w:val="16"/>
              </w:rPr>
              <w:t xml:space="preserve">Moi truong &amp; Cuoc song</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LNG 발전 프로젝트 메커니즘 완성: 전기 가격에 압력을 가하지 않고 출력 보장</w:t>
            </w:r>
          </w:p>
          <w:p>
            <w:pPr>
              <w:spacing w:before="50"/>
            </w:pPr>
            <w:r>
              <w:rPr>
                <w:rFonts w:ascii="Arial" w:cs="Arial" w:eastAsia="Arial" w:hAnsi="Arial"/>
                <w:b w:val="false"/>
                <w:bCs w:val="false"/>
                <w:i w:val="false"/>
                <w:iCs w:val="false"/>
                <w:color w:val="5F5E5A"/>
                <w:sz w:val="17"/>
                <w:szCs w:val="17"/>
              </w:rPr>
              <w:t xml:space="preserve">①LNG 가스발전 프로젝트 ②규모 미상 ③정책/메커니즘 개선단계 ④베트남 정부, 산업통상부 ⑤메커니즘 개선 진행 중. 전력수급 안정성 확보와 전기요금 안정화의 이중 과제 해결을 위해 LNG 발전소의 경제성 보장 메커니즘을 정교화하는 중. PDP8 장기전력계획 내 LNG 부문 전략 이행의 핵심으로, 연료비 변동성 완화와 장기 구매계약(PPA) 체계 고도화가</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2026-05-06</w:t>
            </w:r>
          </w:p>
          <w:p>
            <w:pPr>
              <w:spacing w:after="80" w:before="0"/>
              <w:jc w:val="left"/>
            </w:pPr>
            <w:r>
              <w:rPr>
                <w:rFonts w:ascii="Arial" w:cs="Arial" w:eastAsia="Arial" w:hAnsi="Arial"/>
                <w:b w:val="false"/>
                <w:bCs w:val="false"/>
                <w:i w:val="false"/>
                <w:iCs w:val="false"/>
                <w:color w:val="3D3D3D"/>
                <w:sz w:val="16"/>
                <w:szCs w:val="16"/>
              </w:rPr>
              <w:t xml:space="preserve">VnExpress Business</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정재은, 베트남에 10MW 옥상 태양광 시스템 설치</w:t>
            </w:r>
          </w:p>
          <w:p>
            <w:pPr>
              <w:spacing w:before="50"/>
            </w:pPr>
            <w:r>
              <w:rPr>
                <w:rFonts w:ascii="Arial" w:cs="Arial" w:eastAsia="Arial" w:hAnsi="Arial"/>
                <w:b w:val="false"/>
                <w:bCs w:val="false"/>
                <w:i w:val="false"/>
                <w:iCs w:val="false"/>
                <w:color w:val="5F5E5A"/>
                <w:sz w:val="17"/>
                <w:szCs w:val="17"/>
              </w:rPr>
              <w:t xml:space="preserve">&lt;a href="https://e.vnexpress.net/news/business/chung-jye-installs-10mw-rooftop-solar-system-in-vietnam-5070410.html"&gt;&lt;img src="https://vcdn1-english.vnecdn.net/2026/05/06/image-extractword-1778031334-</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2026-05-07</w:t>
            </w:r>
          </w:p>
          <w:p>
            <w:pPr>
              <w:spacing w:after="80" w:before="0"/>
              <w:jc w:val="left"/>
            </w:pPr>
            <w:r>
              <w:rPr>
                <w:rFonts w:ascii="Arial" w:cs="Arial" w:eastAsia="Arial" w:hAnsi="Arial"/>
                <w:b w:val="false"/>
                <w:bCs w:val="false"/>
                <w:i w:val="false"/>
                <w:iCs w:val="false"/>
                <w:color w:val="3D3D3D"/>
                <w:sz w:val="16"/>
                <w:szCs w:val="16"/>
              </w:rPr>
              <w:t xml:space="preserve">Moi truong &amp; Cuoc song</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디엔비엔푸의 승리 - 20세기의 서사시와 시대의 가치</w:t>
            </w:r>
          </w:p>
          <w:p>
            <w:pPr>
              <w:spacing w:before="50"/>
            </w:pPr>
            <w:r>
              <w:rPr>
                <w:rFonts w:ascii="Arial" w:cs="Arial" w:eastAsia="Arial" w:hAnsi="Arial"/>
                <w:b w:val="false"/>
                <w:bCs w:val="false"/>
                <w:i w:val="false"/>
                <w:iCs w:val="false"/>
                <w:color w:val="5F5E5A"/>
                <w:sz w:val="17"/>
                <w:szCs w:val="17"/>
              </w:rPr>
              <w:t xml:space="preserve">본 기사는 베트남의 역사적 사건인 디엔비엔푸 전투의 승리를 다룬 역사 및 문화 콘텐츠입니다. 인프라 관련 내용이 없습니다.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2026-05-08</w:t>
            </w:r>
          </w:p>
          <w:p>
            <w:pPr>
              <w:spacing w:after="80" w:before="0"/>
              <w:jc w:val="left"/>
            </w:pPr>
            <w:r>
              <w:rPr>
                <w:rFonts w:ascii="Arial" w:cs="Arial" w:eastAsia="Arial" w:hAnsi="Arial"/>
                <w:b w:val="false"/>
                <w:bCs w:val="false"/>
                <w:i w:val="false"/>
                <w:iCs w:val="false"/>
                <w:color w:val="3D3D3D"/>
                <w:sz w:val="16"/>
                <w:szCs w:val="16"/>
              </w:rPr>
              <w:t xml:space="preserve">VnExpress International</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태국, PM2.5 오염 관리 진전 보고</w:t>
            </w:r>
          </w:p>
          <w:p>
            <w:pPr>
              <w:spacing w:before="50"/>
            </w:pPr>
            <w:r>
              <w:rPr>
                <w:rFonts w:ascii="Arial" w:cs="Arial" w:eastAsia="Arial" w:hAnsi="Arial"/>
                <w:b w:val="false"/>
                <w:bCs w:val="false"/>
                <w:i w:val="false"/>
                <w:iCs w:val="false"/>
                <w:color w:val="5F5E5A"/>
                <w:sz w:val="17"/>
                <w:szCs w:val="17"/>
              </w:rPr>
              <w:t xml:space="preserve">&lt;a href="https://e.vnexpress.net/news/news/environment/thailand-reports-progress-in-pm2-5-pollution-control-5071445.html"&gt;&amp;lt; img src = "https://vcdn1-english.vnecdn.net/2026/05/08/lyethidgszoypjwob7</w:t>
            </w:r>
          </w:p>
        </w:tc>
      </w:tr>
    </w:tbl>
    <w:p>
      <w:pPr>
        <w:spacing w:after="24"/>
      </w:pPr>
      <w:r>
        <w:rPr>
          <w:rFonts w:ascii="Arial" w:cs="Arial" w:eastAsia="Arial" w:hAnsi="Arial"/>
          <w:b w:val="false"/>
          <w:bCs w:val="false"/>
          <w:i w:val="false"/>
          <w:iCs w:val="false"/>
          <w:color w:val="1A1A1A"/>
          <w:sz w:val="20"/>
          <w:szCs w:val="20"/>
        </w:rPr>
        <w:t xml:space="preserve"> </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기존 누적 기사 (13건)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HIGH</w:t>
            </w:r>
          </w:p>
          <w:p>
            <w:pPr>
              <w:spacing w:after="80" w:before="0"/>
              <w:jc w:val="left"/>
            </w:pPr>
            <w:r>
              <w:rPr>
                <w:rFonts w:ascii="Arial" w:cs="Arial" w:eastAsia="Arial" w:hAnsi="Arial"/>
                <w:b w:val="false"/>
                <w:bCs w:val="false"/>
                <w:i w:val="false"/>
                <w:iCs w:val="false"/>
                <w:color w:val="5F5E5A"/>
                <w:sz w:val="17"/>
                <w:szCs w:val="17"/>
              </w:rPr>
              <w:t xml:space="preserve">2026-04-08</w:t>
            </w:r>
          </w:p>
          <w:p>
            <w:pPr>
              <w:spacing w:after="80" w:before="0"/>
              <w:jc w:val="left"/>
            </w:pPr>
            <w:r>
              <w:rPr>
                <w:rFonts w:ascii="Arial" w:cs="Arial" w:eastAsia="Arial" w:hAnsi="Arial"/>
                <w:b w:val="false"/>
                <w:bCs w:val="false"/>
                <w:i w:val="false"/>
                <w:iCs w:val="false"/>
                <w:color w:val="AAAAAA"/>
                <w:sz w:val="16"/>
                <w:szCs w:val="16"/>
              </w:rPr>
              <w:t xml:space="preserve">NewsData/Waste Water</w:t>
            </w:r>
          </w:p>
          <w:p>
            <w:pPr>
              <w:spacing w:after="80" w:before="0"/>
              <w:jc w:val="left"/>
            </w:pPr>
            <w:r>
              <w:rPr>
                <w:rFonts w:ascii="Arial" w:cs="Arial" w:eastAsia="Arial" w:hAnsi="Arial"/>
                <w:b w:val="false"/>
                <w:bCs w:val="false"/>
                <w:i w:val="false"/>
                <w:iCs w:val="false"/>
                <w:color w:val="0D6E6E"/>
                <w:sz w:val="15"/>
                <w:szCs w:val="15"/>
              </w:rPr>
              <w:t xml:space="preserve">[Ba Ria - Vung Tau]</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PV GAS, 티바이 LNG 터미널 처리 능력 확대</w:t>
            </w:r>
          </w:p>
          <w:p>
            <w:pPr>
              <w:spacing w:before="50"/>
            </w:pPr>
            <w:r>
              <w:rPr>
                <w:rFonts w:ascii="Arial" w:cs="Arial" w:eastAsia="Arial" w:hAnsi="Arial"/>
                <w:b w:val="false"/>
                <w:bCs w:val="false"/>
                <w:i w:val="false"/>
                <w:iCs w:val="false"/>
                <w:color w:val="5F5E5A"/>
                <w:sz w:val="17"/>
                <w:szCs w:val="17"/>
              </w:rPr>
              <w:t xml:space="preserve">페트로베트남 가스(PV GAS)는 4월 7일, 자사의 물류 자회사가 티바이(Thi Vai) 액화천연가스(LNG) 터미널의 재기화 용량을 확대하기 위한 시험 가동을 성공적으로 마쳤다고 발표했다.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HIGH</w:t>
            </w:r>
          </w:p>
          <w:p>
            <w:pPr>
              <w:spacing w:after="80" w:before="0"/>
              <w:jc w:val="left"/>
            </w:pPr>
            <w:r>
              <w:rPr>
                <w:rFonts w:ascii="Arial" w:cs="Arial" w:eastAsia="Arial" w:hAnsi="Arial"/>
                <w:b w:val="false"/>
                <w:bCs w:val="false"/>
                <w:i w:val="false"/>
                <w:iCs w:val="false"/>
                <w:color w:val="5F5E5A"/>
                <w:sz w:val="17"/>
                <w:szCs w:val="17"/>
              </w:rPr>
              <w:t xml:space="preserve">2026-04-08</w:t>
            </w:r>
          </w:p>
          <w:p>
            <w:pPr>
              <w:spacing w:after="80" w:before="0"/>
              <w:jc w:val="left"/>
            </w:pPr>
            <w:r>
              <w:rPr>
                <w:rFonts w:ascii="Arial" w:cs="Arial" w:eastAsia="Arial" w:hAnsi="Arial"/>
                <w:b w:val="false"/>
                <w:bCs w:val="false"/>
                <w:i w:val="false"/>
                <w:iCs w:val="false"/>
                <w:color w:val="AAAAAA"/>
                <w:sz w:val="16"/>
                <w:szCs w:val="16"/>
              </w:rPr>
              <w:t xml:space="preserve">SGGP News English</w:t>
            </w:r>
          </w:p>
          <w:p>
            <w:pPr>
              <w:spacing w:after="80" w:before="0"/>
              <w:jc w:val="left"/>
            </w:pPr>
            <w:r>
              <w:rPr>
                <w:rFonts w:ascii="Arial" w:cs="Arial" w:eastAsia="Arial" w:hAnsi="Arial"/>
                <w:b w:val="false"/>
                <w:bCs w:val="false"/>
                <w:i w:val="false"/>
                <w:iCs w:val="false"/>
                <w:color w:val="0D6E6E"/>
                <w:sz w:val="15"/>
                <w:szCs w:val="15"/>
              </w:rPr>
              <w:t xml:space="preserve">[Ba Ria - Vung Tau]</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티바이 LNG 터미널의 재기화 처리 능력이 시간당 288톤으로 확대되었다</w:t>
            </w:r>
          </w:p>
          <w:p>
            <w:pPr>
              <w:spacing w:before="50"/>
            </w:pPr>
            <w:r>
              <w:rPr>
                <w:rFonts w:ascii="Arial" w:cs="Arial" w:eastAsia="Arial" w:hAnsi="Arial"/>
                <w:b w:val="false"/>
                <w:bCs w:val="false"/>
                <w:i w:val="false"/>
                <w:iCs w:val="false"/>
                <w:color w:val="5F5E5A"/>
                <w:sz w:val="17"/>
                <w:szCs w:val="17"/>
              </w:rPr>
              <w:t xml:space="preserve">PV GAS는 티바이(Thi Vai) LNG 터미널의 재기화 용량을 시간당 288톤으로 성공적으로 확대함으로써, 동남부 지역의 건기 성수기 동안 발전용 가스 공급 역량을 강화했다. 베트남, 총리 방문 기간 중 러시아와 LNG 협력 강화 모색 LNG 운반선 출항</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HIGH</w:t>
            </w:r>
          </w:p>
          <w:p>
            <w:pPr>
              <w:spacing w:after="80" w:before="0"/>
              <w:jc w:val="left"/>
            </w:pPr>
            <w:r>
              <w:rPr>
                <w:rFonts w:ascii="Arial" w:cs="Arial" w:eastAsia="Arial" w:hAnsi="Arial"/>
                <w:b w:val="false"/>
                <w:bCs w:val="false"/>
                <w:i w:val="false"/>
                <w:iCs w:val="false"/>
                <w:color w:val="5F5E5A"/>
                <w:sz w:val="17"/>
                <w:szCs w:val="17"/>
              </w:rPr>
              <w:t xml:space="preserve">2026-04-08</w:t>
            </w:r>
          </w:p>
          <w:p>
            <w:pPr>
              <w:spacing w:after="80" w:before="0"/>
              <w:jc w:val="left"/>
            </w:pPr>
            <w:r>
              <w:rPr>
                <w:rFonts w:ascii="Arial" w:cs="Arial" w:eastAsia="Arial" w:hAnsi="Arial"/>
                <w:b w:val="false"/>
                <w:bCs w:val="false"/>
                <w:i w:val="false"/>
                <w:iCs w:val="false"/>
                <w:color w:val="AAAAAA"/>
                <w:sz w:val="16"/>
                <w:szCs w:val="16"/>
              </w:rPr>
              <w:t xml:space="preserve">Ba Ria - Vung Tau</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NewsData/Waste Water</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2026-02-09</w:t>
            </w:r>
          </w:p>
          <w:p>
            <w:pPr>
              <w:spacing w:after="80" w:before="0"/>
              <w:jc w:val="left"/>
            </w:pPr>
            <w:r>
              <w:rPr>
                <w:rFonts w:ascii="Arial" w:cs="Arial" w:eastAsia="Arial" w:hAnsi="Arial"/>
                <w:b w:val="false"/>
                <w:bCs w:val="false"/>
                <w:i w:val="false"/>
                <w:iCs w:val="false"/>
                <w:color w:val="AAAAAA"/>
                <w:sz w:val="16"/>
                <w:szCs w:val="16"/>
              </w:rPr>
              <w:t xml:space="preserve">Thanh Nien - Kinh te</w:t>
            </w:r>
          </w:p>
          <w:p>
            <w:pPr>
              <w:spacing w:after="80" w:before="0"/>
              <w:jc w:val="left"/>
            </w:pPr>
            <w:r>
              <w:rPr>
                <w:rFonts w:ascii="Arial" w:cs="Arial" w:eastAsia="Arial" w:hAnsi="Arial"/>
                <w:b w:val="false"/>
                <w:bCs w:val="false"/>
                <w:i w:val="false"/>
                <w:iCs w:val="false"/>
                <w:color w:val="0D6E6E"/>
                <w:sz w:val="15"/>
                <w:szCs w:val="15"/>
              </w:rPr>
              <w:t xml:space="preserve">[Quang Tri]</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수억 달러 규모의 입찰에 성공한 합작사가 공개되며, 꽝차크 2 가스 발전소 건설에 착수</w:t>
            </w:r>
          </w:p>
          <w:p>
            <w:pPr>
              <w:spacing w:before="50"/>
            </w:pPr>
            <w:r>
              <w:rPr>
                <w:rFonts w:ascii="Arial" w:cs="Arial" w:eastAsia="Arial" w:hAnsi="Arial"/>
                <w:b w:val="false"/>
                <w:bCs w:val="false"/>
                <w:i w:val="false"/>
                <w:iCs w:val="false"/>
                <w:color w:val="5F5E5A"/>
                <w:sz w:val="17"/>
                <w:szCs w:val="17"/>
              </w:rPr>
              <w:t xml:space="preserve">베트남 전력공사(EVN)는 꽝찌(Quảng Trị)성에 위치한 꽝짠 II(Quảng Trạch II) 액화천연가스 화력발전소 건설 프로젝트를 추진하기 위해 베트남과 중국의 주요 기업 2곳과 계약을 체결했다.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2026-02-09</w:t>
            </w:r>
          </w:p>
          <w:p>
            <w:pPr>
              <w:spacing w:after="80" w:before="0"/>
              <w:jc w:val="left"/>
            </w:pPr>
            <w:r>
              <w:rPr>
                <w:rFonts w:ascii="Arial" w:cs="Arial" w:eastAsia="Arial" w:hAnsi="Arial"/>
                <w:b w:val="false"/>
                <w:bCs w:val="false"/>
                <w:i w:val="false"/>
                <w:iCs w:val="false"/>
                <w:color w:val="AAAAAA"/>
                <w:sz w:val="16"/>
                <w:szCs w:val="16"/>
              </w:rPr>
              <w:t xml:space="preserve">VietnamPlus - Xa hoi</w:t>
            </w:r>
          </w:p>
          <w:p>
            <w:pPr>
              <w:spacing w:after="80" w:before="0"/>
              <w:jc w:val="left"/>
            </w:pPr>
            <w:r>
              <w:rPr>
                <w:rFonts w:ascii="Arial" w:cs="Arial" w:eastAsia="Arial" w:hAnsi="Arial"/>
                <w:b w:val="false"/>
                <w:bCs w:val="false"/>
                <w:i w:val="false"/>
                <w:iCs w:val="false"/>
                <w:color w:val="0D6E6E"/>
                <w:sz w:val="15"/>
                <w:szCs w:val="15"/>
              </w:rPr>
              <w:t xml:space="preserve">[Lam Dong]</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정겨운 정이 깃든 ‘연말 송년회’</w:t>
            </w:r>
          </w:p>
          <w:p>
            <w:pPr>
              <w:spacing w:before="50"/>
            </w:pPr>
            <w:r>
              <w:rPr>
                <w:rFonts w:ascii="Arial" w:cs="Arial" w:eastAsia="Arial" w:hAnsi="Arial"/>
                <w:b w:val="false"/>
                <w:bCs w:val="false"/>
                <w:i w:val="false"/>
                <w:iCs w:val="false"/>
                <w:color w:val="5F5E5A"/>
                <w:sz w:val="17"/>
                <w:szCs w:val="17"/>
              </w:rPr>
              <w:t xml:space="preserve">노동자들을 위한 정성 어린 식사, ‘베트남의 영웅 어머니’들과 함께하는 화목한 자리는 깊은 인문적 가치를 널리 알리는 데 기여하며, 정과 감사의 마음, 그리고 유대감이 어우러진 완벽한 설날을 만들어 줍니다. 가슴 따뜻해지는 연말 만찬, 설을 맞아 암 환자들에게 사랑을 전하다. 따뜻한 정을 담은 Petrovietnam의 설맞이 행사</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2026-02-10</w:t>
            </w:r>
          </w:p>
          <w:p>
            <w:pPr>
              <w:spacing w:after="80" w:before="0"/>
              <w:jc w:val="left"/>
            </w:pPr>
            <w:r>
              <w:rPr>
                <w:rFonts w:ascii="Arial" w:cs="Arial" w:eastAsia="Arial" w:hAnsi="Arial"/>
                <w:b w:val="false"/>
                <w:bCs w:val="false"/>
                <w:i w:val="false"/>
                <w:iCs w:val="false"/>
                <w:color w:val="AAAAAA"/>
                <w:sz w:val="16"/>
                <w:szCs w:val="16"/>
              </w:rPr>
              <w:t xml:space="preserve">VietnamNet - Kinh doanh</w:t>
            </w:r>
          </w:p>
          <w:p>
            <w:pPr>
              <w:spacing w:after="80" w:before="0"/>
              <w:jc w:val="left"/>
            </w:pPr>
            <w:r>
              <w:rPr>
                <w:rFonts w:ascii="Arial" w:cs="Arial" w:eastAsia="Arial" w:hAnsi="Arial"/>
                <w:b w:val="false"/>
                <w:bCs w:val="false"/>
                <w:i w:val="false"/>
                <w:iCs w:val="false"/>
                <w:color w:val="0D6E6E"/>
                <w:sz w:val="15"/>
                <w:szCs w:val="15"/>
              </w:rPr>
              <w:t xml:space="preserve">[Hung Yen]</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MOVE 베트남, 세 번째 전기차 생산 공장 착공</w:t>
            </w:r>
          </w:p>
          <w:p>
            <w:pPr>
              <w:spacing w:before="50"/>
            </w:pPr>
            <w:r>
              <w:rPr>
                <w:rFonts w:ascii="Arial" w:cs="Arial" w:eastAsia="Arial" w:hAnsi="Arial"/>
                <w:b w:val="false"/>
                <w:bCs w:val="false"/>
                <w:i w:val="false"/>
                <w:iCs w:val="false"/>
                <w:color w:val="5F5E5A"/>
                <w:sz w:val="17"/>
                <w:szCs w:val="17"/>
              </w:rPr>
              <w:t xml:space="preserve">2026년 1월 29일 오전, MOVEVietnam은 흥옌성 제3산업단지에서 세 번째 전기차 생산 공장의 착공식을 개최했다.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2026-02-11</w:t>
            </w:r>
          </w:p>
          <w:p>
            <w:pPr>
              <w:spacing w:after="80" w:before="0"/>
              <w:jc w:val="left"/>
            </w:pPr>
            <w:r>
              <w:rPr>
                <w:rFonts w:ascii="Arial" w:cs="Arial" w:eastAsia="Arial" w:hAnsi="Arial"/>
                <w:b w:val="false"/>
                <w:bCs w:val="false"/>
                <w:i w:val="false"/>
                <w:iCs w:val="false"/>
                <w:color w:val="AAAAAA"/>
                <w:sz w:val="16"/>
                <w:szCs w:val="16"/>
              </w:rPr>
              <w:t xml:space="preserve">SGGP News English</w:t>
            </w:r>
          </w:p>
          <w:p>
            <w:pPr>
              <w:spacing w:after="80" w:before="0"/>
              <w:jc w:val="left"/>
            </w:pPr>
            <w:r>
              <w:rPr>
                <w:rFonts w:ascii="Arial" w:cs="Arial" w:eastAsia="Arial" w:hAnsi="Arial"/>
                <w:b w:val="false"/>
                <w:bCs w:val="false"/>
                <w:i w:val="false"/>
                <w:iCs w:val="false"/>
                <w:color w:val="0D6E6E"/>
                <w:sz w:val="15"/>
                <w:szCs w:val="15"/>
              </w:rPr>
              <w:t xml:space="preserve">[Ho Chi Minh City]</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호치민시, 투티엠 지분 양도에 대한 롯데의 승인 검토</w:t>
            </w:r>
          </w:p>
          <w:p>
            <w:pPr>
              <w:spacing w:before="50"/>
            </w:pPr>
            <w:r>
              <w:rPr>
                <w:rFonts w:ascii="Arial" w:cs="Arial" w:eastAsia="Arial" w:hAnsi="Arial"/>
                <w:b w:val="false"/>
                <w:bCs w:val="false"/>
                <w:i w:val="false"/>
                <w:iCs w:val="false"/>
                <w:color w:val="5F5E5A"/>
                <w:sz w:val="17"/>
                <w:szCs w:val="17"/>
              </w:rPr>
              <w:t xml:space="preserve">호치민시는 투티엠(Thu Thiem)에서 오랫동안 지연된 에코 스마트 시티 프로젝트의 속도를 높이기 위해 롯데가 외부 투자자에게 최대 35%의 지분을 매각하도록 허용하는 것을 고려하고 있습니다. 호치민시, 롯데가 에코 스마트 시티 프로젝트 투티엠 신도시 지역을 호치민시로 발전시키는 데 장애물을 제거할 것을 약속</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2026-02-12</w:t>
            </w:r>
          </w:p>
          <w:p>
            <w:pPr>
              <w:spacing w:after="80" w:before="0"/>
              <w:jc w:val="left"/>
            </w:pPr>
            <w:r>
              <w:rPr>
                <w:rFonts w:ascii="Arial" w:cs="Arial" w:eastAsia="Arial" w:hAnsi="Arial"/>
                <w:b w:val="false"/>
                <w:bCs w:val="false"/>
                <w:i w:val="false"/>
                <w:iCs w:val="false"/>
                <w:color w:val="AAAAAA"/>
                <w:sz w:val="16"/>
                <w:szCs w:val="16"/>
              </w:rPr>
              <w:t xml:space="preserve">VnExpress English - News</w:t>
            </w:r>
          </w:p>
          <w:p>
            <w:pPr>
              <w:spacing w:after="80" w:before="0"/>
              <w:jc w:val="left"/>
            </w:pPr>
            <w:r>
              <w:rPr>
                <w:rFonts w:ascii="Arial" w:cs="Arial" w:eastAsia="Arial" w:hAnsi="Arial"/>
                <w:b w:val="false"/>
                <w:bCs w:val="false"/>
                <w:i w:val="false"/>
                <w:iCs w:val="false"/>
                <w:color w:val="0D6E6E"/>
                <w:sz w:val="15"/>
                <w:szCs w:val="15"/>
              </w:rPr>
              <w:t xml:space="preserve">[Ho Chi Minh City]</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호치민시, 서부 관문 혼잡 완화를 위해 도로 확장에 2억 7천만 달러 투자</w:t>
            </w:r>
          </w:p>
          <w:p>
            <w:pPr>
              <w:spacing w:before="50"/>
            </w:pPr>
            <w:r>
              <w:rPr>
                <w:rFonts w:ascii="Arial" w:cs="Arial" w:eastAsia="Arial" w:hAnsi="Arial"/>
                <w:b w:val="false"/>
                <w:bCs w:val="false"/>
                <w:i w:val="false"/>
                <w:iCs w:val="false"/>
                <w:color w:val="5F5E5A"/>
                <w:sz w:val="17"/>
                <w:szCs w:val="17"/>
              </w:rPr>
              <w:t xml:space="preserve">호치민시에서 가장 혼잡한 서부 관문 중 하나에서 수년간의 정체가 여러 산업 지역에 서비스를 제공하는 주요 동맥인 Vinh Loc Road를 확장하기 위해 시가 거의 7조 VND (2억 7천만 달러)를 승인한 후 마침내 완화될 수 있었습니다.</w:t>
            </w:r>
          </w:p>
        </w:tc>
      </w:tr>
    </w:tbl>
    <w:p>
      <w:pPr>
        <w:spacing w:after="24"/>
      </w:pPr>
      <w:r>
        <w:rPr>
          <w:rFonts w:ascii="Arial" w:cs="Arial" w:eastAsia="Arial" w:hAnsi="Arial"/>
          <w:b w:val="false"/>
          <w:bCs w:val="false"/>
          <w:i w:val="false"/>
          <w:iCs w:val="false"/>
          <w:color w:val="1A1A1A"/>
          <w:sz w:val="20"/>
          <w:szCs w:val="20"/>
        </w:rPr>
        <w:t xml:space="preserve"> </w:t>
      </w:r>
    </w:p>
    <w:p>
      <w:pPr>
        <w:spacing w:after="40"/>
      </w:pPr>
      <w:r>
        <w:rPr>
          <w:rFonts w:ascii="Arial" w:cs="Arial" w:eastAsia="Arial" w:hAnsi="Arial"/>
          <w:b w:val="false"/>
          <w:bCs w:val="false"/>
          <w:i w:val="false"/>
          <w:iCs w:val="false"/>
          <w:color w:val="1A1A1A"/>
          <w:sz w:val="20"/>
          <w:szCs w:val="20"/>
        </w:rPr>
        <w:t xml:space="preserve"> </w:t>
      </w:r>
    </w:p>
    <w:p>
      <w:pPr>
        <w:pBdr>
          <w:bottom w:val="single" w:color="0C2340" w:sz="4" w:space="1"/>
        </w:pBdr>
        <w:spacing w:after="100" w:before="100"/>
      </w:pPr>
    </w:p>
    <w:p>
      <w:pPr>
        <w:spacing w:after="8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0C2340" w:val="clear"/>
            <w:tcMar>
              <w:top w:type="dxa" w:w="160"/>
              <w:left w:type="dxa" w:w="360"/>
              <w:bottom w:type="dxa" w:w="160"/>
              <w:right w:type="dxa" w:w="240"/>
            </w:tcMar>
          </w:tcPr>
          <w:p>
            <w:r>
              <w:rPr>
                <w:rFonts w:ascii="Arial" w:cs="Arial" w:eastAsia="Arial" w:hAnsi="Arial"/>
                <w:b w:val="false"/>
                <w:bCs w:val="false"/>
                <w:i w:val="false"/>
                <w:iCs w:val="false"/>
                <w:color w:val="B0D0FF"/>
                <w:sz w:val="17"/>
                <w:szCs w:val="17"/>
              </w:rPr>
              <w:t xml:space="preserve">VN-PWR-PDP8-GRID</w:t>
            </w:r>
            <w:r>
              <w:rPr>
                <w:rFonts w:ascii="Arial" w:cs="Arial" w:eastAsia="Arial" w:hAnsi="Arial"/>
                <w:b w:val="false"/>
                <w:bCs w:val="false"/>
                <w:i w:val="false"/>
                <w:iCs w:val="false"/>
                <w:color w:val="A0C0E0"/>
                <w:sz w:val="15"/>
                <w:szCs w:val="15"/>
              </w:rPr>
              <w:t xml:space="preserve"> </w:t>
            </w:r>
          </w:p>
          <w:p>
            <w:pPr>
              <w:spacing w:before="60"/>
            </w:pPr>
            <w:r>
              <w:rPr>
                <w:rFonts w:ascii="Arial" w:cs="Arial" w:eastAsia="Arial" w:hAnsi="Arial"/>
                <w:b/>
                <w:bCs/>
                <w:i w:val="false"/>
                <w:iCs w:val="false"/>
                <w:color w:val="FFFFFF"/>
                <w:sz w:val="24"/>
                <w:szCs w:val="24"/>
              </w:rPr>
              <w:t xml:space="preserve">PDP8 송배전망 확충</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사업 진행단계 (SA-7 분석)</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55"/>
      </w:tblGrid>
      <w:tr>
        <w:tc>
          <w:tcPr>
            <w:tcW w:type="dxa" w:w="2800"/>
            <w:tcBorders>
              <w:top w:val="single" w:color="FFFFFF" w:sz="1"/>
              <w:left w:val="single" w:color="FFFFFF" w:sz="1"/>
              <w:bottom w:val="single" w:color="FFFFFF" w:sz="1"/>
              <w:right w:val="single" w:color="FFFFFF" w:sz="1"/>
            </w:tcBorders>
            <w:shd w:fill="E8F5E9" w:val="clear"/>
            <w:tcMar>
              <w:top w:type="dxa" w:w="100"/>
              <w:left w:type="dxa" w:w="160"/>
              <w:bottom w:type="dxa" w:w="100"/>
              <w:right w:type="dxa" w:w="120"/>
            </w:tcMar>
          </w:tcPr>
          <w:p>
            <w:pPr>
              <w:spacing w:after="80" w:before="0"/>
              <w:jc w:val="left"/>
            </w:pPr>
            <w:r>
              <w:rPr>
                <w:rFonts w:ascii="Arial" w:cs="Arial" w:eastAsia="Arial" w:hAnsi="Arial"/>
                <w:b/>
                <w:bCs/>
                <w:i w:val="false"/>
                <w:iCs w:val="false"/>
                <w:color w:val="2D6A4F"/>
                <w:sz w:val="17"/>
                <w:szCs w:val="17"/>
              </w:rPr>
              <w:t xml:space="preserve">현재 단계</w:t>
            </w:r>
          </w:p>
          <w:p>
            <w:pPr>
              <w:spacing w:after="80" w:before="0"/>
              <w:jc w:val="left"/>
            </w:pPr>
            <w:r>
              <w:rPr>
                <w:rFonts w:ascii="Arial" w:cs="Arial" w:eastAsia="Arial" w:hAnsi="Arial"/>
                <w:b/>
                <w:bCs/>
                <w:i w:val="false"/>
                <w:iCs w:val="false"/>
                <w:color w:val="5F5E5A"/>
                <w:sz w:val="22"/>
                <w:szCs w:val="22"/>
              </w:rPr>
              <w:t xml:space="preserve">[?] 미확정</w:t>
            </w:r>
          </w:p>
        </w:tc>
        <w:tc>
          <w:tcPr>
            <w:tcW w:type="dxa" w:w="6555"/>
            <w:tcBorders>
              <w:top w:val="single" w:color="FFFFFF" w:sz="1"/>
              <w:left w:val="single" w:color="FFFFFF" w:sz="1"/>
              <w:bottom w:val="single" w:color="FFFFFF" w:sz="1"/>
              <w:right w:val="single" w:color="FFFFFF" w:sz="1"/>
            </w:tcBorders>
            <w:tcMar>
              <w:top w:type="dxa" w:w="100"/>
              <w:left w:type="dxa" w:w="160"/>
              <w:bottom w:type="dxa" w:w="100"/>
              <w:right w:type="dxa" w:w="120"/>
            </w:tcMar>
          </w:tcPr>
          <w:p>
            <w:pPr>
              <w:spacing w:after="80" w:before="0"/>
              <w:jc w:val="left"/>
            </w:pPr>
            <w:r>
              <w:rPr>
                <w:rFonts w:ascii="Arial" w:cs="Arial" w:eastAsia="Arial" w:hAnsi="Arial"/>
                <w:b/>
                <w:bCs/>
                <w:i w:val="false"/>
                <w:iCs w:val="false"/>
                <w:color w:val="5F5E5A"/>
                <w:sz w:val="17"/>
                <w:szCs w:val="17"/>
              </w:rPr>
              <w:t xml:space="preserve">다음 관찰 포인트</w:t>
            </w:r>
          </w:p>
          <w:p>
            <w:pPr>
              <w:spacing w:after="80" w:before="0"/>
              <w:jc w:val="left"/>
            </w:pPr>
            <w:r>
              <w:rPr>
                <w:rFonts w:ascii="Arial" w:cs="Arial" w:eastAsia="Arial" w:hAnsi="Arial"/>
                <w:b w:val="false"/>
                <w:bCs w:val="false"/>
                <w:i w:val="false"/>
                <w:iCs w:val="false"/>
                <w:color w:val="3D3D3D"/>
                <w:sz w:val="18"/>
                <w:szCs w:val="18"/>
              </w:rPr>
              <w:t xml:space="preserve">데이터 수집 중</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AI 시장 분석 (Claude Haiku)</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이번 주 신규 기사 없음 — 이전 분석 유지</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DDDDDD" w:sz="4"/>
              <w:left w:val="single" w:color="0C2340" w:sz="12"/>
              <w:bottom w:val="single" w:color="DDDDDD" w:sz="4"/>
              <w:right w:val="single" w:color="DDDDDD" w:sz="4"/>
            </w:tcBorders>
            <w:shd w:fill="FFFFFF" w:val="clear"/>
            <w:tcMar>
              <w:top w:type="dxa" w:w="140"/>
              <w:left w:type="dxa" w:w="240"/>
              <w:bottom w:type="dxa" w:w="140"/>
              <w:right w:type="dxa" w:w="240"/>
            </w:tcMar>
          </w:tcPr>
          <w:p>
            <w:pPr>
              <w:spacing w:after="100"/>
            </w:pPr>
            <w:r>
              <w:rPr>
                <w:rFonts w:ascii="Arial" w:cs="Arial" w:eastAsia="Arial" w:hAnsi="Arial"/>
                <w:b w:val="false"/>
                <w:bCs w:val="false"/>
                <w:i w:val="false"/>
                <w:iCs w:val="false"/>
                <w:color w:val="3D3D3D"/>
                <w:sz w:val="20"/>
                <w:szCs w:val="20"/>
              </w:rPr>
              <w:t xml:space="preserve">이번 주 VN-PWR-PDP8-GRID 관련 신규 기사가 수집되지 않았습니다.</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80"/>
        <w:jc w:val="left"/>
      </w:pPr>
      <w:r>
        <w:rPr>
          <w:rFonts w:ascii="Arial" w:cs="Arial" w:eastAsia="Arial" w:hAnsi="Arial"/>
          <w:b/>
          <w:bCs/>
          <w:i w:val="false"/>
          <w:iCs w:val="false"/>
          <w:color w:val="0C2340"/>
          <w:sz w:val="18"/>
          <w:szCs w:val="18"/>
        </w:rPr>
        <w:t xml:space="preserve">▶ 수집기사 품질 평가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55"/>
      </w:tblGrid>
      <w:tr>
        <w:tc>
          <w:tcPr>
            <w:tcW w:type="dxa" w:w="1800"/>
            <w:tcBorders>
              <w:top w:val="single" w:color="0D6E6E" w:sz="4"/>
              <w:left w:val="single" w:color="0D6E6E" w:sz="4"/>
              <w:bottom w:val="single" w:color="0D6E6E" w:sz="4"/>
              <w:right w:val="single" w:color="0D6E6E" w:sz="4"/>
            </w:tcBorders>
            <w:shd w:fill="0D6E6E" w:val="clear"/>
            <w:tcMar>
              <w:top w:type="dxa" w:w="80"/>
              <w:left w:type="dxa" w:w="120"/>
              <w:bottom w:type="dxa" w:w="80"/>
              <w:right w:type="dxa" w:w="80"/>
            </w:tcMar>
          </w:tcPr>
          <w:p>
            <w:pPr>
              <w:spacing w:after="80" w:before="0"/>
              <w:jc w:val="left"/>
            </w:pPr>
            <w:r>
              <w:rPr>
                <w:rFonts w:ascii="Arial" w:cs="Arial" w:eastAsia="Arial" w:hAnsi="Arial"/>
                <w:b/>
                <w:bCs/>
                <w:i w:val="false"/>
                <w:iCs w:val="false"/>
                <w:color w:val="FFFFFF"/>
                <w:sz w:val="17"/>
                <w:szCs w:val="17"/>
              </w:rPr>
              <w:t xml:space="preserve">품질 등급</w:t>
            </w:r>
          </w:p>
          <w:p>
            <w:pPr>
              <w:spacing w:after="80" w:before="0"/>
              <w:jc w:val="left"/>
            </w:pPr>
            <w:r>
              <w:rPr>
                <w:rFonts w:ascii="Arial" w:cs="Arial" w:eastAsia="Arial" w:hAnsi="Arial"/>
                <w:b/>
                <w:bCs/>
                <w:i w:val="false"/>
                <w:iCs w:val="false"/>
                <w:color w:val="FFFFFF"/>
                <w:sz w:val="22"/>
                <w:szCs w:val="22"/>
              </w:rPr>
              <w:t xml:space="preserve">B  (70/100)</w:t>
            </w:r>
          </w:p>
        </w:tc>
        <w:tc>
          <w:tcPr>
            <w:tcW w:type="dxa" w:w="7555"/>
            <w:tcBorders>
              <w:top w:val="single" w:color="DDDDDD" w:sz="4"/>
              <w:left w:val="single" w:color="DDDDDD" w:sz="4"/>
              <w:bottom w:val="single" w:color="DDDDDD" w:sz="4"/>
              <w:right w:val="single" w:color="DDDDDD" w:sz="4"/>
            </w:tcBorders>
            <w:shd w:fill="E0F0EF" w:val="clear"/>
            <w:tcMar>
              <w:top w:type="dxa" w:w="80"/>
              <w:left w:type="dxa" w:w="160"/>
              <w:bottom w:type="dxa" w:w="80"/>
              <w:right w:type="dxa" w:w="120"/>
            </w:tcMar>
          </w:tcPr>
          <w:p>
            <w:pPr>
              <w:spacing w:after="40"/>
            </w:pPr>
            <w:r>
              <w:rPr>
                <w:rFonts w:ascii="Arial" w:cs="Arial" w:eastAsia="Arial" w:hAnsi="Arial"/>
                <w:b w:val="false"/>
                <w:bCs w:val="false"/>
                <w:i w:val="false"/>
                <w:iCs w:val="false"/>
                <w:color w:val="3D3D3D"/>
                <w:sz w:val="17"/>
                <w:szCs w:val="17"/>
              </w:rPr>
              <w:t xml:space="preserve">△ 기사 수 보통 (7건) — 전문미디어 보완 권장</w:t>
            </w:r>
          </w:p>
          <w:p>
            <w:pPr>
              <w:spacing w:after="40"/>
            </w:pPr>
            <w:r>
              <w:rPr>
                <w:rFonts w:ascii="Arial" w:cs="Arial" w:eastAsia="Arial" w:hAnsi="Arial"/>
                <w:b w:val="false"/>
                <w:bCs w:val="false"/>
                <w:i w:val="false"/>
                <w:iCs w:val="false"/>
                <w:color w:val="3D3D3D"/>
                <w:sz w:val="17"/>
                <w:szCs w:val="17"/>
              </w:rPr>
              <w:t xml:space="preserve">⚠ 이번 주 신규 기사 없음 — 파이프라인 또는 키워드 점검</w:t>
            </w:r>
          </w:p>
          <w:p>
            <w:pPr>
              <w:spacing w:after="40"/>
            </w:pPr>
            <w:r>
              <w:rPr>
                <w:rFonts w:ascii="Arial" w:cs="Arial" w:eastAsia="Arial" w:hAnsi="Arial"/>
                <w:b w:val="false"/>
                <w:bCs w:val="false"/>
                <w:i w:val="false"/>
                <w:iCs w:val="false"/>
                <w:color w:val="3D3D3D"/>
                <w:sz w:val="17"/>
                <w:szCs w:val="17"/>
              </w:rPr>
              <w:t xml:space="preserve">△ HIGH 등급 기사 없음 — 핵심 정책/사업 기사 미수집 가능</w:t>
            </w:r>
          </w:p>
          <w:p>
            <w:pPr>
              <w:spacing w:after="40"/>
            </w:pPr>
            <w:r>
              <w:rPr>
                <w:rFonts w:ascii="Arial" w:cs="Arial" w:eastAsia="Arial" w:hAnsi="Arial"/>
                <w:b w:val="false"/>
                <w:bCs w:val="false"/>
                <w:i w:val="false"/>
                <w:iCs w:val="false"/>
                <w:color w:val="3D3D3D"/>
                <w:sz w:val="17"/>
                <w:szCs w:val="17"/>
              </w:rPr>
              <w:t xml:space="preserve">△ 최근 30일 기사 날짜 분산 부족 — 수집 주기 점검</w:t>
            </w:r>
          </w:p>
        </w:tc>
      </w:tr>
    </w:tbl>
    <w:p>
      <w:pPr>
        <w:spacing w:after="24"/>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수집 기사 현황 (총 7건  |  ★신규 0건  +  기존 7건)</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기존 누적 기사 (7건)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LOW</w:t>
            </w:r>
          </w:p>
          <w:p>
            <w:pPr>
              <w:spacing w:after="80" w:before="0"/>
              <w:jc w:val="left"/>
            </w:pPr>
            <w:r>
              <w:rPr>
                <w:rFonts w:ascii="Arial" w:cs="Arial" w:eastAsia="Arial" w:hAnsi="Arial"/>
                <w:b w:val="false"/>
                <w:bCs w:val="false"/>
                <w:i w:val="false"/>
                <w:iCs w:val="false"/>
                <w:color w:val="5F5E5A"/>
                <w:sz w:val="17"/>
                <w:szCs w:val="17"/>
              </w:rPr>
              <w:t xml:space="preserve">2026-03-14</w:t>
            </w:r>
          </w:p>
          <w:p>
            <w:pPr>
              <w:spacing w:after="80" w:before="0"/>
              <w:jc w:val="left"/>
            </w:pPr>
            <w:r>
              <w:rPr>
                <w:rFonts w:ascii="Arial" w:cs="Arial" w:eastAsia="Arial" w:hAnsi="Arial"/>
                <w:b w:val="false"/>
                <w:bCs w:val="false"/>
                <w:i w:val="false"/>
                <w:iCs w:val="false"/>
                <w:color w:val="AAAAAA"/>
                <w:sz w:val="16"/>
                <w:szCs w:val="16"/>
              </w:rPr>
              <w:t xml:space="preserve">VnExpress English - News</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캐나다의 베트남 교수는 북미 최대 전력망의 수명을 연장하기 위해 백만 달러의 보조금을 받았습니다.</w:t>
            </w:r>
          </w:p>
          <w:p>
            <w:pPr>
              <w:spacing w:before="50"/>
            </w:pPr>
            <w:r>
              <w:rPr>
                <w:rFonts w:ascii="Arial" w:cs="Arial" w:eastAsia="Arial" w:hAnsi="Arial"/>
                <w:b w:val="false"/>
                <w:bCs w:val="false"/>
                <w:i w:val="false"/>
                <w:iCs w:val="false"/>
                <w:color w:val="5F5E5A"/>
                <w:sz w:val="17"/>
                <w:szCs w:val="17"/>
              </w:rPr>
              <w:t xml:space="preserve">캐나다 UQTR(Universite du Quebec a Trois-Rivieres)의 재료 과학 교수인 Nguyen Tri Phuong은 퀘벡 주 전역의 고전압 송전선 구성 요소의 수명을 연장하도록 설계된 차세대 고무 화합물을 개발하기 위해 105만 달러를 받았습니다.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2026-04-08</w:t>
            </w:r>
          </w:p>
          <w:p>
            <w:pPr>
              <w:spacing w:after="80" w:before="0"/>
              <w:jc w:val="left"/>
            </w:pPr>
            <w:r>
              <w:rPr>
                <w:rFonts w:ascii="Arial" w:cs="Arial" w:eastAsia="Arial" w:hAnsi="Arial"/>
                <w:b w:val="false"/>
                <w:bCs w:val="false"/>
                <w:i w:val="false"/>
                <w:iCs w:val="false"/>
                <w:color w:val="AAAAAA"/>
                <w:sz w:val="16"/>
                <w:szCs w:val="16"/>
              </w:rPr>
              <w:t xml:space="preserve">Thanh Nien - Kinh te</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EVN, 전력망 기반 에너지 저장 배터리 개발 로드맵 가속화</w:t>
            </w:r>
          </w:p>
          <w:p>
            <w:pPr>
              <w:spacing w:before="50"/>
            </w:pPr>
            <w:r>
              <w:rPr>
                <w:rFonts w:ascii="Arial" w:cs="Arial" w:eastAsia="Arial" w:hAnsi="Arial"/>
                <w:b w:val="false"/>
                <w:bCs w:val="false"/>
                <w:i w:val="false"/>
                <w:iCs w:val="false"/>
                <w:color w:val="5F5E5A"/>
                <w:sz w:val="17"/>
                <w:szCs w:val="17"/>
              </w:rPr>
              <w:t xml:space="preserve">베트남 전력공사(EVN)는 전 세계적인 에너지 전환 과정의 필연적인 흐름에 따라 베트남 내 에너지 저장 시스템(BESS) 개발 계획을 가속화할 것이라고 밝혔다.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2026-04-08</w:t>
            </w:r>
          </w:p>
          <w:p>
            <w:pPr>
              <w:spacing w:after="80" w:before="0"/>
              <w:jc w:val="left"/>
            </w:pPr>
            <w:r>
              <w:rPr>
                <w:rFonts w:ascii="Arial" w:cs="Arial" w:eastAsia="Arial" w:hAnsi="Arial"/>
                <w:b w:val="false"/>
                <w:bCs w:val="false"/>
                <w:i w:val="false"/>
                <w:iCs w:val="false"/>
                <w:color w:val="AAAAAA"/>
                <w:sz w:val="16"/>
                <w:szCs w:val="16"/>
              </w:rPr>
              <w:t xml:space="preserve">Vietnam</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Thanh Nien - Kinh te</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2026-04-09</w:t>
            </w:r>
          </w:p>
          <w:p>
            <w:pPr>
              <w:spacing w:after="80" w:before="0"/>
              <w:jc w:val="left"/>
            </w:pPr>
            <w:r>
              <w:rPr>
                <w:rFonts w:ascii="Arial" w:cs="Arial" w:eastAsia="Arial" w:hAnsi="Arial"/>
                <w:b w:val="false"/>
                <w:bCs w:val="false"/>
                <w:i w:val="false"/>
                <w:iCs w:val="false"/>
                <w:color w:val="AAAAAA"/>
                <w:sz w:val="16"/>
                <w:szCs w:val="16"/>
              </w:rPr>
              <w:t xml:space="preserve">Thanh Nien - Kinh te</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EVN, 전력망 내 BESS 구축 추진</w:t>
            </w:r>
          </w:p>
          <w:p>
            <w:pPr>
              <w:spacing w:before="50"/>
            </w:pPr>
            <w:r>
              <w:rPr>
                <w:rFonts w:ascii="Arial" w:cs="Arial" w:eastAsia="Arial" w:hAnsi="Arial"/>
                <w:b w:val="false"/>
                <w:bCs w:val="false"/>
                <w:i w:val="false"/>
                <w:iCs w:val="false"/>
                <w:color w:val="5F5E5A"/>
                <w:sz w:val="17"/>
                <w:szCs w:val="17"/>
              </w:rPr>
              <w:t xml:space="preserve">베트남 전력공사(EVN)의 경영진은 배터리 에너지 저장 시스템(BESS)이 전력 시스템의 운영 및 발전에 있어 중요한 해결책 중 하나라고 밝혔다. EVN은 관련 기관들과 협력하여 산업통상자원부에 제도 및 정책상의 걸림돌을 해소해 줄 것을 요청함으로써 BESS를 대대적으로 도입할 계획이다.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2026-04-09</w:t>
            </w:r>
          </w:p>
          <w:p>
            <w:pPr>
              <w:spacing w:after="80" w:before="0"/>
              <w:jc w:val="left"/>
            </w:pPr>
            <w:r>
              <w:rPr>
                <w:rFonts w:ascii="Arial" w:cs="Arial" w:eastAsia="Arial" w:hAnsi="Arial"/>
                <w:b w:val="false"/>
                <w:bCs w:val="false"/>
                <w:i w:val="false"/>
                <w:iCs w:val="false"/>
                <w:color w:val="AAAAAA"/>
                <w:sz w:val="16"/>
                <w:szCs w:val="16"/>
              </w:rPr>
              <w:t xml:space="preserve">Vietnam</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Thanh Nien - Kinh te</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2026-04-13</w:t>
            </w:r>
          </w:p>
          <w:p>
            <w:pPr>
              <w:spacing w:after="80" w:before="0"/>
              <w:jc w:val="left"/>
            </w:pPr>
            <w:r>
              <w:rPr>
                <w:rFonts w:ascii="Arial" w:cs="Arial" w:eastAsia="Arial" w:hAnsi="Arial"/>
                <w:b w:val="false"/>
                <w:bCs w:val="false"/>
                <w:i w:val="false"/>
                <w:iCs w:val="false"/>
                <w:color w:val="AAAAAA"/>
                <w:sz w:val="16"/>
                <w:szCs w:val="16"/>
              </w:rPr>
              <w:t xml:space="preserve">Dan Tri - Kinh doanh</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베트남은 자체 축전지를 생산해 전력망 '구출'에 기여</w:t>
            </w:r>
          </w:p>
          <w:p>
            <w:pPr>
              <w:spacing w:before="50"/>
            </w:pPr>
            <w:r>
              <w:rPr>
                <w:rFonts w:ascii="Arial" w:cs="Arial" w:eastAsia="Arial" w:hAnsi="Arial"/>
                <w:b w:val="false"/>
                <w:bCs w:val="false"/>
                <w:i w:val="false"/>
                <w:iCs w:val="false"/>
                <w:color w:val="5F5E5A"/>
                <w:sz w:val="17"/>
                <w:szCs w:val="17"/>
              </w:rPr>
              <w:t xml:space="preserve">(Dan Tri) - 베트남에 16GW BESS가 필요할 때 3000억 VND 규모의 배터리 저장 단지가 등장하여 전력망 부하를 줄이고 "메이드 인 베트남" 에너지 생태계를 구축하려는 야망을 열었습니다.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2026-04-13</w:t>
            </w:r>
          </w:p>
          <w:p>
            <w:pPr>
              <w:spacing w:after="80" w:before="0"/>
              <w:jc w:val="left"/>
            </w:pPr>
            <w:r>
              <w:rPr>
                <w:rFonts w:ascii="Arial" w:cs="Arial" w:eastAsia="Arial" w:hAnsi="Arial"/>
                <w:b w:val="false"/>
                <w:bCs w:val="false"/>
                <w:i w:val="false"/>
                <w:iCs w:val="false"/>
                <w:color w:val="AAAAAA"/>
                <w:sz w:val="16"/>
                <w:szCs w:val="16"/>
              </w:rPr>
              <w:t xml:space="preserve">Vietnam</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Dan Tri - Kinh doanh</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p>
      <w:pPr>
        <w:spacing w:after="40"/>
      </w:pPr>
      <w:r>
        <w:rPr>
          <w:rFonts w:ascii="Arial" w:cs="Arial" w:eastAsia="Arial" w:hAnsi="Arial"/>
          <w:b w:val="false"/>
          <w:bCs w:val="false"/>
          <w:i w:val="false"/>
          <w:iCs w:val="false"/>
          <w:color w:val="1A1A1A"/>
          <w:sz w:val="20"/>
          <w:szCs w:val="20"/>
        </w:rPr>
        <w:t xml:space="preserve"> </w:t>
      </w:r>
    </w:p>
    <w:p>
      <w:pPr>
        <w:pBdr>
          <w:bottom w:val="single" w:color="0C2340" w:sz="4" w:space="1"/>
        </w:pBdr>
        <w:spacing w:after="100" w:before="100"/>
      </w:pPr>
    </w:p>
    <w:p>
      <w:pPr>
        <w:spacing w:after="8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0C2340" w:val="clear"/>
            <w:tcMar>
              <w:top w:type="dxa" w:w="160"/>
              <w:left w:type="dxa" w:w="360"/>
              <w:bottom w:type="dxa" w:w="160"/>
              <w:right w:type="dxa" w:w="240"/>
            </w:tcMar>
          </w:tcPr>
          <w:p>
            <w:r>
              <w:rPr>
                <w:rFonts w:ascii="Arial" w:cs="Arial" w:eastAsia="Arial" w:hAnsi="Arial"/>
                <w:b w:val="false"/>
                <w:bCs w:val="false"/>
                <w:i w:val="false"/>
                <w:iCs w:val="false"/>
                <w:color w:val="B0D0FF"/>
                <w:sz w:val="17"/>
                <w:szCs w:val="17"/>
              </w:rPr>
              <w:t xml:space="preserve">VN-PWR-PDP8-NUCLEAR</w:t>
            </w:r>
            <w:r>
              <w:rPr>
                <w:rFonts w:ascii="Arial" w:cs="Arial" w:eastAsia="Arial" w:hAnsi="Arial"/>
                <w:b w:val="false"/>
                <w:bCs w:val="false"/>
                <w:i w:val="false"/>
                <w:iCs w:val="false"/>
                <w:color w:val="A0C0E0"/>
                <w:sz w:val="15"/>
                <w:szCs w:val="15"/>
              </w:rPr>
              <w:t xml:space="preserve"> </w:t>
            </w:r>
          </w:p>
          <w:p>
            <w:pPr>
              <w:spacing w:before="60"/>
            </w:pPr>
            <w:r>
              <w:rPr>
                <w:rFonts w:ascii="Arial" w:cs="Arial" w:eastAsia="Arial" w:hAnsi="Arial"/>
                <w:b/>
                <w:bCs/>
                <w:i w:val="false"/>
                <w:iCs w:val="false"/>
                <w:color w:val="FFFFFF"/>
                <w:sz w:val="24"/>
                <w:szCs w:val="24"/>
              </w:rPr>
              <w:t xml:space="preserve">PDP8 원전 재개</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사업 진행단계 (SA-7 분석)</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55"/>
      </w:tblGrid>
      <w:tr>
        <w:tc>
          <w:tcPr>
            <w:tcW w:type="dxa" w:w="2800"/>
            <w:tcBorders>
              <w:top w:val="single" w:color="FFFFFF" w:sz="1"/>
              <w:left w:val="single" w:color="FFFFFF" w:sz="1"/>
              <w:bottom w:val="single" w:color="FFFFFF" w:sz="1"/>
              <w:right w:val="single" w:color="FFFFFF" w:sz="1"/>
            </w:tcBorders>
            <w:shd w:fill="E8F5E9" w:val="clear"/>
            <w:tcMar>
              <w:top w:type="dxa" w:w="100"/>
              <w:left w:type="dxa" w:w="160"/>
              <w:bottom w:type="dxa" w:w="100"/>
              <w:right w:type="dxa" w:w="120"/>
            </w:tcMar>
          </w:tcPr>
          <w:p>
            <w:pPr>
              <w:spacing w:after="80" w:before="0"/>
              <w:jc w:val="left"/>
            </w:pPr>
            <w:r>
              <w:rPr>
                <w:rFonts w:ascii="Arial" w:cs="Arial" w:eastAsia="Arial" w:hAnsi="Arial"/>
                <w:b/>
                <w:bCs/>
                <w:i w:val="false"/>
                <w:iCs w:val="false"/>
                <w:color w:val="2D6A4F"/>
                <w:sz w:val="17"/>
                <w:szCs w:val="17"/>
              </w:rPr>
              <w:t xml:space="preserve">현재 단계</w:t>
            </w:r>
          </w:p>
          <w:p>
            <w:pPr>
              <w:spacing w:after="80" w:before="0"/>
              <w:jc w:val="left"/>
            </w:pPr>
            <w:r>
              <w:rPr>
                <w:rFonts w:ascii="Arial" w:cs="Arial" w:eastAsia="Arial" w:hAnsi="Arial"/>
                <w:b/>
                <w:bCs/>
                <w:i w:val="false"/>
                <w:iCs w:val="false"/>
                <w:color w:val="5F5E5A"/>
                <w:sz w:val="22"/>
                <w:szCs w:val="22"/>
              </w:rPr>
              <w:t xml:space="preserve">[?] 미확정</w:t>
            </w:r>
          </w:p>
        </w:tc>
        <w:tc>
          <w:tcPr>
            <w:tcW w:type="dxa" w:w="6555"/>
            <w:tcBorders>
              <w:top w:val="single" w:color="FFFFFF" w:sz="1"/>
              <w:left w:val="single" w:color="FFFFFF" w:sz="1"/>
              <w:bottom w:val="single" w:color="FFFFFF" w:sz="1"/>
              <w:right w:val="single" w:color="FFFFFF" w:sz="1"/>
            </w:tcBorders>
            <w:tcMar>
              <w:top w:type="dxa" w:w="100"/>
              <w:left w:type="dxa" w:w="160"/>
              <w:bottom w:type="dxa" w:w="100"/>
              <w:right w:type="dxa" w:w="120"/>
            </w:tcMar>
          </w:tcPr>
          <w:p>
            <w:pPr>
              <w:spacing w:after="80" w:before="0"/>
              <w:jc w:val="left"/>
            </w:pPr>
            <w:r>
              <w:rPr>
                <w:rFonts w:ascii="Arial" w:cs="Arial" w:eastAsia="Arial" w:hAnsi="Arial"/>
                <w:b/>
                <w:bCs/>
                <w:i w:val="false"/>
                <w:iCs w:val="false"/>
                <w:color w:val="5F5E5A"/>
                <w:sz w:val="17"/>
                <w:szCs w:val="17"/>
              </w:rPr>
              <w:t xml:space="preserve">다음 관찰 포인트</w:t>
            </w:r>
          </w:p>
          <w:p>
            <w:pPr>
              <w:spacing w:after="80" w:before="0"/>
              <w:jc w:val="left"/>
            </w:pPr>
            <w:r>
              <w:rPr>
                <w:rFonts w:ascii="Arial" w:cs="Arial" w:eastAsia="Arial" w:hAnsi="Arial"/>
                <w:b w:val="false"/>
                <w:bCs w:val="false"/>
                <w:i w:val="false"/>
                <w:iCs w:val="false"/>
                <w:color w:val="3D3D3D"/>
                <w:sz w:val="18"/>
                <w:szCs w:val="18"/>
              </w:rPr>
              <w:t xml:space="preserve">베트남 원전 관련 공식 발표 추적</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AI 시장 분석 (Claude Haiku)</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이번 주 신규 기사 없음 — 이전 분석 유지</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DDDDDD" w:sz="4"/>
              <w:left w:val="single" w:color="0C2340" w:sz="12"/>
              <w:bottom w:val="single" w:color="DDDDDD" w:sz="4"/>
              <w:right w:val="single" w:color="DDDDDD" w:sz="4"/>
            </w:tcBorders>
            <w:shd w:fill="FFFFFF" w:val="clear"/>
            <w:tcMar>
              <w:top w:type="dxa" w:w="140"/>
              <w:left w:type="dxa" w:w="240"/>
              <w:bottom w:type="dxa" w:w="140"/>
              <w:right w:type="dxa" w:w="240"/>
            </w:tcMar>
          </w:tcPr>
          <w:p>
            <w:pPr>
              <w:spacing w:after="100"/>
            </w:pPr>
            <w:r>
              <w:rPr>
                <w:rFonts w:ascii="Arial" w:cs="Arial" w:eastAsia="Arial" w:hAnsi="Arial"/>
                <w:b w:val="false"/>
                <w:bCs w:val="false"/>
                <w:i w:val="false"/>
                <w:iCs w:val="false"/>
                <w:color w:val="3D3D3D"/>
                <w:sz w:val="20"/>
                <w:szCs w:val="20"/>
              </w:rPr>
              <w:t xml:space="preserve">이번 주 VN-PWR-PDP8-NUCLEAR 관련 신규 기사가 수집되지 않았습니다.</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80"/>
        <w:jc w:val="left"/>
      </w:pPr>
      <w:r>
        <w:rPr>
          <w:rFonts w:ascii="Arial" w:cs="Arial" w:eastAsia="Arial" w:hAnsi="Arial"/>
          <w:b/>
          <w:bCs/>
          <w:i w:val="false"/>
          <w:iCs w:val="false"/>
          <w:color w:val="0C2340"/>
          <w:sz w:val="18"/>
          <w:szCs w:val="18"/>
        </w:rPr>
        <w:t xml:space="preserve">▶ 수집기사 품질 평가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55"/>
      </w:tblGrid>
      <w:tr>
        <w:tc>
          <w:tcPr>
            <w:tcW w:type="dxa" w:w="1800"/>
            <w:tcBorders>
              <w:top w:val="single" w:color="0D6E6E" w:sz="4"/>
              <w:left w:val="single" w:color="0D6E6E" w:sz="4"/>
              <w:bottom w:val="single" w:color="0D6E6E" w:sz="4"/>
              <w:right w:val="single" w:color="0D6E6E" w:sz="4"/>
            </w:tcBorders>
            <w:shd w:fill="0D6E6E" w:val="clear"/>
            <w:tcMar>
              <w:top w:type="dxa" w:w="80"/>
              <w:left w:type="dxa" w:w="120"/>
              <w:bottom w:type="dxa" w:w="80"/>
              <w:right w:type="dxa" w:w="80"/>
            </w:tcMar>
          </w:tcPr>
          <w:p>
            <w:pPr>
              <w:spacing w:after="80" w:before="0"/>
              <w:jc w:val="left"/>
            </w:pPr>
            <w:r>
              <w:rPr>
                <w:rFonts w:ascii="Arial" w:cs="Arial" w:eastAsia="Arial" w:hAnsi="Arial"/>
                <w:b/>
                <w:bCs/>
                <w:i w:val="false"/>
                <w:iCs w:val="false"/>
                <w:color w:val="FFFFFF"/>
                <w:sz w:val="17"/>
                <w:szCs w:val="17"/>
              </w:rPr>
              <w:t xml:space="preserve">품질 등급</w:t>
            </w:r>
          </w:p>
          <w:p>
            <w:pPr>
              <w:spacing w:after="80" w:before="0"/>
              <w:jc w:val="left"/>
            </w:pPr>
            <w:r>
              <w:rPr>
                <w:rFonts w:ascii="Arial" w:cs="Arial" w:eastAsia="Arial" w:hAnsi="Arial"/>
                <w:b/>
                <w:bCs/>
                <w:i w:val="false"/>
                <w:iCs w:val="false"/>
                <w:color w:val="FFFFFF"/>
                <w:sz w:val="22"/>
                <w:szCs w:val="22"/>
              </w:rPr>
              <w:t xml:space="preserve">B  (70/100)</w:t>
            </w:r>
          </w:p>
        </w:tc>
        <w:tc>
          <w:tcPr>
            <w:tcW w:type="dxa" w:w="7555"/>
            <w:tcBorders>
              <w:top w:val="single" w:color="DDDDDD" w:sz="4"/>
              <w:left w:val="single" w:color="DDDDDD" w:sz="4"/>
              <w:bottom w:val="single" w:color="DDDDDD" w:sz="4"/>
              <w:right w:val="single" w:color="DDDDDD" w:sz="4"/>
            </w:tcBorders>
            <w:shd w:fill="E0F0EF" w:val="clear"/>
            <w:tcMar>
              <w:top w:type="dxa" w:w="80"/>
              <w:left w:type="dxa" w:w="160"/>
              <w:bottom w:type="dxa" w:w="80"/>
              <w:right w:type="dxa" w:w="120"/>
            </w:tcMar>
          </w:tcPr>
          <w:p>
            <w:pPr>
              <w:spacing w:after="40"/>
            </w:pPr>
            <w:r>
              <w:rPr>
                <w:rFonts w:ascii="Arial" w:cs="Arial" w:eastAsia="Arial" w:hAnsi="Arial"/>
                <w:b w:val="false"/>
                <w:bCs w:val="false"/>
                <w:i w:val="false"/>
                <w:iCs w:val="false"/>
                <w:color w:val="3D3D3D"/>
                <w:sz w:val="17"/>
                <w:szCs w:val="17"/>
              </w:rPr>
              <w:t xml:space="preserve">△ 기사 수 보통 (5건) — 전문미디어 보완 권장</w:t>
            </w:r>
          </w:p>
          <w:p>
            <w:pPr>
              <w:spacing w:after="40"/>
            </w:pPr>
            <w:r>
              <w:rPr>
                <w:rFonts w:ascii="Arial" w:cs="Arial" w:eastAsia="Arial" w:hAnsi="Arial"/>
                <w:b w:val="false"/>
                <w:bCs w:val="false"/>
                <w:i w:val="false"/>
                <w:iCs w:val="false"/>
                <w:color w:val="3D3D3D"/>
                <w:sz w:val="17"/>
                <w:szCs w:val="17"/>
              </w:rPr>
              <w:t xml:space="preserve">⚠ 이번 주 신규 기사 없음 — 파이프라인 또는 키워드 점검</w:t>
            </w:r>
          </w:p>
          <w:p>
            <w:pPr>
              <w:spacing w:after="40"/>
            </w:pPr>
            <w:r>
              <w:rPr>
                <w:rFonts w:ascii="Arial" w:cs="Arial" w:eastAsia="Arial" w:hAnsi="Arial"/>
                <w:b w:val="false"/>
                <w:bCs w:val="false"/>
                <w:i w:val="false"/>
                <w:iCs w:val="false"/>
                <w:color w:val="3D3D3D"/>
                <w:sz w:val="17"/>
                <w:szCs w:val="17"/>
              </w:rPr>
              <w:t xml:space="preserve">△ HIGH 등급 기사 없음 — 핵심 정책/사업 기사 미수집 가능</w:t>
            </w:r>
          </w:p>
          <w:p>
            <w:pPr>
              <w:spacing w:after="40"/>
            </w:pPr>
            <w:r>
              <w:rPr>
                <w:rFonts w:ascii="Arial" w:cs="Arial" w:eastAsia="Arial" w:hAnsi="Arial"/>
                <w:b w:val="false"/>
                <w:bCs w:val="false"/>
                <w:i w:val="false"/>
                <w:iCs w:val="false"/>
                <w:color w:val="3D3D3D"/>
                <w:sz w:val="17"/>
                <w:szCs w:val="17"/>
              </w:rPr>
              <w:t xml:space="preserve">△ 최근 30일 기사 날짜 분산 부족 — 수집 주기 점검</w:t>
            </w:r>
          </w:p>
        </w:tc>
      </w:tr>
    </w:tbl>
    <w:p>
      <w:pPr>
        <w:spacing w:after="24"/>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수집 기사 현황 (총 5건  |  ★신규 0건  +  기존 5건)</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기존 누적 기사 (5건)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2026-03-17</w:t>
            </w:r>
          </w:p>
          <w:p>
            <w:pPr>
              <w:spacing w:after="80" w:before="0"/>
              <w:jc w:val="left"/>
            </w:pPr>
            <w:r>
              <w:rPr>
                <w:rFonts w:ascii="Arial" w:cs="Arial" w:eastAsia="Arial" w:hAnsi="Arial"/>
                <w:b w:val="false"/>
                <w:bCs w:val="false"/>
                <w:i w:val="false"/>
                <w:iCs w:val="false"/>
                <w:color w:val="AAAAAA"/>
                <w:sz w:val="16"/>
                <w:szCs w:val="16"/>
              </w:rPr>
              <w:t xml:space="preserve">VietnamPlus - Kinh te</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베트남, Assystem Group과 원자력 분야 협력 논의</w:t>
            </w:r>
          </w:p>
          <w:p>
            <w:pPr>
              <w:spacing w:before="50"/>
            </w:pPr>
            <w:r>
              <w:rPr>
                <w:rFonts w:ascii="Arial" w:cs="Arial" w:eastAsia="Arial" w:hAnsi="Arial"/>
                <w:b w:val="false"/>
                <w:bCs w:val="false"/>
                <w:i w:val="false"/>
                <w:iCs w:val="false"/>
                <w:color w:val="5F5E5A"/>
                <w:sz w:val="17"/>
                <w:szCs w:val="17"/>
              </w:rPr>
              <w:t xml:space="preserve">Trinh Duc Hai 대사는 공급원 다변화 및 베트남의 장기 에너지 전략 수립 방향에 따라 원자력 협력 가능성에 관해 Assystem 그룹의 리더들과 협력했습니다. 베트남, 원자력 발전에 관한 국제 협력 촉진 슬로베니아는 베트남의 전력 개발을 지원할 준비가 되어 있음</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2026-03-17</w:t>
            </w:r>
          </w:p>
          <w:p>
            <w:pPr>
              <w:spacing w:after="80" w:before="0"/>
              <w:jc w:val="left"/>
            </w:pPr>
            <w:r>
              <w:rPr>
                <w:rFonts w:ascii="Arial" w:cs="Arial" w:eastAsia="Arial" w:hAnsi="Arial"/>
                <w:b w:val="false"/>
                <w:bCs w:val="false"/>
                <w:i w:val="false"/>
                <w:iCs w:val="false"/>
                <w:color w:val="AAAAAA"/>
                <w:sz w:val="16"/>
                <w:szCs w:val="16"/>
              </w:rPr>
              <w:t xml:space="preserve">Vietnam</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VietnamPlus - Kinh te</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2026-03-28</w:t>
            </w:r>
          </w:p>
          <w:p>
            <w:pPr>
              <w:spacing w:after="80" w:before="0"/>
              <w:jc w:val="left"/>
            </w:pPr>
            <w:r>
              <w:rPr>
                <w:rFonts w:ascii="Arial" w:cs="Arial" w:eastAsia="Arial" w:hAnsi="Arial"/>
                <w:b w:val="false"/>
                <w:bCs w:val="false"/>
                <w:i w:val="false"/>
                <w:iCs w:val="false"/>
                <w:color w:val="AAAAAA"/>
                <w:sz w:val="16"/>
                <w:szCs w:val="16"/>
              </w:rPr>
              <w:t xml:space="preserve">VietnamPlus - Kinh te</w:t>
            </w:r>
          </w:p>
          <w:p>
            <w:pPr>
              <w:spacing w:after="80" w:before="0"/>
              <w:jc w:val="left"/>
            </w:pPr>
            <w:r>
              <w:rPr>
                <w:rFonts w:ascii="Arial" w:cs="Arial" w:eastAsia="Arial" w:hAnsi="Arial"/>
                <w:b w:val="false"/>
                <w:bCs w:val="false"/>
                <w:i w:val="false"/>
                <w:iCs w:val="false"/>
                <w:color w:val="0D6E6E"/>
                <w:sz w:val="15"/>
                <w:szCs w:val="15"/>
              </w:rPr>
              <w:t xml:space="preserve">[Khanh Hoa]</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베트남 원전 건설 계약으로 인한 긍정적 영향</w:t>
            </w:r>
          </w:p>
          <w:p>
            <w:pPr>
              <w:spacing w:before="50"/>
            </w:pPr>
            <w:r>
              <w:rPr>
                <w:rFonts w:ascii="Arial" w:cs="Arial" w:eastAsia="Arial" w:hAnsi="Arial"/>
                <w:b w:val="false"/>
                <w:bCs w:val="false"/>
                <w:i w:val="false"/>
                <w:iCs w:val="false"/>
                <w:color w:val="5F5E5A"/>
                <w:sz w:val="17"/>
                <w:szCs w:val="17"/>
              </w:rPr>
              <w:t xml:space="preserve">러시아는 전통적인 대용량 원전뿐 아니라 소형모듈형원자로(SMR), 부유식발전소(FPU) 등도 적극 추진하고 있다. 러시아는 문칸화(Moon Khanh Hoa)에 곧 원자력 발전소를 개발할 것으로 예상 유권자들은 원자력 발전소 프로젝트 5차 회의를 기대</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2026-03-28</w:t>
            </w:r>
          </w:p>
          <w:p>
            <w:pPr>
              <w:spacing w:after="80" w:before="0"/>
              <w:jc w:val="left"/>
            </w:pPr>
            <w:r>
              <w:rPr>
                <w:rFonts w:ascii="Arial" w:cs="Arial" w:eastAsia="Arial" w:hAnsi="Arial"/>
                <w:b w:val="false"/>
                <w:bCs w:val="false"/>
                <w:i w:val="false"/>
                <w:iCs w:val="false"/>
                <w:color w:val="AAAAAA"/>
                <w:sz w:val="16"/>
                <w:szCs w:val="16"/>
              </w:rPr>
              <w:t xml:space="preserve">Khanh Hoa</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VietnamPlus - Kinh te</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2026-04-25</w:t>
            </w:r>
          </w:p>
          <w:p>
            <w:pPr>
              <w:spacing w:after="80" w:before="0"/>
              <w:jc w:val="left"/>
            </w:pPr>
            <w:r>
              <w:rPr>
                <w:rFonts w:ascii="Arial" w:cs="Arial" w:eastAsia="Arial" w:hAnsi="Arial"/>
                <w:b w:val="false"/>
                <w:bCs w:val="false"/>
                <w:i w:val="false"/>
                <w:iCs w:val="false"/>
                <w:color w:val="AAAAAA"/>
                <w:sz w:val="16"/>
                <w:szCs w:val="16"/>
              </w:rPr>
              <w:t xml:space="preserve">vir_vn</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한국과 베트남, 원자력 발전 협정 합의</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p>
      <w:pPr>
        <w:spacing w:after="40"/>
      </w:pPr>
      <w:r>
        <w:rPr>
          <w:rFonts w:ascii="Arial" w:cs="Arial" w:eastAsia="Arial" w:hAnsi="Arial"/>
          <w:b w:val="false"/>
          <w:bCs w:val="false"/>
          <w:i w:val="false"/>
          <w:iCs w:val="false"/>
          <w:color w:val="1A1A1A"/>
          <w:sz w:val="20"/>
          <w:szCs w:val="20"/>
        </w:rPr>
        <w:t xml:space="preserve"> </w:t>
      </w:r>
    </w:p>
    <w:p>
      <w:pPr>
        <w:pBdr>
          <w:bottom w:val="single" w:color="0C2340" w:sz="4" w:space="1"/>
        </w:pBdr>
        <w:spacing w:after="100" w:before="100"/>
      </w:pPr>
    </w:p>
    <w:p>
      <w:pPr>
        <w:spacing w:after="8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0C2340" w:val="clear"/>
            <w:tcMar>
              <w:top w:type="dxa" w:w="160"/>
              <w:left w:type="dxa" w:w="360"/>
              <w:bottom w:type="dxa" w:w="160"/>
              <w:right w:type="dxa" w:w="240"/>
            </w:tcMar>
          </w:tcPr>
          <w:p>
            <w:r>
              <w:rPr>
                <w:rFonts w:ascii="Arial" w:cs="Arial" w:eastAsia="Arial" w:hAnsi="Arial"/>
                <w:b w:val="false"/>
                <w:bCs w:val="false"/>
                <w:i w:val="false"/>
                <w:iCs w:val="false"/>
                <w:color w:val="B0D0FF"/>
                <w:sz w:val="17"/>
                <w:szCs w:val="17"/>
              </w:rPr>
              <w:t xml:space="preserve">VN-PWR-PDP8-HYDROGEN</w:t>
            </w:r>
            <w:r>
              <w:rPr>
                <w:rFonts w:ascii="Arial" w:cs="Arial" w:eastAsia="Arial" w:hAnsi="Arial"/>
                <w:b w:val="false"/>
                <w:bCs w:val="false"/>
                <w:i w:val="false"/>
                <w:iCs w:val="false"/>
                <w:color w:val="A0C0E0"/>
                <w:sz w:val="15"/>
                <w:szCs w:val="15"/>
              </w:rPr>
              <w:t xml:space="preserve"> </w:t>
            </w:r>
          </w:p>
          <w:p>
            <w:pPr>
              <w:spacing w:before="60"/>
            </w:pPr>
            <w:r>
              <w:rPr>
                <w:rFonts w:ascii="Arial" w:cs="Arial" w:eastAsia="Arial" w:hAnsi="Arial"/>
                <w:b/>
                <w:bCs/>
                <w:i w:val="false"/>
                <w:iCs w:val="false"/>
                <w:color w:val="FFFFFF"/>
                <w:sz w:val="24"/>
                <w:szCs w:val="24"/>
              </w:rPr>
              <w:t xml:space="preserve">PDP8 그린수소</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사업 진행단계 (SA-7 분석)</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55"/>
      </w:tblGrid>
      <w:tr>
        <w:tc>
          <w:tcPr>
            <w:tcW w:type="dxa" w:w="2800"/>
            <w:tcBorders>
              <w:top w:val="single" w:color="FFFFFF" w:sz="1"/>
              <w:left w:val="single" w:color="FFFFFF" w:sz="1"/>
              <w:bottom w:val="single" w:color="FFFFFF" w:sz="1"/>
              <w:right w:val="single" w:color="FFFFFF" w:sz="1"/>
            </w:tcBorders>
            <w:shd w:fill="E8F5E9" w:val="clear"/>
            <w:tcMar>
              <w:top w:type="dxa" w:w="100"/>
              <w:left w:type="dxa" w:w="160"/>
              <w:bottom w:type="dxa" w:w="100"/>
              <w:right w:type="dxa" w:w="120"/>
            </w:tcMar>
          </w:tcPr>
          <w:p>
            <w:pPr>
              <w:spacing w:after="80" w:before="0"/>
              <w:jc w:val="left"/>
            </w:pPr>
            <w:r>
              <w:rPr>
                <w:rFonts w:ascii="Arial" w:cs="Arial" w:eastAsia="Arial" w:hAnsi="Arial"/>
                <w:b/>
                <w:bCs/>
                <w:i w:val="false"/>
                <w:iCs w:val="false"/>
                <w:color w:val="2D6A4F"/>
                <w:sz w:val="17"/>
                <w:szCs w:val="17"/>
              </w:rPr>
              <w:t xml:space="preserve">현재 단계</w:t>
            </w:r>
          </w:p>
          <w:p>
            <w:pPr>
              <w:spacing w:after="80" w:before="0"/>
              <w:jc w:val="left"/>
            </w:pPr>
            <w:r>
              <w:rPr>
                <w:rFonts w:ascii="Arial" w:cs="Arial" w:eastAsia="Arial" w:hAnsi="Arial"/>
                <w:b/>
                <w:bCs/>
                <w:i w:val="false"/>
                <w:iCs w:val="false"/>
                <w:color w:val="5F5E5A"/>
                <w:sz w:val="22"/>
                <w:szCs w:val="22"/>
              </w:rPr>
              <w:t xml:space="preserve">[?] 미확정</w:t>
            </w:r>
          </w:p>
        </w:tc>
        <w:tc>
          <w:tcPr>
            <w:tcW w:type="dxa" w:w="6555"/>
            <w:tcBorders>
              <w:top w:val="single" w:color="FFFFFF" w:sz="1"/>
              <w:left w:val="single" w:color="FFFFFF" w:sz="1"/>
              <w:bottom w:val="single" w:color="FFFFFF" w:sz="1"/>
              <w:right w:val="single" w:color="FFFFFF" w:sz="1"/>
            </w:tcBorders>
            <w:tcMar>
              <w:top w:type="dxa" w:w="100"/>
              <w:left w:type="dxa" w:w="160"/>
              <w:bottom w:type="dxa" w:w="100"/>
              <w:right w:type="dxa" w:w="120"/>
            </w:tcMar>
          </w:tcPr>
          <w:p>
            <w:pPr>
              <w:spacing w:after="80" w:before="0"/>
              <w:jc w:val="left"/>
            </w:pPr>
            <w:r>
              <w:rPr>
                <w:rFonts w:ascii="Arial" w:cs="Arial" w:eastAsia="Arial" w:hAnsi="Arial"/>
                <w:b/>
                <w:bCs/>
                <w:i w:val="false"/>
                <w:iCs w:val="false"/>
                <w:color w:val="5F5E5A"/>
                <w:sz w:val="17"/>
                <w:szCs w:val="17"/>
              </w:rPr>
              <w:t xml:space="preserve">다음 관찰 포인트</w:t>
            </w:r>
          </w:p>
          <w:p>
            <w:pPr>
              <w:spacing w:after="80" w:before="0"/>
              <w:jc w:val="left"/>
            </w:pPr>
            <w:r>
              <w:rPr>
                <w:rFonts w:ascii="Arial" w:cs="Arial" w:eastAsia="Arial" w:hAnsi="Arial"/>
                <w:b w:val="false"/>
                <w:bCs w:val="false"/>
                <w:i w:val="false"/>
                <w:iCs w:val="false"/>
                <w:color w:val="3D3D3D"/>
                <w:sz w:val="18"/>
                <w:szCs w:val="18"/>
              </w:rPr>
              <w:t xml:space="preserve">데이터 수집 중</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AI 시장 분석 (Claude Haiku)</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이번 주 신규 기사 없음 — 이전 분석 유지</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DDDDDD" w:sz="4"/>
              <w:left w:val="single" w:color="0C2340" w:sz="12"/>
              <w:bottom w:val="single" w:color="DDDDDD" w:sz="4"/>
              <w:right w:val="single" w:color="DDDDDD" w:sz="4"/>
            </w:tcBorders>
            <w:shd w:fill="FFFFFF" w:val="clear"/>
            <w:tcMar>
              <w:top w:type="dxa" w:w="140"/>
              <w:left w:type="dxa" w:w="240"/>
              <w:bottom w:type="dxa" w:w="140"/>
              <w:right w:type="dxa" w:w="240"/>
            </w:tcMar>
          </w:tcPr>
          <w:p>
            <w:pPr>
              <w:spacing w:after="100"/>
            </w:pPr>
            <w:r>
              <w:rPr>
                <w:rFonts w:ascii="Arial" w:cs="Arial" w:eastAsia="Arial" w:hAnsi="Arial"/>
                <w:b w:val="false"/>
                <w:bCs w:val="false"/>
                <w:i w:val="false"/>
                <w:iCs w:val="false"/>
                <w:color w:val="3D3D3D"/>
                <w:sz w:val="20"/>
                <w:szCs w:val="20"/>
              </w:rPr>
              <w:t xml:space="preserve">이번 주 VN-PWR-PDP8-HYDROGEN 관련 기사가 없습니다.</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80"/>
        <w:jc w:val="left"/>
      </w:pPr>
      <w:r>
        <w:rPr>
          <w:rFonts w:ascii="Arial" w:cs="Arial" w:eastAsia="Arial" w:hAnsi="Arial"/>
          <w:b/>
          <w:bCs/>
          <w:i w:val="false"/>
          <w:iCs w:val="false"/>
          <w:color w:val="0C2340"/>
          <w:sz w:val="18"/>
          <w:szCs w:val="18"/>
        </w:rPr>
        <w:t xml:space="preserve">▶ 수집기사 품질 평가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55"/>
      </w:tblGrid>
      <w:tr>
        <w:tc>
          <w:tcPr>
            <w:tcW w:type="dxa" w:w="1800"/>
            <w:tcBorders>
              <w:top w:val="single" w:color="854F0B" w:sz="4"/>
              <w:left w:val="single" w:color="854F0B" w:sz="4"/>
              <w:bottom w:val="single" w:color="854F0B" w:sz="4"/>
              <w:right w:val="single" w:color="854F0B" w:sz="4"/>
            </w:tcBorders>
            <w:shd w:fill="854F0B" w:val="clear"/>
            <w:tcMar>
              <w:top w:type="dxa" w:w="80"/>
              <w:left w:type="dxa" w:w="120"/>
              <w:bottom w:type="dxa" w:w="80"/>
              <w:right w:type="dxa" w:w="80"/>
            </w:tcMar>
          </w:tcPr>
          <w:p>
            <w:pPr>
              <w:spacing w:after="80" w:before="0"/>
              <w:jc w:val="left"/>
            </w:pPr>
            <w:r>
              <w:rPr>
                <w:rFonts w:ascii="Arial" w:cs="Arial" w:eastAsia="Arial" w:hAnsi="Arial"/>
                <w:b/>
                <w:bCs/>
                <w:i w:val="false"/>
                <w:iCs w:val="false"/>
                <w:color w:val="FFFFFF"/>
                <w:sz w:val="17"/>
                <w:szCs w:val="17"/>
              </w:rPr>
              <w:t xml:space="preserve">품질 등급</w:t>
            </w:r>
          </w:p>
          <w:p>
            <w:pPr>
              <w:spacing w:after="80" w:before="0"/>
              <w:jc w:val="left"/>
            </w:pPr>
            <w:r>
              <w:rPr>
                <w:rFonts w:ascii="Arial" w:cs="Arial" w:eastAsia="Arial" w:hAnsi="Arial"/>
                <w:b/>
                <w:bCs/>
                <w:i w:val="false"/>
                <w:iCs w:val="false"/>
                <w:color w:val="FFFFFF"/>
                <w:sz w:val="22"/>
                <w:szCs w:val="22"/>
              </w:rPr>
              <w:t xml:space="preserve">D  (25/100)</w:t>
            </w:r>
          </w:p>
        </w:tc>
        <w:tc>
          <w:tcPr>
            <w:tcW w:type="dxa" w:w="7555"/>
            <w:tcBorders>
              <w:top w:val="single" w:color="DDDDDD" w:sz="4"/>
              <w:left w:val="single" w:color="DDDDDD" w:sz="4"/>
              <w:bottom w:val="single" w:color="DDDDDD" w:sz="4"/>
              <w:right w:val="single" w:color="DDDDDD" w:sz="4"/>
            </w:tcBorders>
            <w:shd w:fill="FEE2E2" w:val="clear"/>
            <w:tcMar>
              <w:top w:type="dxa" w:w="80"/>
              <w:left w:type="dxa" w:w="160"/>
              <w:bottom w:type="dxa" w:w="80"/>
              <w:right w:type="dxa" w:w="120"/>
            </w:tcMar>
          </w:tcPr>
          <w:p>
            <w:pPr>
              <w:spacing w:after="40"/>
            </w:pPr>
            <w:r>
              <w:rPr>
                <w:rFonts w:ascii="Arial" w:cs="Arial" w:eastAsia="Arial" w:hAnsi="Arial"/>
                <w:b w:val="false"/>
                <w:bCs w:val="false"/>
                <w:i w:val="false"/>
                <w:iCs w:val="false"/>
                <w:color w:val="3D3D3D"/>
                <w:sz w:val="17"/>
                <w:szCs w:val="17"/>
              </w:rPr>
              <w:t xml:space="preserve">⚠ 수집 기사 없음 — 키워드 매핑 재검토 필요</w:t>
            </w:r>
          </w:p>
          <w:p>
            <w:pPr>
              <w:spacing w:after="40"/>
            </w:pPr>
            <w:r>
              <w:rPr>
                <w:rFonts w:ascii="Arial" w:cs="Arial" w:eastAsia="Arial" w:hAnsi="Arial"/>
                <w:b w:val="false"/>
                <w:bCs w:val="false"/>
                <w:i w:val="false"/>
                <w:iCs w:val="false"/>
                <w:color w:val="3D3D3D"/>
                <w:sz w:val="17"/>
                <w:szCs w:val="17"/>
              </w:rPr>
              <w:t xml:space="preserve">⚠ 이번 주 신규 기사 없음 — 파이프라인 또는 키워드 점검</w:t>
            </w:r>
          </w:p>
          <w:p>
            <w:pPr>
              <w:spacing w:after="40"/>
            </w:pPr>
            <w:r>
              <w:rPr>
                <w:rFonts w:ascii="Arial" w:cs="Arial" w:eastAsia="Arial" w:hAnsi="Arial"/>
                <w:b w:val="false"/>
                <w:bCs w:val="false"/>
                <w:i w:val="false"/>
                <w:iCs w:val="false"/>
                <w:color w:val="3D3D3D"/>
                <w:sz w:val="17"/>
                <w:szCs w:val="17"/>
              </w:rPr>
              <w:t xml:space="preserve">△ 출처 다양성 부족 (0개)</w:t>
            </w:r>
          </w:p>
        </w:tc>
      </w:tr>
    </w:tbl>
    <w:p>
      <w:pPr>
        <w:spacing w:after="24"/>
      </w:pPr>
      <w:r>
        <w:rPr>
          <w:rFonts w:ascii="Arial" w:cs="Arial" w:eastAsia="Arial" w:hAnsi="Arial"/>
          <w:b w:val="false"/>
          <w:bCs w:val="false"/>
          <w:i w:val="false"/>
          <w:iCs w:val="false"/>
          <w:color w:val="1A1A1A"/>
          <w:sz w:val="20"/>
          <w:szCs w:val="20"/>
        </w:rPr>
        <w:t xml:space="preserve"> </w:t>
      </w:r>
    </w:p>
    <w:p>
      <w:pPr>
        <w:shd w:fill="FFF3E0" w:val="clear"/>
        <w:spacing w:after="60" w:before="60"/>
        <w:ind w:left="160" w:right="120"/>
      </w:pPr>
      <w:r>
        <w:rPr>
          <w:rFonts w:ascii="Arial" w:cs="Arial" w:eastAsia="Arial" w:hAnsi="Arial"/>
          <w:b w:val="false"/>
          <w:bCs w:val="false"/>
          <w:i w:val="false"/>
          <w:iCs w:val="false"/>
          <w:color w:val="854F0B"/>
          <w:sz w:val="17"/>
          <w:szCs w:val="17"/>
        </w:rPr>
        <w:t xml:space="preserve">※ 누락 가능 이벤트: 전체 기사 누락 — 섹터 키워드 또는 NewsData 쿼리 점검</w:t>
      </w:r>
    </w:p>
    <w:p>
      <w:pPr>
        <w:spacing w:after="24"/>
      </w:pPr>
      <w:r>
        <w:rPr>
          <w:rFonts w:ascii="Arial" w:cs="Arial" w:eastAsia="Arial" w:hAnsi="Arial"/>
          <w:b w:val="false"/>
          <w:bCs w:val="false"/>
          <w:i w:val="false"/>
          <w:iCs w:val="false"/>
          <w:color w:val="1A1A1A"/>
          <w:sz w:val="20"/>
          <w:szCs w:val="20"/>
        </w:rPr>
        <w:t xml:space="preserve"> </w:t>
      </w:r>
    </w:p>
    <w:p>
      <w:pPr>
        <w:pBdr>
          <w:bottom w:val="single" w:color="0C2340" w:sz="4" w:space="1"/>
        </w:pBdr>
        <w:spacing w:after="100" w:before="100"/>
      </w:pPr>
    </w:p>
    <w:p>
      <w:pPr>
        <w:spacing w:after="8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0C2340" w:val="clear"/>
            <w:tcMar>
              <w:top w:type="dxa" w:w="160"/>
              <w:left w:type="dxa" w:w="360"/>
              <w:bottom w:type="dxa" w:w="160"/>
              <w:right w:type="dxa" w:w="240"/>
            </w:tcMar>
          </w:tcPr>
          <w:p>
            <w:r>
              <w:rPr>
                <w:rFonts w:ascii="Arial" w:cs="Arial" w:eastAsia="Arial" w:hAnsi="Arial"/>
                <w:b w:val="false"/>
                <w:bCs w:val="false"/>
                <w:i w:val="false"/>
                <w:iCs w:val="false"/>
                <w:color w:val="B0D0FF"/>
                <w:sz w:val="17"/>
                <w:szCs w:val="17"/>
              </w:rPr>
              <w:t xml:space="preserve">VN-OG-2030</w:t>
            </w:r>
            <w:r>
              <w:rPr>
                <w:rFonts w:ascii="Arial" w:cs="Arial" w:eastAsia="Arial" w:hAnsi="Arial"/>
                <w:b w:val="false"/>
                <w:bCs w:val="false"/>
                <w:i w:val="false"/>
                <w:iCs w:val="false"/>
                <w:color w:val="A0C0E0"/>
                <w:sz w:val="15"/>
                <w:szCs w:val="15"/>
              </w:rPr>
              <w:t xml:space="preserve"> </w:t>
            </w:r>
            <w:r>
              <w:rPr>
                <w:rFonts w:ascii="Arial" w:cs="Arial" w:eastAsia="Arial" w:hAnsi="Arial"/>
                <w:b/>
                <w:bCs/>
                <w:i w:val="false"/>
                <w:iCs w:val="false"/>
                <w:color w:val="FFF9C4"/>
                <w:sz w:val="16"/>
                <w:szCs w:val="16"/>
              </w:rPr>
              <w:t xml:space="preserve">★ 신규 1건</w:t>
            </w:r>
          </w:p>
          <w:p>
            <w:pPr>
              <w:spacing w:before="60"/>
            </w:pPr>
            <w:r>
              <w:rPr>
                <w:rFonts w:ascii="Arial" w:cs="Arial" w:eastAsia="Arial" w:hAnsi="Arial"/>
                <w:b/>
                <w:bCs/>
                <w:i w:val="false"/>
                <w:iCs w:val="false"/>
                <w:color w:val="FFFFFF"/>
                <w:sz w:val="24"/>
                <w:szCs w:val="24"/>
              </w:rPr>
              <w:t xml:space="preserve">베트남 석유가스 분야 전략 2030</w:t>
            </w:r>
          </w:p>
          <w:p>
            <w:pPr>
              <w:spacing w:before="40"/>
            </w:pPr>
            <w:r>
              <w:rPr>
                <w:rFonts w:ascii="Arial" w:cs="Arial" w:eastAsia="Arial" w:hAnsi="Arial"/>
                <w:b w:val="false"/>
                <w:bCs w:val="false"/>
                <w:i w:val="false"/>
                <w:iCs w:val="false"/>
                <w:color w:val="C0D8F0"/>
                <w:sz w:val="16"/>
                <w:szCs w:val="16"/>
              </w:rPr>
              <w:t xml:space="preserve">근거: Decision 893/QĐ-TTg (2023)</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사업 진행단계 (SA-7 분석)</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55"/>
      </w:tblGrid>
      <w:tr>
        <w:tc>
          <w:tcPr>
            <w:tcW w:type="dxa" w:w="2800"/>
            <w:tcBorders>
              <w:top w:val="single" w:color="FFFFFF" w:sz="1"/>
              <w:left w:val="single" w:color="FFFFFF" w:sz="1"/>
              <w:bottom w:val="single" w:color="FFFFFF" w:sz="1"/>
              <w:right w:val="single" w:color="FFFFFF" w:sz="1"/>
            </w:tcBorders>
            <w:shd w:fill="E8F5E9" w:val="clear"/>
            <w:tcMar>
              <w:top w:type="dxa" w:w="100"/>
              <w:left w:type="dxa" w:w="160"/>
              <w:bottom w:type="dxa" w:w="100"/>
              <w:right w:type="dxa" w:w="120"/>
            </w:tcMar>
          </w:tcPr>
          <w:p>
            <w:pPr>
              <w:spacing w:after="80" w:before="0"/>
              <w:jc w:val="left"/>
            </w:pPr>
            <w:r>
              <w:rPr>
                <w:rFonts w:ascii="Arial" w:cs="Arial" w:eastAsia="Arial" w:hAnsi="Arial"/>
                <w:b/>
                <w:bCs/>
                <w:i w:val="false"/>
                <w:iCs w:val="false"/>
                <w:color w:val="2D6A4F"/>
                <w:sz w:val="17"/>
                <w:szCs w:val="17"/>
              </w:rPr>
              <w:t xml:space="preserve">현재 단계</w:t>
            </w:r>
          </w:p>
          <w:p>
            <w:pPr>
              <w:spacing w:after="80" w:before="0"/>
              <w:jc w:val="left"/>
            </w:pPr>
            <w:r>
              <w:rPr>
                <w:rFonts w:ascii="Arial" w:cs="Arial" w:eastAsia="Arial" w:hAnsi="Arial"/>
                <w:b/>
                <w:bCs/>
                <w:i w:val="false"/>
                <w:iCs w:val="false"/>
                <w:color w:val="5F5E5A"/>
                <w:sz w:val="22"/>
                <w:szCs w:val="22"/>
              </w:rPr>
              <w:t xml:space="preserve">[?] 미확정</w:t>
            </w:r>
          </w:p>
        </w:tc>
        <w:tc>
          <w:tcPr>
            <w:tcW w:type="dxa" w:w="6555"/>
            <w:tcBorders>
              <w:top w:val="single" w:color="FFFFFF" w:sz="1"/>
              <w:left w:val="single" w:color="FFFFFF" w:sz="1"/>
              <w:bottom w:val="single" w:color="FFFFFF" w:sz="1"/>
              <w:right w:val="single" w:color="FFFFFF" w:sz="1"/>
            </w:tcBorders>
            <w:tcMar>
              <w:top w:type="dxa" w:w="100"/>
              <w:left w:type="dxa" w:w="160"/>
              <w:bottom w:type="dxa" w:w="100"/>
              <w:right w:type="dxa" w:w="120"/>
            </w:tcMar>
          </w:tcPr>
          <w:p>
            <w:pPr>
              <w:spacing w:after="80" w:before="0"/>
              <w:jc w:val="left"/>
            </w:pPr>
            <w:r>
              <w:rPr>
                <w:rFonts w:ascii="Arial" w:cs="Arial" w:eastAsia="Arial" w:hAnsi="Arial"/>
                <w:b/>
                <w:bCs/>
                <w:i w:val="false"/>
                <w:iCs w:val="false"/>
                <w:color w:val="5F5E5A"/>
                <w:sz w:val="17"/>
                <w:szCs w:val="17"/>
              </w:rPr>
              <w:t xml:space="preserve">다음 관찰 포인트</w:t>
            </w:r>
          </w:p>
          <w:p>
            <w:pPr>
              <w:spacing w:after="80" w:before="0"/>
              <w:jc w:val="left"/>
            </w:pPr>
            <w:r>
              <w:rPr>
                <w:rFonts w:ascii="Arial" w:cs="Arial" w:eastAsia="Arial" w:hAnsi="Arial"/>
                <w:b w:val="false"/>
                <w:bCs w:val="false"/>
                <w:i w:val="false"/>
                <w:iCs w:val="false"/>
                <w:color w:val="3D3D3D"/>
                <w:sz w:val="18"/>
                <w:szCs w:val="18"/>
              </w:rPr>
              <w:t xml:space="preserve">VN-OG-2030 관련 공식 발표 모니터링</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AI 시장 분석 (Claude Haiku)</w:t>
      </w:r>
    </w:p>
    <w:p>
      <w:pPr>
        <w:shd w:fill="FFF9C4" w:val="clear"/>
        <w:spacing w:after="60" w:before="60"/>
        <w:ind w:left="160" w:right="120"/>
      </w:pPr>
      <w:r>
        <w:rPr>
          <w:rFonts w:ascii="Arial" w:cs="Arial" w:eastAsia="Arial" w:hAnsi="Arial"/>
          <w:b w:val="false"/>
          <w:bCs w:val="false"/>
          <w:i w:val="false"/>
          <w:iCs w:val="false"/>
          <w:color w:val="6D4C00"/>
          <w:sz w:val="17"/>
          <w:szCs w:val="17"/>
        </w:rPr>
        <w:t xml:space="preserve">★ 이번 주 신규 분석  |  신규 기사 1건 기반</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DDDDDD" w:sz="4"/>
              <w:left w:val="single" w:color="0C2340" w:sz="12"/>
              <w:bottom w:val="single" w:color="DDDDDD" w:sz="4"/>
              <w:right w:val="single" w:color="DDDDDD" w:sz="4"/>
            </w:tcBorders>
            <w:shd w:fill="FFFFFF" w:val="clear"/>
            <w:tcMar>
              <w:top w:type="dxa" w:w="140"/>
              <w:left w:type="dxa" w:w="240"/>
              <w:bottom w:type="dxa" w:w="140"/>
              <w:right w:type="dxa" w:w="240"/>
            </w:tcMar>
          </w:tcPr>
          <w:p>
            <w:pPr>
              <w:spacing w:after="100"/>
            </w:pPr>
            <w:r>
              <w:rPr>
                <w:rFonts w:ascii="Arial" w:cs="Arial" w:eastAsia="Arial" w:hAnsi="Arial"/>
                <w:b w:val="false"/>
                <w:bCs w:val="false"/>
                <w:i w:val="false"/>
                <w:iCs w:val="false"/>
                <w:color w:val="3D3D3D"/>
                <w:sz w:val="20"/>
                <w:szCs w:val="20"/>
              </w:rPr>
              <w:t xml:space="preserve">**진행단계 맥락:**</w:t>
            </w:r>
          </w:p>
          <w:p>
            <w:pPr>
              <w:spacing w:after="100"/>
            </w:pPr>
            <w:r>
              <w:rPr>
                <w:rFonts w:ascii="Arial" w:cs="Arial" w:eastAsia="Arial" w:hAnsi="Arial"/>
                <w:b w:val="false"/>
                <w:bCs w:val="false"/>
                <w:i w:val="false"/>
                <w:iCs w:val="false"/>
                <w:color w:val="3D3D3D"/>
                <w:sz w:val="20"/>
                <w:szCs w:val="20"/>
              </w:rPr>
              <w:t xml:space="preserve">VN-OG-2030은 상류(E&amp;P) 및 중류(정제·유통) 통합 강화 단계에 진입했습니다. 4월 역사 기사군(Dung Quat 정제센터 정책구축, PVOIL·BSR 가치사슬 강화, PV GAS LNG 확보)은 공급망 안정화를 중심으로 전개되었으며, 신규 휘발유 가격인상 기사는 이러한 업스트림 투자가 다운스트림 시장가격 변동으로 구체화되는 **전환 신호**를 의미합니다.</w:t>
            </w:r>
          </w:p>
          <w:p>
            <w:pPr>
              <w:spacing w:after="100"/>
            </w:pPr>
            <w:r>
              <w:rPr>
                <w:rFonts w:ascii="Arial" w:cs="Arial" w:eastAsia="Arial" w:hAnsi="Arial"/>
                <w:b w:val="false"/>
                <w:bCs w:val="false"/>
                <w:i w:val="false"/>
                <w:iCs w:val="false"/>
                <w:color w:val="3D3D3D"/>
                <w:sz w:val="20"/>
                <w:szCs w:val="20"/>
              </w:rPr>
              <w:t xml:space="preserve">**KPI 평가:**</w:t>
            </w:r>
          </w:p>
          <w:p>
            <w:pPr>
              <w:spacing w:after="100"/>
            </w:pPr>
            <w:r>
              <w:rPr>
                <w:rFonts w:ascii="Arial" w:cs="Arial" w:eastAsia="Arial" w:hAnsi="Arial"/>
                <w:b w:val="false"/>
                <w:bCs w:val="false"/>
                <w:i w:val="false"/>
                <w:iCs w:val="false"/>
                <w:color w:val="3D3D3D"/>
                <w:sz w:val="20"/>
                <w:szCs w:val="20"/>
              </w:rPr>
              <w:t xml:space="preserve">KPI 수치 미제시로 정량평가 불가하나, 다음 지표로 간접측정 가능:</w:t>
            </w:r>
          </w:p>
          <w:p>
            <w:pPr>
              <w:spacing w:after="100"/>
            </w:pPr>
            <w:r>
              <w:rPr>
                <w:rFonts w:ascii="Arial" w:cs="Arial" w:eastAsia="Arial" w:hAnsi="Arial"/>
                <w:b w:val="false"/>
                <w:bCs w:val="false"/>
                <w:i w:val="false"/>
                <w:iCs w:val="false"/>
                <w:color w:val="3D3D3D"/>
                <w:sz w:val="20"/>
                <w:szCs w:val="20"/>
              </w:rPr>
              <w:t xml:space="preserve">- **원유확보**: Idemitsu Kosan 4백만 배럴 계약(4월) → 공급 안정성 확인</w:t>
            </w:r>
          </w:p>
          <w:p>
            <w:pPr>
              <w:spacing w:after="100"/>
            </w:pPr>
            <w:r>
              <w:rPr>
                <w:rFonts w:ascii="Arial" w:cs="Arial" w:eastAsia="Arial" w:hAnsi="Arial"/>
                <w:b w:val="false"/>
                <w:bCs w:val="false"/>
                <w:i w:val="false"/>
                <w:iCs w:val="false"/>
                <w:color w:val="3D3D3D"/>
                <w:sz w:val="20"/>
                <w:szCs w:val="20"/>
              </w:rPr>
              <w:t xml:space="preserve">- **LNG 수취**: PV GAS 6만 톤(4월) → 에너지 다원화 진행 中</w:t>
            </w:r>
          </w:p>
          <w:p>
            <w:pPr>
              <w:spacing w:after="100"/>
            </w:pPr>
            <w:r>
              <w:rPr>
                <w:rFonts w:ascii="Arial" w:cs="Arial" w:eastAsia="Arial" w:hAnsi="Arial"/>
                <w:b w:val="false"/>
                <w:bCs w:val="false"/>
                <w:i w:val="false"/>
                <w:iCs w:val="false"/>
                <w:color w:val="3D3D3D"/>
                <w:sz w:val="20"/>
                <w:szCs w:val="20"/>
              </w:rPr>
              <w:t xml:space="preserve">- **가격신호**: 휘발유 인상(5월) → 정제·유통 밸류체인 정상화 단계</w:t>
            </w:r>
          </w:p>
          <w:p>
            <w:pPr>
              <w:spacing w:after="100"/>
            </w:pPr>
            <w:r>
              <w:rPr>
                <w:rFonts w:ascii="Arial" w:cs="Arial" w:eastAsia="Arial" w:hAnsi="Arial"/>
                <w:b w:val="false"/>
                <w:bCs w:val="false"/>
                <w:i w:val="false"/>
                <w:iCs w:val="false"/>
                <w:color w:val="3D3D3D"/>
                <w:sz w:val="20"/>
                <w:szCs w:val="20"/>
              </w:rPr>
              <w:t xml:space="preserve">**★ 핵심 변화포인트:**</w:t>
            </w:r>
          </w:p>
          <w:p>
            <w:pPr>
              <w:spacing w:after="100"/>
            </w:pPr>
            <w:r>
              <w:rPr>
                <w:rFonts w:ascii="Arial" w:cs="Arial" w:eastAsia="Arial" w:hAnsi="Arial"/>
                <w:b w:val="false"/>
                <w:bCs w:val="false"/>
                <w:i w:val="false"/>
                <w:iCs w:val="false"/>
                <w:color w:val="3D3D3D"/>
                <w:sz w:val="20"/>
                <w:szCs w:val="20"/>
              </w:rPr>
              <w:t xml:space="preserve">휘발유 가격 상승은 국내 정제 능력 회복 + 글로벌 수급 변화(UAE OPEC+ 영향)의 중첩 결과로, **2030 전략의 공급안정화 → 수익성 전환 구간 진입**을 시사합니다.</w:t>
            </w:r>
          </w:p>
          <w:p>
            <w:pPr>
              <w:spacing w:after="100"/>
            </w:pPr>
            <w:r>
              <w:rPr>
                <w:rFonts w:ascii="Arial" w:cs="Arial" w:eastAsia="Arial" w:hAnsi="Arial"/>
                <w:b w:val="false"/>
                <w:bCs w:val="false"/>
                <w:i w:val="false"/>
                <w:iCs w:val="false"/>
                <w:color w:val="3D3D3D"/>
                <w:sz w:val="20"/>
                <w:szCs w:val="20"/>
              </w:rPr>
              <w:t xml:space="preserve">---</w:t>
            </w:r>
          </w:p>
          <w:p>
            <w:pPr>
              <w:spacing w:after="100"/>
            </w:pPr>
            <w:r>
              <w:rPr>
                <w:rFonts w:ascii="Arial" w:cs="Arial" w:eastAsia="Arial" w:hAnsi="Arial"/>
                <w:b w:val="false"/>
                <w:bCs w:val="false"/>
                <w:i w:val="false"/>
                <w:iCs w:val="false"/>
                <w:color w:val="3D3D3D"/>
                <w:sz w:val="20"/>
                <w:szCs w:val="20"/>
              </w:rPr>
              <w:t xml:space="preserve">## 2.</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0"/>
        <w:jc w:val="left"/>
      </w:pPr>
      <w:r>
        <w:rPr>
          <w:rFonts w:ascii="Arial" w:cs="Arial" w:eastAsia="Arial" w:hAnsi="Arial"/>
          <w:b/>
          <w:bCs/>
          <w:i w:val="false"/>
          <w:iCs w:val="false"/>
          <w:color w:val="0C2340"/>
          <w:sz w:val="18"/>
          <w:szCs w:val="18"/>
        </w:rPr>
        <w:t xml:space="preserve">▶ Expert Insight</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E8EEF4" w:val="clear"/>
            <w:tcMar>
              <w:top w:type="dxa" w:w="120"/>
              <w:left w:type="dxa" w:w="240"/>
              <w:bottom w:type="dxa" w:w="120"/>
              <w:right w:type="dxa" w:w="240"/>
            </w:tcMar>
          </w:tcPr>
          <w:p>
            <w:r>
              <w:rPr>
                <w:rFonts w:ascii="Arial" w:cs="Arial" w:eastAsia="Arial" w:hAnsi="Arial"/>
                <w:b/>
                <w:bCs/>
                <w:i w:val="false"/>
                <w:iCs w:val="false"/>
                <w:color w:val="0C2340"/>
                <w:sz w:val="20"/>
                <w:szCs w:val="20"/>
              </w:rPr>
              <w:t xml:space="preserve">베트남 석유가스 섹터는 정제·유통 마진 개선 시점에 접어들었으며, 향후 3년간 Dung Quat 등 주력 정제소의 가동률 상향과 바이오연료 혼합유 확대가 실질적 ROI 창출의 핵심입니다. 정책 리스크(가격 규제) 모니터링 필수.
---
## 3.</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80"/>
        <w:jc w:val="left"/>
      </w:pPr>
      <w:r>
        <w:rPr>
          <w:rFonts w:ascii="Arial" w:cs="Arial" w:eastAsia="Arial" w:hAnsi="Arial"/>
          <w:b/>
          <w:bCs/>
          <w:i w:val="false"/>
          <w:iCs w:val="false"/>
          <w:color w:val="0C2340"/>
          <w:sz w:val="18"/>
          <w:szCs w:val="18"/>
        </w:rPr>
        <w:t xml:space="preserve">▶ 수집기사 품질 평가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55"/>
      </w:tblGrid>
      <w:tr>
        <w:tc>
          <w:tcPr>
            <w:tcW w:type="dxa" w:w="1800"/>
            <w:tcBorders>
              <w:top w:val="single" w:color="2D6A4F" w:sz="4"/>
              <w:left w:val="single" w:color="2D6A4F" w:sz="4"/>
              <w:bottom w:val="single" w:color="2D6A4F" w:sz="4"/>
              <w:right w:val="single" w:color="2D6A4F" w:sz="4"/>
            </w:tcBorders>
            <w:shd w:fill="2D6A4F" w:val="clear"/>
            <w:tcMar>
              <w:top w:type="dxa" w:w="80"/>
              <w:left w:type="dxa" w:w="120"/>
              <w:bottom w:type="dxa" w:w="80"/>
              <w:right w:type="dxa" w:w="80"/>
            </w:tcMar>
          </w:tcPr>
          <w:p>
            <w:pPr>
              <w:spacing w:after="80" w:before="0"/>
              <w:jc w:val="left"/>
            </w:pPr>
            <w:r>
              <w:rPr>
                <w:rFonts w:ascii="Arial" w:cs="Arial" w:eastAsia="Arial" w:hAnsi="Arial"/>
                <w:b/>
                <w:bCs/>
                <w:i w:val="false"/>
                <w:iCs w:val="false"/>
                <w:color w:val="FFFFFF"/>
                <w:sz w:val="17"/>
                <w:szCs w:val="17"/>
              </w:rPr>
              <w:t xml:space="preserve">품질 등급</w:t>
            </w:r>
          </w:p>
          <w:p>
            <w:pPr>
              <w:spacing w:after="80" w:before="0"/>
              <w:jc w:val="left"/>
            </w:pPr>
            <w:r>
              <w:rPr>
                <w:rFonts w:ascii="Arial" w:cs="Arial" w:eastAsia="Arial" w:hAnsi="Arial"/>
                <w:b/>
                <w:bCs/>
                <w:i w:val="false"/>
                <w:iCs w:val="false"/>
                <w:color w:val="FFFFFF"/>
                <w:sz w:val="22"/>
                <w:szCs w:val="22"/>
              </w:rPr>
              <w:t xml:space="preserve">A  (90/100)</w:t>
            </w:r>
          </w:p>
        </w:tc>
        <w:tc>
          <w:tcPr>
            <w:tcW w:type="dxa" w:w="7555"/>
            <w:tcBorders>
              <w:top w:val="single" w:color="DDDDDD" w:sz="4"/>
              <w:left w:val="single" w:color="DDDDDD" w:sz="4"/>
              <w:bottom w:val="single" w:color="DDDDDD" w:sz="4"/>
              <w:right w:val="single" w:color="DDDDDD" w:sz="4"/>
            </w:tcBorders>
            <w:shd w:fill="E8F5E9" w:val="clear"/>
            <w:tcMar>
              <w:top w:type="dxa" w:w="80"/>
              <w:left w:type="dxa" w:w="160"/>
              <w:bottom w:type="dxa" w:w="80"/>
              <w:right w:type="dxa" w:w="120"/>
            </w:tcMar>
          </w:tcPr>
          <w:p>
            <w:pPr>
              <w:spacing w:after="40"/>
            </w:pPr>
            <w:r>
              <w:rPr>
                <w:rFonts w:ascii="Arial" w:cs="Arial" w:eastAsia="Arial" w:hAnsi="Arial"/>
                <w:b w:val="false"/>
                <w:bCs w:val="false"/>
                <w:i w:val="false"/>
                <w:iCs w:val="false"/>
                <w:color w:val="3D3D3D"/>
                <w:sz w:val="17"/>
                <w:szCs w:val="17"/>
              </w:rPr>
              <w:t xml:space="preserve">△ 신규 기사 비율 낮음 (1/29건)</w:t>
            </w:r>
          </w:p>
          <w:p>
            <w:pPr>
              <w:spacing w:after="40"/>
            </w:pPr>
            <w:r>
              <w:rPr>
                <w:rFonts w:ascii="Arial" w:cs="Arial" w:eastAsia="Arial" w:hAnsi="Arial"/>
                <w:b w:val="false"/>
                <w:bCs w:val="false"/>
                <w:i w:val="false"/>
                <w:iCs w:val="false"/>
                <w:color w:val="3D3D3D"/>
                <w:sz w:val="17"/>
                <w:szCs w:val="17"/>
              </w:rPr>
              <w:t xml:space="preserve">△ HIGH 등급 기사 없음 — 핵심 정책/사업 기사 미수집 가능</w:t>
            </w:r>
          </w:p>
        </w:tc>
      </w:tr>
    </w:tbl>
    <w:p>
      <w:pPr>
        <w:spacing w:after="24"/>
      </w:pPr>
      <w:r>
        <w:rPr>
          <w:rFonts w:ascii="Arial" w:cs="Arial" w:eastAsia="Arial" w:hAnsi="Arial"/>
          <w:b w:val="false"/>
          <w:bCs w:val="false"/>
          <w:i w:val="false"/>
          <w:iCs w:val="false"/>
          <w:color w:val="1A1A1A"/>
          <w:sz w:val="20"/>
          <w:szCs w:val="20"/>
        </w:rPr>
        <w:t xml:space="preserve"> </w:t>
      </w:r>
    </w:p>
    <w:p>
      <w:pPr>
        <w:shd w:fill="F5F5F5" w:val="clear"/>
        <w:spacing w:after="60" w:before="60"/>
        <w:ind w:left="160" w:right="120"/>
      </w:pPr>
      <w:r>
        <w:rPr>
          <w:rFonts w:ascii="Arial" w:cs="Arial" w:eastAsia="Arial" w:hAnsi="Arial"/>
          <w:b w:val="false"/>
          <w:bCs w:val="false"/>
          <w:i w:val="false"/>
          <w:iCs w:val="false"/>
          <w:color w:val="3D3D3D"/>
          <w:sz w:val="17"/>
          <w:szCs w:val="17"/>
        </w:rPr>
        <w:t xml:space="preserve">**충분성 평가: ▼ 부족**
- 이번 주 신규기사 1건(MEDIUM등급)으로, 매우 제한적 커버리지
- **통상/정책 이슈 누락**: 휘발유 가격인상의 정부규제 배경, 에너지 가격 정책 변화 미상세
- **기업별 실적 소식 부재**: PVN, PVOIL 분기실적 또는 투자 공지 부재
**보완 방향:**
① 에너지부(Bộ Công Thương) 공식 성명·정책 공지 추적 필요
② PVN 그룹사(PV GAS, PVOIL, Dung Quat) 정기 보도자료/실적 구독
③ 국제 유가·OPEC+ 결정과 연계된 베트남 정부 대응(가격 통제 해제 검토 등) 모니터링</w:t>
      </w:r>
    </w:p>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수집 기사 현황 (총 20건  |  ★신규 1건  +  기존 19건)</w:t>
      </w:r>
    </w:p>
    <w:p>
      <w:pPr>
        <w:shd w:fill="FFF9C4" w:val="clear"/>
        <w:spacing w:after="60" w:before="60"/>
        <w:ind w:left="160" w:right="120"/>
      </w:pPr>
      <w:r>
        <w:rPr>
          <w:rFonts w:ascii="Arial" w:cs="Arial" w:eastAsia="Arial" w:hAnsi="Arial"/>
          <w:b/>
          <w:bCs/>
          <w:i w:val="false"/>
          <w:iCs w:val="false"/>
          <w:color w:val="6D4C00"/>
          <w:sz w:val="17"/>
          <w:szCs w:val="17"/>
        </w:rPr>
        <w:t xml:space="preserve">★ 신규 기사 — 이번 주 (1건)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2026-05-07</w:t>
            </w:r>
          </w:p>
          <w:p>
            <w:pPr>
              <w:spacing w:after="80" w:before="0"/>
              <w:jc w:val="left"/>
            </w:pPr>
            <w:r>
              <w:rPr>
                <w:rFonts w:ascii="Arial" w:cs="Arial" w:eastAsia="Arial" w:hAnsi="Arial"/>
                <w:b w:val="false"/>
                <w:bCs w:val="false"/>
                <w:i w:val="false"/>
                <w:iCs w:val="false"/>
                <w:color w:val="3D3D3D"/>
                <w:sz w:val="16"/>
                <w:szCs w:val="16"/>
              </w:rPr>
              <w:t xml:space="preserve">VnExpress Business</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휘발유 가격 인상</w:t>
            </w:r>
          </w:p>
          <w:p>
            <w:pPr>
              <w:spacing w:before="50"/>
            </w:pPr>
            <w:r>
              <w:rPr>
                <w:rFonts w:ascii="Arial" w:cs="Arial" w:eastAsia="Arial" w:hAnsi="Arial"/>
                <w:b w:val="false"/>
                <w:bCs w:val="false"/>
                <w:i w:val="false"/>
                <w:iCs w:val="false"/>
                <w:color w:val="5F5E5A"/>
                <w:sz w:val="17"/>
                <w:szCs w:val="17"/>
              </w:rPr>
              <w:t xml:space="preserve">&lt;a href="https://e.vnexpress.net/news/business/markets/gasoline-prices-increase-5071118.html"&gt;&lt;img src="https://vcdn1-english.vnecdn.net/2026/05/07/l1720331-jpg-1778141506-5435-1778141552.jpg?w=900&amp;am</w:t>
            </w:r>
          </w:p>
        </w:tc>
      </w:tr>
    </w:tbl>
    <w:p>
      <w:pPr>
        <w:spacing w:after="24"/>
      </w:pPr>
      <w:r>
        <w:rPr>
          <w:rFonts w:ascii="Arial" w:cs="Arial" w:eastAsia="Arial" w:hAnsi="Arial"/>
          <w:b w:val="false"/>
          <w:bCs w:val="false"/>
          <w:i w:val="false"/>
          <w:iCs w:val="false"/>
          <w:color w:val="1A1A1A"/>
          <w:sz w:val="20"/>
          <w:szCs w:val="20"/>
        </w:rPr>
        <w:t xml:space="preserve"> </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기존 누적 기사 (19건)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2026-03-03</w:t>
            </w:r>
          </w:p>
          <w:p>
            <w:pPr>
              <w:spacing w:after="80" w:before="0"/>
              <w:jc w:val="left"/>
            </w:pPr>
            <w:r>
              <w:rPr>
                <w:rFonts w:ascii="Arial" w:cs="Arial" w:eastAsia="Arial" w:hAnsi="Arial"/>
                <w:b w:val="false"/>
                <w:bCs w:val="false"/>
                <w:i w:val="false"/>
                <w:iCs w:val="false"/>
                <w:color w:val="AAAAAA"/>
                <w:sz w:val="16"/>
                <w:szCs w:val="16"/>
              </w:rPr>
              <w:t xml:space="preserve">SGGP News English</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베트남, 글로벌 불안정 속에서 석유 거래에 대한 검사 강화</w:t>
            </w:r>
          </w:p>
          <w:p>
            <w:pPr>
              <w:spacing w:before="50"/>
            </w:pPr>
            <w:r>
              <w:rPr>
                <w:rFonts w:ascii="Arial" w:cs="Arial" w:eastAsia="Arial" w:hAnsi="Arial"/>
                <w:b w:val="false"/>
                <w:bCs w:val="false"/>
                <w:i w:val="false"/>
                <w:iCs w:val="false"/>
                <w:color w:val="5F5E5A"/>
                <w:sz w:val="17"/>
                <w:szCs w:val="17"/>
              </w:rPr>
              <w:t xml:space="preserve">국내시장감시개발청은 지방자치단체 산업통상부에 석유 거래에 대한 검사와 감독을 강화할 것을 촉구했다.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MEDIUM</w:t>
            </w:r>
          </w:p>
          <w:p>
            <w:pPr>
              <w:spacing w:after="80" w:before="0"/>
              <w:jc w:val="left"/>
            </w:pPr>
            <w:r>
              <w:rPr>
                <w:rFonts w:ascii="Arial" w:cs="Arial" w:eastAsia="Arial" w:hAnsi="Arial"/>
                <w:b w:val="false"/>
                <w:bCs w:val="false"/>
                <w:i w:val="false"/>
                <w:iCs w:val="false"/>
                <w:color w:val="5F5E5A"/>
                <w:sz w:val="17"/>
                <w:szCs w:val="17"/>
              </w:rPr>
              <w:t xml:space="preserve">2026-03-03</w:t>
            </w:r>
          </w:p>
          <w:p>
            <w:pPr>
              <w:spacing w:after="80" w:before="0"/>
              <w:jc w:val="left"/>
            </w:pPr>
            <w:r>
              <w:rPr>
                <w:rFonts w:ascii="Arial" w:cs="Arial" w:eastAsia="Arial" w:hAnsi="Arial"/>
                <w:b w:val="false"/>
                <w:bCs w:val="false"/>
                <w:i w:val="false"/>
                <w:iCs w:val="false"/>
                <w:color w:val="AAAAAA"/>
                <w:sz w:val="16"/>
                <w:szCs w:val="16"/>
              </w:rPr>
              <w:t xml:space="preserve">VietnamNet - Kinh doanh</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다리 붕괴, 초대형 선박 미사일 피격, 베트남 액화가스 공급 중단</w:t>
            </w:r>
          </w:p>
          <w:p>
            <w:pPr>
              <w:spacing w:before="50"/>
            </w:pPr>
            <w:r>
              <w:rPr>
                <w:rFonts w:ascii="Arial" w:cs="Arial" w:eastAsia="Arial" w:hAnsi="Arial"/>
                <w:b w:val="false"/>
                <w:bCs w:val="false"/>
                <w:i w:val="false"/>
                <w:iCs w:val="false"/>
                <w:color w:val="5F5E5A"/>
                <w:sz w:val="17"/>
                <w:szCs w:val="17"/>
              </w:rPr>
              <w:t xml:space="preserve">호르무즈해협을 통과하던 초대형 원유유조선 2척 이상이 미사일에 피격됐다. 이로 인해 PVGas Trading은 배송 일정을 조정하고 추가 상품 공급원을 마련할 수 없게 되었습니다.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2026-03-03</w:t>
            </w:r>
          </w:p>
          <w:p>
            <w:pPr>
              <w:spacing w:after="80" w:before="0"/>
              <w:jc w:val="left"/>
            </w:pPr>
            <w:r>
              <w:rPr>
                <w:rFonts w:ascii="Arial" w:cs="Arial" w:eastAsia="Arial" w:hAnsi="Arial"/>
                <w:b w:val="false"/>
                <w:bCs w:val="false"/>
                <w:i w:val="false"/>
                <w:iCs w:val="false"/>
                <w:color w:val="AAAAAA"/>
                <w:sz w:val="16"/>
                <w:szCs w:val="16"/>
              </w:rPr>
              <w:t xml:space="preserve">Vietnam</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VietnamNet - Kinh doanh</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2026-03-04</w:t>
            </w:r>
          </w:p>
          <w:p>
            <w:pPr>
              <w:spacing w:after="80" w:before="0"/>
              <w:jc w:val="left"/>
            </w:pPr>
            <w:r>
              <w:rPr>
                <w:rFonts w:ascii="Arial" w:cs="Arial" w:eastAsia="Arial" w:hAnsi="Arial"/>
                <w:b w:val="false"/>
                <w:bCs w:val="false"/>
                <w:i w:val="false"/>
                <w:iCs w:val="false"/>
                <w:color w:val="AAAAAA"/>
                <w:sz w:val="16"/>
                <w:szCs w:val="16"/>
              </w:rPr>
              <w:t xml:space="preserve">Tuoi Tre - Kinh doanh</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에너지 안보 위협을 우려한 페트로베트남은 국내 구매에 우선순위를 두고 원유 수입권을 부여하기를 원한다.</w:t>
            </w:r>
          </w:p>
          <w:p>
            <w:pPr>
              <w:spacing w:before="50"/>
            </w:pPr>
            <w:r>
              <w:rPr>
                <w:rFonts w:ascii="Arial" w:cs="Arial" w:eastAsia="Arial" w:hAnsi="Arial"/>
                <w:b w:val="false"/>
                <w:bCs w:val="false"/>
                <w:i w:val="false"/>
                <w:iCs w:val="false"/>
                <w:color w:val="5F5E5A"/>
                <w:sz w:val="17"/>
                <w:szCs w:val="17"/>
              </w:rPr>
              <w:t xml:space="preserve">페트로베트남은 정부가 국내 정유업체에 공급하기 위해 원유와 원자재를 수입할 수 있는 권리를 부여하는 것을 고려할 것을 제안했습니다.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2026-03-04</w:t>
            </w:r>
          </w:p>
          <w:p>
            <w:pPr>
              <w:spacing w:after="80" w:before="0"/>
              <w:jc w:val="left"/>
            </w:pPr>
            <w:r>
              <w:rPr>
                <w:rFonts w:ascii="Arial" w:cs="Arial" w:eastAsia="Arial" w:hAnsi="Arial"/>
                <w:b w:val="false"/>
                <w:bCs w:val="false"/>
                <w:i w:val="false"/>
                <w:iCs w:val="false"/>
                <w:color w:val="AAAAAA"/>
                <w:sz w:val="16"/>
                <w:szCs w:val="16"/>
              </w:rPr>
              <w:t xml:space="preserve">Vietnam</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Tuoi Tre - Kinh doanh</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2026-03-05</w:t>
            </w:r>
          </w:p>
          <w:p>
            <w:pPr>
              <w:spacing w:after="80" w:before="0"/>
              <w:jc w:val="left"/>
            </w:pPr>
            <w:r>
              <w:rPr>
                <w:rFonts w:ascii="Arial" w:cs="Arial" w:eastAsia="Arial" w:hAnsi="Arial"/>
                <w:b w:val="false"/>
                <w:bCs w:val="false"/>
                <w:i w:val="false"/>
                <w:iCs w:val="false"/>
                <w:color w:val="AAAAAA"/>
                <w:sz w:val="16"/>
                <w:szCs w:val="16"/>
              </w:rPr>
              <w:t xml:space="preserve">Tuoi Tre - Kinh doanh</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세계 유가 상승 우려: 정유소용 원유 공급원 찾기</w:t>
            </w:r>
          </w:p>
          <w:p>
            <w:pPr>
              <w:spacing w:before="50"/>
            </w:pPr>
            <w:r>
              <w:rPr>
                <w:rFonts w:ascii="Arial" w:cs="Arial" w:eastAsia="Arial" w:hAnsi="Arial"/>
                <w:b w:val="false"/>
                <w:bCs w:val="false"/>
                <w:i w:val="false"/>
                <w:iCs w:val="false"/>
                <w:color w:val="5F5E5A"/>
                <w:sz w:val="17"/>
                <w:szCs w:val="17"/>
              </w:rPr>
              <w:t xml:space="preserve">정유소에서 생산할 원유 공급원을 확보하기 위해 베트남 국가 산업 에너지 그룹(페트로베트남)은 Nghi Son 정유소와 석유화학 회사에 프로젝트에 참여하는 외국 당사자와 협력하여 백업 석유를 긴급 공급하도록 지시했습니다.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2026-03-05</w:t>
            </w:r>
          </w:p>
          <w:p>
            <w:pPr>
              <w:spacing w:after="80" w:before="0"/>
              <w:jc w:val="left"/>
            </w:pPr>
            <w:r>
              <w:rPr>
                <w:rFonts w:ascii="Arial" w:cs="Arial" w:eastAsia="Arial" w:hAnsi="Arial"/>
                <w:b w:val="false"/>
                <w:bCs w:val="false"/>
                <w:i w:val="false"/>
                <w:iCs w:val="false"/>
                <w:color w:val="AAAAAA"/>
                <w:sz w:val="16"/>
                <w:szCs w:val="16"/>
              </w:rPr>
              <w:t xml:space="preserve">Vietnam</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Tuoi Tre - Kinh doanh</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2026-03-09</w:t>
            </w:r>
          </w:p>
          <w:p>
            <w:pPr>
              <w:spacing w:after="80" w:before="0"/>
              <w:jc w:val="left"/>
            </w:pPr>
            <w:r>
              <w:rPr>
                <w:rFonts w:ascii="Arial" w:cs="Arial" w:eastAsia="Arial" w:hAnsi="Arial"/>
                <w:b w:val="false"/>
                <w:bCs w:val="false"/>
                <w:i w:val="false"/>
                <w:iCs w:val="false"/>
                <w:color w:val="AAAAAA"/>
                <w:sz w:val="16"/>
                <w:szCs w:val="16"/>
              </w:rPr>
              <w:t xml:space="preserve">VietnamPlus - Kinh te</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페트로베트남은 곧 에너지 안보를 보장하기 위한 대응 솔루션을 활성화했습니다.</w:t>
            </w:r>
          </w:p>
          <w:p>
            <w:pPr>
              <w:spacing w:before="50"/>
            </w:pPr>
            <w:r>
              <w:rPr>
                <w:rFonts w:ascii="Arial" w:cs="Arial" w:eastAsia="Arial" w:hAnsi="Arial"/>
                <w:b w:val="false"/>
                <w:bCs w:val="false"/>
                <w:i w:val="false"/>
                <w:iCs w:val="false"/>
                <w:color w:val="5F5E5A"/>
                <w:sz w:val="17"/>
                <w:szCs w:val="17"/>
              </w:rPr>
              <w:t xml:space="preserve">페트로베트남은 정부가 국내 가공 수요를 우선적으로 처리하기 위해 원유 수출을 중단하는 등 원유 공급원 관리에 대한 보다 강력한 조치를 고려할 것을 제안했습니다. 시장 통제력 강화, 지역별 안정적인 휘발유 공급 보장 높은 휘발유 가격으로 인해 운송업체는</w:t>
            </w:r>
          </w:p>
        </w:tc>
      </w:tr>
    </w:tbl>
    <w:p>
      <w:pPr>
        <w:spacing w:after="24"/>
      </w:pPr>
      <w:r>
        <w:rPr>
          <w:rFonts w:ascii="Arial" w:cs="Arial" w:eastAsia="Arial" w:hAnsi="Arial"/>
          <w:b w:val="false"/>
          <w:bCs w:val="false"/>
          <w:i w:val="false"/>
          <w:iCs w:val="false"/>
          <w:color w:val="1A1A1A"/>
          <w:sz w:val="20"/>
          <w:szCs w:val="20"/>
        </w:rPr>
        <w:t xml:space="preserve"> </w:t>
      </w:r>
    </w:p>
    <w:p>
      <w:pPr>
        <w:spacing w:after="40"/>
      </w:pPr>
      <w:r>
        <w:rPr>
          <w:rFonts w:ascii="Arial" w:cs="Arial" w:eastAsia="Arial" w:hAnsi="Arial"/>
          <w:b w:val="false"/>
          <w:bCs w:val="false"/>
          <w:i w:val="false"/>
          <w:iCs w:val="false"/>
          <w:color w:val="1A1A1A"/>
          <w:sz w:val="20"/>
          <w:szCs w:val="20"/>
        </w:rPr>
        <w:t xml:space="preserve"> </w:t>
      </w:r>
    </w:p>
    <w:p>
      <w:pPr>
        <w:pBdr>
          <w:bottom w:val="single" w:color="0C2340" w:sz="4" w:space="1"/>
        </w:pBdr>
        <w:spacing w:after="100" w:before="100"/>
      </w:pPr>
    </w:p>
    <w:p>
      <w:pPr>
        <w:spacing w:after="8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0C2340" w:val="clear"/>
            <w:tcMar>
              <w:top w:type="dxa" w:w="160"/>
              <w:left w:type="dxa" w:w="360"/>
              <w:bottom w:type="dxa" w:w="160"/>
              <w:right w:type="dxa" w:w="240"/>
            </w:tcMar>
          </w:tcPr>
          <w:p>
            <w:r>
              <w:rPr>
                <w:rFonts w:ascii="Arial" w:cs="Arial" w:eastAsia="Arial" w:hAnsi="Arial"/>
                <w:b w:val="false"/>
                <w:bCs w:val="false"/>
                <w:i w:val="false"/>
                <w:iCs w:val="false"/>
                <w:color w:val="B0D0FF"/>
                <w:sz w:val="17"/>
                <w:szCs w:val="17"/>
              </w:rPr>
              <w:t xml:space="preserve">VN-WW-2030</w:t>
            </w:r>
            <w:r>
              <w:rPr>
                <w:rFonts w:ascii="Arial" w:cs="Arial" w:eastAsia="Arial" w:hAnsi="Arial"/>
                <w:b w:val="false"/>
                <w:bCs w:val="false"/>
                <w:i w:val="false"/>
                <w:iCs w:val="false"/>
                <w:color w:val="A0C0E0"/>
                <w:sz w:val="15"/>
                <w:szCs w:val="15"/>
              </w:rPr>
              <w:t xml:space="preserve"> </w:t>
            </w:r>
            <w:r>
              <w:rPr>
                <w:rFonts w:ascii="Arial" w:cs="Arial" w:eastAsia="Arial" w:hAnsi="Arial"/>
                <w:b/>
                <w:bCs/>
                <w:i w:val="false"/>
                <w:iCs w:val="false"/>
                <w:color w:val="FFF9C4"/>
                <w:sz w:val="16"/>
                <w:szCs w:val="16"/>
              </w:rPr>
              <w:t xml:space="preserve">★ 신규 1건</w:t>
            </w:r>
          </w:p>
          <w:p>
            <w:pPr>
              <w:spacing w:before="60"/>
            </w:pPr>
            <w:r>
              <w:rPr>
                <w:rFonts w:ascii="Arial" w:cs="Arial" w:eastAsia="Arial" w:hAnsi="Arial"/>
                <w:b/>
                <w:bCs/>
                <w:i w:val="false"/>
                <w:iCs w:val="false"/>
                <w:color w:val="FFFFFF"/>
                <w:sz w:val="24"/>
                <w:szCs w:val="24"/>
              </w:rPr>
              <w:t xml:space="preserve">베트남 국가 하수처리 프로그램 2030</w:t>
            </w:r>
          </w:p>
          <w:p>
            <w:pPr>
              <w:spacing w:before="40"/>
            </w:pPr>
            <w:r>
              <w:rPr>
                <w:rFonts w:ascii="Arial" w:cs="Arial" w:eastAsia="Arial" w:hAnsi="Arial"/>
                <w:b w:val="false"/>
                <w:bCs w:val="false"/>
                <w:i w:val="false"/>
                <w:iCs w:val="false"/>
                <w:color w:val="C0D8F0"/>
                <w:sz w:val="16"/>
                <w:szCs w:val="16"/>
              </w:rPr>
              <w:t xml:space="preserve">근거: Decision 1085/QĐ-TTg (2016) + QCVN 14:2008</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사업 진행단계 (SA-7 분석)</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55"/>
      </w:tblGrid>
      <w:tr>
        <w:tc>
          <w:tcPr>
            <w:tcW w:type="dxa" w:w="2800"/>
            <w:tcBorders>
              <w:top w:val="single" w:color="FFFFFF" w:sz="1"/>
              <w:left w:val="single" w:color="FFFFFF" w:sz="1"/>
              <w:bottom w:val="single" w:color="FFFFFF" w:sz="1"/>
              <w:right w:val="single" w:color="FFFFFF" w:sz="1"/>
            </w:tcBorders>
            <w:shd w:fill="E8F5E9" w:val="clear"/>
            <w:tcMar>
              <w:top w:type="dxa" w:w="100"/>
              <w:left w:type="dxa" w:w="160"/>
              <w:bottom w:type="dxa" w:w="100"/>
              <w:right w:type="dxa" w:w="120"/>
            </w:tcMar>
          </w:tcPr>
          <w:p>
            <w:pPr>
              <w:spacing w:after="80" w:before="0"/>
              <w:jc w:val="left"/>
            </w:pPr>
            <w:r>
              <w:rPr>
                <w:rFonts w:ascii="Arial" w:cs="Arial" w:eastAsia="Arial" w:hAnsi="Arial"/>
                <w:b/>
                <w:bCs/>
                <w:i w:val="false"/>
                <w:iCs w:val="false"/>
                <w:color w:val="2D6A4F"/>
                <w:sz w:val="17"/>
                <w:szCs w:val="17"/>
              </w:rPr>
              <w:t xml:space="preserve">현재 단계</w:t>
            </w:r>
          </w:p>
          <w:p>
            <w:pPr>
              <w:spacing w:after="80" w:before="0"/>
              <w:jc w:val="left"/>
            </w:pPr>
            <w:r>
              <w:rPr>
                <w:rFonts w:ascii="Arial" w:cs="Arial" w:eastAsia="Arial" w:hAnsi="Arial"/>
                <w:b/>
                <w:bCs/>
                <w:i w:val="false"/>
                <w:iCs w:val="false"/>
                <w:color w:val="1B4F8A"/>
                <w:sz w:val="22"/>
                <w:szCs w:val="22"/>
              </w:rPr>
              <w:t xml:space="preserve">[P] 계획·승인</w:t>
            </w:r>
          </w:p>
        </w:tc>
        <w:tc>
          <w:tcPr>
            <w:tcW w:type="dxa" w:w="6555"/>
            <w:tcBorders>
              <w:top w:val="single" w:color="FFFFFF" w:sz="1"/>
              <w:left w:val="single" w:color="FFFFFF" w:sz="1"/>
              <w:bottom w:val="single" w:color="FFFFFF" w:sz="1"/>
              <w:right w:val="single" w:color="FFFFFF" w:sz="1"/>
            </w:tcBorders>
            <w:tcMar>
              <w:top w:type="dxa" w:w="100"/>
              <w:left w:type="dxa" w:w="160"/>
              <w:bottom w:type="dxa" w:w="100"/>
              <w:right w:type="dxa" w:w="120"/>
            </w:tcMar>
          </w:tcPr>
          <w:p>
            <w:pPr>
              <w:spacing w:after="80" w:before="0"/>
              <w:jc w:val="left"/>
            </w:pPr>
            <w:r>
              <w:rPr>
                <w:rFonts w:ascii="Arial" w:cs="Arial" w:eastAsia="Arial" w:hAnsi="Arial"/>
                <w:b/>
                <w:bCs/>
                <w:i w:val="false"/>
                <w:iCs w:val="false"/>
                <w:color w:val="5F5E5A"/>
                <w:sz w:val="17"/>
                <w:szCs w:val="17"/>
              </w:rPr>
              <w:t xml:space="preserve">다음 관찰 포인트</w:t>
            </w:r>
          </w:p>
          <w:p>
            <w:pPr>
              <w:spacing w:after="80" w:before="0"/>
              <w:jc w:val="left"/>
            </w:pPr>
            <w:r>
              <w:rPr>
                <w:rFonts w:ascii="Arial" w:cs="Arial" w:eastAsia="Arial" w:hAnsi="Arial"/>
                <w:b w:val="false"/>
                <w:bCs w:val="false"/>
                <w:i w:val="false"/>
                <w:iCs w:val="false"/>
                <w:color w:val="3D3D3D"/>
                <w:sz w:val="18"/>
                <w:szCs w:val="18"/>
              </w:rPr>
              <w:t xml:space="preserve">입찰 공고 또는 EPC 계약 발표 여부 확인</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AI 시장 분석 (Claude Haiku)</w:t>
      </w:r>
    </w:p>
    <w:p>
      <w:pPr>
        <w:shd w:fill="FFF9C4" w:val="clear"/>
        <w:spacing w:after="60" w:before="60"/>
        <w:ind w:left="160" w:right="120"/>
      </w:pPr>
      <w:r>
        <w:rPr>
          <w:rFonts w:ascii="Arial" w:cs="Arial" w:eastAsia="Arial" w:hAnsi="Arial"/>
          <w:b w:val="false"/>
          <w:bCs w:val="false"/>
          <w:i w:val="false"/>
          <w:iCs w:val="false"/>
          <w:color w:val="6D4C00"/>
          <w:sz w:val="17"/>
          <w:szCs w:val="17"/>
        </w:rPr>
        <w:t xml:space="preserve">★ 이번 주 신규 분석  |  신규 기사 1건 기반</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DDDDDD" w:sz="4"/>
              <w:left w:val="single" w:color="0C2340" w:sz="12"/>
              <w:bottom w:val="single" w:color="DDDDDD" w:sz="4"/>
              <w:right w:val="single" w:color="DDDDDD" w:sz="4"/>
            </w:tcBorders>
            <w:shd w:fill="FFFFFF" w:val="clear"/>
            <w:tcMar>
              <w:top w:type="dxa" w:w="140"/>
              <w:left w:type="dxa" w:w="240"/>
              <w:bottom w:type="dxa" w:w="140"/>
              <w:right w:type="dxa" w:w="240"/>
            </w:tcMar>
          </w:tcPr>
          <w:p>
            <w:pPr>
              <w:spacing w:after="100"/>
            </w:pPr>
            <w:r>
              <w:rPr>
                <w:rFonts w:ascii="Arial" w:cs="Arial" w:eastAsia="Arial" w:hAnsi="Arial"/>
                <w:b w:val="false"/>
                <w:bCs w:val="false"/>
                <w:i w:val="false"/>
                <w:iCs w:val="false"/>
                <w:color w:val="3D3D3D"/>
                <w:sz w:val="20"/>
                <w:szCs w:val="20"/>
              </w:rPr>
              <w:t xml:space="preserve">**현황:** 이번 주 신규 기사 수집 부재로 인프라 진행상황 파악 불가능합니다. 기존 히스토리(4월 1일 하노이 배수시스템 프로젝트 1건)만으로는 전국 규모 하수처리 프로그램의 실제 진전 정도를 평가하기 어렵습니다.</w:t>
            </w:r>
          </w:p>
          <w:p>
            <w:pPr>
              <w:spacing w:after="100"/>
            </w:pPr>
            <w:r>
              <w:rPr>
                <w:rFonts w:ascii="Arial" w:cs="Arial" w:eastAsia="Arial" w:hAnsi="Arial"/>
                <w:b w:val="false"/>
                <w:bCs w:val="false"/>
                <w:i w:val="false"/>
                <w:iCs w:val="false"/>
                <w:color w:val="3D3D3D"/>
                <w:sz w:val="20"/>
                <w:szCs w:val="20"/>
              </w:rPr>
              <w:t xml:space="preserve">**KPI 현황:** 마스터플랜의 구체적 KPI 목표치가 미제시되어 정량적 달성도 평가 불가(기준수치 0/0). 2030년 목표 대비 현재까지 수집된 사업실적은 "진행 초기 또는 정보 수집 미흡" 상태로 판단됩니다.</w:t>
            </w:r>
          </w:p>
          <w:p>
            <w:pPr>
              <w:spacing w:after="100"/>
            </w:pPr>
            <w:r>
              <w:rPr>
                <w:rFonts w:ascii="Arial" w:cs="Arial" w:eastAsia="Arial" w:hAnsi="Arial"/>
                <w:b w:val="false"/>
                <w:bCs w:val="false"/>
                <w:i w:val="false"/>
                <w:iCs w:val="false"/>
                <w:color w:val="3D3D3D"/>
                <w:sz w:val="20"/>
                <w:szCs w:val="20"/>
              </w:rPr>
              <w:t xml:space="preserve">**★ 핵심 변화:** **기사 수집 공백 심화** — 신규 기사 전무로 사업 추적 능력 급격히 저하. 지역별(하노이, 호찌민, 다낭 등) 하수처리장 준공, 배수망 확장 관련 소식 부재.</w:t>
            </w:r>
          </w:p>
          <w:p>
            <w:pPr>
              <w:spacing w:after="100"/>
            </w:pPr>
            <w:r>
              <w:rPr>
                <w:rFonts w:ascii="Arial" w:cs="Arial" w:eastAsia="Arial" w:hAnsi="Arial"/>
                <w:b w:val="false"/>
                <w:bCs w:val="false"/>
                <w:i w:val="false"/>
                <w:iCs w:val="false"/>
                <w:color w:val="3D3D3D"/>
                <w:sz w:val="20"/>
                <w:szCs w:val="20"/>
              </w:rPr>
              <w:t xml:space="preserve">---</w:t>
            </w:r>
          </w:p>
          <w:p>
            <w:pPr>
              <w:spacing w:after="100"/>
            </w:pPr>
            <w:r>
              <w:rPr>
                <w:rFonts w:ascii="Arial" w:cs="Arial" w:eastAsia="Arial" w:hAnsi="Arial"/>
                <w:b w:val="false"/>
                <w:bCs w:val="false"/>
                <w:i w:val="false"/>
                <w:iCs w:val="false"/>
                <w:color w:val="3D3D3D"/>
                <w:sz w:val="20"/>
                <w:szCs w:val="20"/>
              </w:rPr>
              <w:t xml:space="preserve">## 2.</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0"/>
        <w:jc w:val="left"/>
      </w:pPr>
      <w:r>
        <w:rPr>
          <w:rFonts w:ascii="Arial" w:cs="Arial" w:eastAsia="Arial" w:hAnsi="Arial"/>
          <w:b/>
          <w:bCs/>
          <w:i w:val="false"/>
          <w:iCs w:val="false"/>
          <w:color w:val="0C2340"/>
          <w:sz w:val="18"/>
          <w:szCs w:val="18"/>
        </w:rPr>
        <w:t xml:space="preserve">▶ Expert Insight</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E8EEF4" w:val="clear"/>
            <w:tcMar>
              <w:top w:type="dxa" w:w="120"/>
              <w:left w:type="dxa" w:w="240"/>
              <w:bottom w:type="dxa" w:w="120"/>
              <w:right w:type="dxa" w:w="240"/>
            </w:tcMar>
          </w:tcPr>
          <w:p>
            <w:r>
              <w:rPr>
                <w:rFonts w:ascii="Arial" w:cs="Arial" w:eastAsia="Arial" w:hAnsi="Arial"/>
                <w:b/>
                <w:bCs/>
                <w:i w:val="false"/>
                <w:iCs w:val="false"/>
                <w:color w:val="0C2340"/>
                <w:sz w:val="20"/>
                <w:szCs w:val="20"/>
              </w:rPr>
              <w:t xml:space="preserve">**투자 관점 주의:** 현재 수집 데이터의 희소성은 사업 실행 지연 신호일 가능성을 배제할 수 없습니다. 베트남 정부의 실제 투자 집행 추이와 지역별 진행률을 확인하는 **현지 조달기관 정보 직접 취득** 필요합니다.
---
## 3.</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80"/>
        <w:jc w:val="left"/>
      </w:pPr>
      <w:r>
        <w:rPr>
          <w:rFonts w:ascii="Arial" w:cs="Arial" w:eastAsia="Arial" w:hAnsi="Arial"/>
          <w:b/>
          <w:bCs/>
          <w:i w:val="false"/>
          <w:iCs w:val="false"/>
          <w:color w:val="0C2340"/>
          <w:sz w:val="18"/>
          <w:szCs w:val="18"/>
        </w:rPr>
        <w:t xml:space="preserve">▶ 수집기사 품질 평가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55"/>
      </w:tblGrid>
      <w:tr>
        <w:tc>
          <w:tcPr>
            <w:tcW w:type="dxa" w:w="1800"/>
            <w:tcBorders>
              <w:top w:val="single" w:color="2D6A4F" w:sz="4"/>
              <w:left w:val="single" w:color="2D6A4F" w:sz="4"/>
              <w:bottom w:val="single" w:color="2D6A4F" w:sz="4"/>
              <w:right w:val="single" w:color="2D6A4F" w:sz="4"/>
            </w:tcBorders>
            <w:shd w:fill="2D6A4F" w:val="clear"/>
            <w:tcMar>
              <w:top w:type="dxa" w:w="80"/>
              <w:left w:type="dxa" w:w="120"/>
              <w:bottom w:type="dxa" w:w="80"/>
              <w:right w:type="dxa" w:w="80"/>
            </w:tcMar>
          </w:tcPr>
          <w:p>
            <w:pPr>
              <w:spacing w:after="80" w:before="0"/>
              <w:jc w:val="left"/>
            </w:pPr>
            <w:r>
              <w:rPr>
                <w:rFonts w:ascii="Arial" w:cs="Arial" w:eastAsia="Arial" w:hAnsi="Arial"/>
                <w:b/>
                <w:bCs/>
                <w:i w:val="false"/>
                <w:iCs w:val="false"/>
                <w:color w:val="FFFFFF"/>
                <w:sz w:val="17"/>
                <w:szCs w:val="17"/>
              </w:rPr>
              <w:t xml:space="preserve">품질 등급</w:t>
            </w:r>
          </w:p>
          <w:p>
            <w:pPr>
              <w:spacing w:after="80" w:before="0"/>
              <w:jc w:val="left"/>
            </w:pPr>
            <w:r>
              <w:rPr>
                <w:rFonts w:ascii="Arial" w:cs="Arial" w:eastAsia="Arial" w:hAnsi="Arial"/>
                <w:b/>
                <w:bCs/>
                <w:i w:val="false"/>
                <w:iCs w:val="false"/>
                <w:color w:val="FFFFFF"/>
                <w:sz w:val="22"/>
                <w:szCs w:val="22"/>
              </w:rPr>
              <w:t xml:space="preserve">A  (100/100)</w:t>
            </w:r>
          </w:p>
        </w:tc>
        <w:tc>
          <w:tcPr>
            <w:tcW w:type="dxa" w:w="7555"/>
            <w:tcBorders>
              <w:top w:val="single" w:color="DDDDDD" w:sz="4"/>
              <w:left w:val="single" w:color="DDDDDD" w:sz="4"/>
              <w:bottom w:val="single" w:color="DDDDDD" w:sz="4"/>
              <w:right w:val="single" w:color="DDDDDD" w:sz="4"/>
            </w:tcBorders>
            <w:shd w:fill="E8F5E9" w:val="clear"/>
            <w:tcMar>
              <w:top w:type="dxa" w:w="80"/>
              <w:left w:type="dxa" w:w="160"/>
              <w:bottom w:type="dxa" w:w="80"/>
              <w:right w:type="dxa" w:w="120"/>
            </w:tcMar>
          </w:tcPr>
          <w:p>
            <w:pPr>
              <w:spacing w:after="40"/>
            </w:pPr>
            <w:r>
              <w:rPr>
                <w:rFonts w:ascii="Arial" w:cs="Arial" w:eastAsia="Arial" w:hAnsi="Arial"/>
                <w:b w:val="false"/>
                <w:bCs w:val="false"/>
                <w:i w:val="false"/>
                <w:iCs w:val="false"/>
                <w:color w:val="3D3D3D"/>
                <w:sz w:val="17"/>
                <w:szCs w:val="17"/>
              </w:rPr>
              <w:t xml:space="preserve">△ 기사 수 보통 (3건) — 전문미디어 보완 권장</w:t>
            </w:r>
          </w:p>
          <w:p>
            <w:pPr>
              <w:spacing w:after="40"/>
            </w:pPr>
            <w:r>
              <w:rPr>
                <w:rFonts w:ascii="Arial" w:cs="Arial" w:eastAsia="Arial" w:hAnsi="Arial"/>
                <w:b w:val="false"/>
                <w:bCs w:val="false"/>
                <w:i w:val="false"/>
                <w:iCs w:val="false"/>
                <w:color w:val="3D3D3D"/>
                <w:sz w:val="17"/>
                <w:szCs w:val="17"/>
              </w:rPr>
              <w:t xml:space="preserve">△ 최근 30일 기사 날짜 분산 부족 — 수집 주기 점검</w:t>
            </w:r>
          </w:p>
        </w:tc>
      </w:tr>
    </w:tbl>
    <w:p>
      <w:pPr>
        <w:spacing w:after="24"/>
      </w:pPr>
      <w:r>
        <w:rPr>
          <w:rFonts w:ascii="Arial" w:cs="Arial" w:eastAsia="Arial" w:hAnsi="Arial"/>
          <w:b w:val="false"/>
          <w:bCs w:val="false"/>
          <w:i w:val="false"/>
          <w:iCs w:val="false"/>
          <w:color w:val="1A1A1A"/>
          <w:sz w:val="20"/>
          <w:szCs w:val="20"/>
        </w:rPr>
        <w:t xml:space="preserve"> </w:t>
      </w:r>
    </w:p>
    <w:p>
      <w:pPr>
        <w:shd w:fill="F5F5F5" w:val="clear"/>
        <w:spacing w:after="60" w:before="60"/>
        <w:ind w:left="160" w:right="120"/>
      </w:pPr>
      <w:r>
        <w:rPr>
          <w:rFonts w:ascii="Arial" w:cs="Arial" w:eastAsia="Arial" w:hAnsi="Arial"/>
          <w:b w:val="false"/>
          <w:bCs w:val="false"/>
          <w:i w:val="false"/>
          <w:iCs w:val="false"/>
          <w:color w:val="3D3D3D"/>
          <w:sz w:val="17"/>
          <w:szCs w:val="17"/>
        </w:rPr>
        <w:t xml:space="preserve">**충분성 부족:** 신규 기사 0건으로 최근 2주 사이 사업 모멘텀을 판단할 근거 전무. 
**보완 방향:**
- 베트남 건설부(BXD) 공식 발표 및 지방 정부 포털 모니터링 강화
- 국제개발금융기관(ADB, World Bank) 프로젝트 진행보고서 수집
- 베트남 건설 전문지(Xây Dựng, VNBUILD) 주 1회 이상 체계적 수집 필요</w:t>
      </w:r>
    </w:p>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수집 기사 현황 (총 3건  |  ★신규 1건  +  기존 2건)</w:t>
      </w:r>
    </w:p>
    <w:p>
      <w:pPr>
        <w:shd w:fill="FFF9C4" w:val="clear"/>
        <w:spacing w:after="60" w:before="60"/>
        <w:ind w:left="160" w:right="120"/>
      </w:pPr>
      <w:r>
        <w:rPr>
          <w:rFonts w:ascii="Arial" w:cs="Arial" w:eastAsia="Arial" w:hAnsi="Arial"/>
          <w:b/>
          <w:bCs/>
          <w:i w:val="false"/>
          <w:iCs w:val="false"/>
          <w:color w:val="6D4C00"/>
          <w:sz w:val="17"/>
          <w:szCs w:val="17"/>
        </w:rPr>
        <w:t xml:space="preserve">★ 신규 기사 — 이번 주 (1건)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None</w:t>
            </w:r>
          </w:p>
          <w:p>
            <w:pPr>
              <w:spacing w:after="80" w:before="0"/>
              <w:jc w:val="left"/>
            </w:pPr>
            <w:r>
              <w:rPr>
                <w:rFonts w:ascii="Arial" w:cs="Arial" w:eastAsia="Arial" w:hAnsi="Arial"/>
                <w:b w:val="false"/>
                <w:bCs w:val="false"/>
                <w:i w:val="false"/>
                <w:iCs w:val="false"/>
                <w:color w:val="3D3D3D"/>
                <w:sz w:val="16"/>
                <w:szCs w:val="16"/>
              </w:rPr>
              <w:t xml:space="preserve">None</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None</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기존 누적 기사 (2건)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2026-04-01</w:t>
            </w:r>
          </w:p>
          <w:p>
            <w:pPr>
              <w:spacing w:after="80" w:before="0"/>
              <w:jc w:val="left"/>
            </w:pPr>
            <w:r>
              <w:rPr>
                <w:rFonts w:ascii="Arial" w:cs="Arial" w:eastAsia="Arial" w:hAnsi="Arial"/>
                <w:b w:val="false"/>
                <w:bCs w:val="false"/>
                <w:i w:val="false"/>
                <w:iCs w:val="false"/>
                <w:color w:val="AAAAAA"/>
                <w:sz w:val="16"/>
                <w:szCs w:val="16"/>
              </w:rPr>
              <w:t xml:space="preserve">Bao Xay Dung</w:t>
            </w:r>
          </w:p>
          <w:p>
            <w:pPr>
              <w:spacing w:after="80" w:before="0"/>
              <w:jc w:val="left"/>
            </w:pPr>
            <w:r>
              <w:rPr>
                <w:rFonts w:ascii="Arial" w:cs="Arial" w:eastAsia="Arial" w:hAnsi="Arial"/>
                <w:b w:val="false"/>
                <w:bCs w:val="false"/>
                <w:i w:val="false"/>
                <w:iCs w:val="false"/>
                <w:color w:val="0D6E6E"/>
                <w:sz w:val="15"/>
                <w:szCs w:val="15"/>
              </w:rPr>
              <w:t xml:space="preserve">[Hanoi]</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1/4 CONSTRUCTION PRISM: 하노이는 일련의 배수 시스템 프로젝트를 시행했습니다.</w:t>
            </w:r>
          </w:p>
          <w:p>
            <w:pPr>
              <w:spacing w:before="50"/>
            </w:pPr>
            <w:r>
              <w:rPr>
                <w:rFonts w:ascii="Arial" w:cs="Arial" w:eastAsia="Arial" w:hAnsi="Arial"/>
                <w:b w:val="false"/>
                <w:bCs w:val="false"/>
                <w:i w:val="false"/>
                <w:iCs w:val="false"/>
                <w:color w:val="5F5E5A"/>
                <w:sz w:val="17"/>
                <w:szCs w:val="17"/>
              </w:rPr>
              <w:t xml:space="preserve">Nếi dung chính bān tin hôm nay: Quyết tâm hoàn thành cơ sânh dâ liệu đết đai toàn quạc trong năm 2026; Luết kinh doanh Bết đếng sạn (sâa đếi): Siết chết quy đệnh đào tạo và hành ngh ́ môi giţi; Hà Nếi</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2026-04-01</w:t>
            </w:r>
          </w:p>
          <w:p>
            <w:pPr>
              <w:spacing w:after="80" w:before="0"/>
              <w:jc w:val="left"/>
            </w:pPr>
            <w:r>
              <w:rPr>
                <w:rFonts w:ascii="Arial" w:cs="Arial" w:eastAsia="Arial" w:hAnsi="Arial"/>
                <w:b w:val="false"/>
                <w:bCs w:val="false"/>
                <w:i w:val="false"/>
                <w:iCs w:val="false"/>
                <w:color w:val="AAAAAA"/>
                <w:sz w:val="16"/>
                <w:szCs w:val="16"/>
              </w:rPr>
              <w:t xml:space="preserve">Hanoi</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Bao Xay Dung</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p>
      <w:pPr>
        <w:spacing w:after="40"/>
      </w:pPr>
      <w:r>
        <w:rPr>
          <w:rFonts w:ascii="Arial" w:cs="Arial" w:eastAsia="Arial" w:hAnsi="Arial"/>
          <w:b w:val="false"/>
          <w:bCs w:val="false"/>
          <w:i w:val="false"/>
          <w:iCs w:val="false"/>
          <w:color w:val="1A1A1A"/>
          <w:sz w:val="20"/>
          <w:szCs w:val="20"/>
        </w:rPr>
        <w:t xml:space="preserve"> </w:t>
      </w:r>
    </w:p>
    <w:p>
      <w:pPr>
        <w:pBdr>
          <w:bottom w:val="single" w:color="0C2340" w:sz="4" w:space="1"/>
        </w:pBdr>
        <w:spacing w:after="100" w:before="100"/>
      </w:pPr>
    </w:p>
    <w:p>
      <w:pPr>
        <w:spacing w:after="8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0C2340" w:val="clear"/>
            <w:tcMar>
              <w:top w:type="dxa" w:w="160"/>
              <w:left w:type="dxa" w:w="360"/>
              <w:bottom w:type="dxa" w:w="160"/>
              <w:right w:type="dxa" w:w="240"/>
            </w:tcMar>
          </w:tcPr>
          <w:p>
            <w:r>
              <w:rPr>
                <w:rFonts w:ascii="Arial" w:cs="Arial" w:eastAsia="Arial" w:hAnsi="Arial"/>
                <w:b w:val="false"/>
                <w:bCs w:val="false"/>
                <w:i w:val="false"/>
                <w:iCs w:val="false"/>
                <w:color w:val="B0D0FF"/>
                <w:sz w:val="17"/>
                <w:szCs w:val="17"/>
              </w:rPr>
              <w:t xml:space="preserve">VN-WAT-RESOURCES</w:t>
            </w:r>
            <w:r>
              <w:rPr>
                <w:rFonts w:ascii="Arial" w:cs="Arial" w:eastAsia="Arial" w:hAnsi="Arial"/>
                <w:b w:val="false"/>
                <w:bCs w:val="false"/>
                <w:i w:val="false"/>
                <w:iCs w:val="false"/>
                <w:color w:val="A0C0E0"/>
                <w:sz w:val="15"/>
                <w:szCs w:val="15"/>
              </w:rPr>
              <w:t xml:space="preserve"> </w:t>
            </w:r>
            <w:r>
              <w:rPr>
                <w:rFonts w:ascii="Arial" w:cs="Arial" w:eastAsia="Arial" w:hAnsi="Arial"/>
                <w:b/>
                <w:bCs/>
                <w:i w:val="false"/>
                <w:iCs w:val="false"/>
                <w:color w:val="FFF9C4"/>
                <w:sz w:val="16"/>
                <w:szCs w:val="16"/>
              </w:rPr>
              <w:t xml:space="preserve">★ 신규 2건</w:t>
            </w:r>
          </w:p>
          <w:p>
            <w:pPr>
              <w:spacing w:before="60"/>
            </w:pPr>
            <w:r>
              <w:rPr>
                <w:rFonts w:ascii="Arial" w:cs="Arial" w:eastAsia="Arial" w:hAnsi="Arial"/>
                <w:b/>
                <w:bCs/>
                <w:i w:val="false"/>
                <w:iCs w:val="false"/>
                <w:color w:val="FFFFFF"/>
                <w:sz w:val="24"/>
                <w:szCs w:val="24"/>
              </w:rPr>
              <w:t xml:space="preserve">베트남 수자원 개발 전략 2030</w:t>
            </w:r>
          </w:p>
          <w:p>
            <w:pPr>
              <w:spacing w:before="40"/>
            </w:pPr>
            <w:r>
              <w:rPr>
                <w:rFonts w:ascii="Arial" w:cs="Arial" w:eastAsia="Arial" w:hAnsi="Arial"/>
                <w:b w:val="false"/>
                <w:bCs w:val="false"/>
                <w:i w:val="false"/>
                <w:iCs w:val="false"/>
                <w:color w:val="C0D8F0"/>
                <w:sz w:val="16"/>
                <w:szCs w:val="16"/>
              </w:rPr>
              <w:t xml:space="preserve">근거: Decision 1622/QĐ-TTg (2017)</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사업 진행단계 (SA-7 분석)</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55"/>
      </w:tblGrid>
      <w:tr>
        <w:tc>
          <w:tcPr>
            <w:tcW w:type="dxa" w:w="2800"/>
            <w:tcBorders>
              <w:top w:val="single" w:color="FFFFFF" w:sz="1"/>
              <w:left w:val="single" w:color="FFFFFF" w:sz="1"/>
              <w:bottom w:val="single" w:color="FFFFFF" w:sz="1"/>
              <w:right w:val="single" w:color="FFFFFF" w:sz="1"/>
            </w:tcBorders>
            <w:shd w:fill="E8F5E9" w:val="clear"/>
            <w:tcMar>
              <w:top w:type="dxa" w:w="100"/>
              <w:left w:type="dxa" w:w="160"/>
              <w:bottom w:type="dxa" w:w="100"/>
              <w:right w:type="dxa" w:w="120"/>
            </w:tcMar>
          </w:tcPr>
          <w:p>
            <w:pPr>
              <w:spacing w:after="80" w:before="0"/>
              <w:jc w:val="left"/>
            </w:pPr>
            <w:r>
              <w:rPr>
                <w:rFonts w:ascii="Arial" w:cs="Arial" w:eastAsia="Arial" w:hAnsi="Arial"/>
                <w:b/>
                <w:bCs/>
                <w:i w:val="false"/>
                <w:iCs w:val="false"/>
                <w:color w:val="2D6A4F"/>
                <w:sz w:val="17"/>
                <w:szCs w:val="17"/>
              </w:rPr>
              <w:t xml:space="preserve">현재 단계</w:t>
            </w:r>
          </w:p>
          <w:p>
            <w:pPr>
              <w:spacing w:after="80" w:before="0"/>
              <w:jc w:val="left"/>
            </w:pPr>
            <w:r>
              <w:rPr>
                <w:rFonts w:ascii="Arial" w:cs="Arial" w:eastAsia="Arial" w:hAnsi="Arial"/>
                <w:b/>
                <w:bCs/>
                <w:i w:val="false"/>
                <w:iCs w:val="false"/>
                <w:color w:val="1B4F8A"/>
                <w:sz w:val="22"/>
                <w:szCs w:val="22"/>
              </w:rPr>
              <w:t xml:space="preserve">[P] 계획·승인</w:t>
            </w:r>
          </w:p>
        </w:tc>
        <w:tc>
          <w:tcPr>
            <w:tcW w:type="dxa" w:w="6555"/>
            <w:tcBorders>
              <w:top w:val="single" w:color="FFFFFF" w:sz="1"/>
              <w:left w:val="single" w:color="FFFFFF" w:sz="1"/>
              <w:bottom w:val="single" w:color="FFFFFF" w:sz="1"/>
              <w:right w:val="single" w:color="FFFFFF" w:sz="1"/>
            </w:tcBorders>
            <w:tcMar>
              <w:top w:type="dxa" w:w="100"/>
              <w:left w:type="dxa" w:w="160"/>
              <w:bottom w:type="dxa" w:w="100"/>
              <w:right w:type="dxa" w:w="120"/>
            </w:tcMar>
          </w:tcPr>
          <w:p>
            <w:pPr>
              <w:spacing w:after="80" w:before="0"/>
              <w:jc w:val="left"/>
            </w:pPr>
            <w:r>
              <w:rPr>
                <w:rFonts w:ascii="Arial" w:cs="Arial" w:eastAsia="Arial" w:hAnsi="Arial"/>
                <w:b/>
                <w:bCs/>
                <w:i w:val="false"/>
                <w:iCs w:val="false"/>
                <w:color w:val="5F5E5A"/>
                <w:sz w:val="17"/>
                <w:szCs w:val="17"/>
              </w:rPr>
              <w:t xml:space="preserve">다음 관찰 포인트</w:t>
            </w:r>
          </w:p>
          <w:p>
            <w:pPr>
              <w:spacing w:after="80" w:before="0"/>
              <w:jc w:val="left"/>
            </w:pPr>
            <w:r>
              <w:rPr>
                <w:rFonts w:ascii="Arial" w:cs="Arial" w:eastAsia="Arial" w:hAnsi="Arial"/>
                <w:b w:val="false"/>
                <w:bCs w:val="false"/>
                <w:i w:val="false"/>
                <w:iCs w:val="false"/>
                <w:color w:val="3D3D3D"/>
                <w:sz w:val="18"/>
                <w:szCs w:val="18"/>
              </w:rPr>
              <w:t xml:space="preserve">입찰 공고 또는 EPC 계약 발표 여부 확인</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AI 시장 분석 (Claude Haiku)</w:t>
      </w:r>
    </w:p>
    <w:p>
      <w:pPr>
        <w:shd w:fill="FFF9C4" w:val="clear"/>
        <w:spacing w:after="60" w:before="60"/>
        <w:ind w:left="160" w:right="120"/>
      </w:pPr>
      <w:r>
        <w:rPr>
          <w:rFonts w:ascii="Arial" w:cs="Arial" w:eastAsia="Arial" w:hAnsi="Arial"/>
          <w:b w:val="false"/>
          <w:bCs w:val="false"/>
          <w:i w:val="false"/>
          <w:iCs w:val="false"/>
          <w:color w:val="6D4C00"/>
          <w:sz w:val="17"/>
          <w:szCs w:val="17"/>
        </w:rPr>
        <w:t xml:space="preserve">★ 이번 주 신규 분석  |  신규 기사 2건 기반</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DDDDDD" w:sz="4"/>
              <w:left w:val="single" w:color="0C2340" w:sz="12"/>
              <w:bottom w:val="single" w:color="DDDDDD" w:sz="4"/>
              <w:right w:val="single" w:color="DDDDDD" w:sz="4"/>
            </w:tcBorders>
            <w:shd w:fill="FFFFFF" w:val="clear"/>
            <w:tcMar>
              <w:top w:type="dxa" w:w="140"/>
              <w:left w:type="dxa" w:w="240"/>
              <w:bottom w:type="dxa" w:w="140"/>
              <w:right w:type="dxa" w:w="240"/>
            </w:tcMar>
          </w:tcPr>
          <w:p>
            <w:pPr>
              <w:spacing w:after="100"/>
            </w:pPr>
            <w:r>
              <w:rPr>
                <w:rFonts w:ascii="Arial" w:cs="Arial" w:eastAsia="Arial" w:hAnsi="Arial"/>
                <w:b w:val="false"/>
                <w:bCs w:val="false"/>
                <w:i w:val="false"/>
                <w:iCs w:val="false"/>
                <w:color w:val="3D3D3D"/>
                <w:sz w:val="20"/>
                <w:szCs w:val="20"/>
              </w:rPr>
              <w:t xml:space="preserve"># VN-WAT-RESOURCES 진행현황 분석 리포트</w:t>
            </w:r>
          </w:p>
          <w:p>
            <w:pPr>
              <w:spacing w:after="100"/>
            </w:pPr>
            <w:r>
              <w:rPr>
                <w:rFonts w:ascii="Arial" w:cs="Arial" w:eastAsia="Arial" w:hAnsi="Arial"/>
                <w:b w:val="false"/>
                <w:bCs w:val="false"/>
                <w:i w:val="false"/>
                <w:iCs w:val="false"/>
                <w:color w:val="3D3D3D"/>
                <w:sz w:val="20"/>
                <w:szCs w:val="20"/>
              </w:rPr>
              <w:t xml:space="preserve">## (분석일: 2026-05-07)</w:t>
            </w:r>
          </w:p>
          <w:p>
            <w:pPr>
              <w:spacing w:after="100"/>
            </w:pPr>
            <w:r>
              <w:rPr>
                <w:rFonts w:ascii="Arial" w:cs="Arial" w:eastAsia="Arial" w:hAnsi="Arial"/>
                <w:b w:val="false"/>
                <w:bCs w:val="false"/>
                <w:i w:val="false"/>
                <w:iCs w:val="false"/>
                <w:color w:val="3D3D3D"/>
                <w:sz w:val="20"/>
                <w:szCs w:val="20"/>
              </w:rPr>
              <w:t xml:space="preserve">---</w:t>
            </w:r>
          </w:p>
          <w:p>
            <w:pPr>
              <w:spacing w:after="100"/>
            </w:pPr>
            <w:r>
              <w:rPr>
                <w:rFonts w:ascii="Arial" w:cs="Arial" w:eastAsia="Arial" w:hAnsi="Arial"/>
                <w:b w:val="false"/>
                <w:bCs w:val="false"/>
                <w:i w:val="false"/>
                <w:iCs w:val="false"/>
                <w:color w:val="3D3D3D"/>
                <w:sz w:val="20"/>
                <w:szCs w:val="20"/>
              </w:rPr>
              <w:t xml:space="preserve">## 1. 【최신 뉴스 분석】</w:t>
            </w:r>
          </w:p>
          <w:p>
            <w:pPr>
              <w:spacing w:after="100"/>
            </w:pPr>
            <w:r>
              <w:rPr>
                <w:rFonts w:ascii="Arial" w:cs="Arial" w:eastAsia="Arial" w:hAnsi="Arial"/>
                <w:b w:val="false"/>
                <w:bCs w:val="false"/>
                <w:i w:val="false"/>
                <w:iCs w:val="false"/>
                <w:color w:val="3D3D3D"/>
                <w:sz w:val="20"/>
                <w:szCs w:val="20"/>
              </w:rPr>
              <w:t xml:space="preserve">**진행단계 및 맥락 평가**</w:t>
            </w:r>
          </w:p>
          <w:p>
            <w:pPr>
              <w:spacing w:after="100"/>
            </w:pPr>
            <w:r>
              <w:rPr>
                <w:rFonts w:ascii="Arial" w:cs="Arial" w:eastAsia="Arial" w:hAnsi="Arial"/>
                <w:b w:val="false"/>
                <w:bCs w:val="false"/>
                <w:i w:val="false"/>
                <w:iCs w:val="false"/>
                <w:color w:val="3D3D3D"/>
                <w:sz w:val="20"/>
                <w:szCs w:val="20"/>
              </w:rPr>
              <w:t xml:space="preserve">베트남 수자원 개발 전략(2030)은 **대응적(Reactive) 위기관리 단계**에서 **전략적 적응(Strategic Adaptation) 단계**로 전환 중입니다.</w:t>
            </w:r>
          </w:p>
          <w:p>
            <w:pPr>
              <w:spacing w:after="100"/>
            </w:pPr>
            <w:r>
              <w:rPr>
                <w:rFonts w:ascii="Arial" w:cs="Arial" w:eastAsia="Arial" w:hAnsi="Arial"/>
                <w:b w:val="false"/>
                <w:bCs w:val="false"/>
                <w:i w:val="false"/>
                <w:iCs w:val="false"/>
                <w:color w:val="3D3D3D"/>
                <w:sz w:val="20"/>
                <w:szCs w:val="20"/>
              </w:rPr>
              <w:t xml:space="preserve">히스토리 기사(3월~4월)는 지역별 가뭄·염분 대응과 인프라 운영 수준이었으나, 신규 기사(5월)는 **국가 단위 에너지·식량 안보 연계 위기 평가**로 격상되었습니다. 특히 수력발전소의 저수지 용량 확대와 엘니뇨 대비 물 축적 가속화는 2026년 상반기 기후 리스크 현실화에 따른 선제적 조치로 평가됩니다.</w:t>
            </w:r>
          </w:p>
          <w:p>
            <w:pPr>
              <w:spacing w:after="100"/>
            </w:pPr>
            <w:r>
              <w:rPr>
                <w:rFonts w:ascii="Arial" w:cs="Arial" w:eastAsia="Arial" w:hAnsi="Arial"/>
                <w:b w:val="false"/>
                <w:bCs w:val="false"/>
                <w:i w:val="false"/>
                <w:iCs w:val="false"/>
                <w:color w:val="3D3D3D"/>
                <w:sz w:val="20"/>
                <w:szCs w:val="20"/>
              </w:rPr>
              <w:t xml:space="preserve">★ **핵심 변화**: 단순 지역 수급관리 → 국가 에너지·식량</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80"/>
        <w:jc w:val="left"/>
      </w:pPr>
      <w:r>
        <w:rPr>
          <w:rFonts w:ascii="Arial" w:cs="Arial" w:eastAsia="Arial" w:hAnsi="Arial"/>
          <w:b/>
          <w:bCs/>
          <w:i w:val="false"/>
          <w:iCs w:val="false"/>
          <w:color w:val="0C2340"/>
          <w:sz w:val="18"/>
          <w:szCs w:val="18"/>
        </w:rPr>
        <w:t xml:space="preserve">▶ 수집기사 품질 평가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55"/>
      </w:tblGrid>
      <w:tr>
        <w:tc>
          <w:tcPr>
            <w:tcW w:type="dxa" w:w="1800"/>
            <w:tcBorders>
              <w:top w:val="single" w:color="2D6A4F" w:sz="4"/>
              <w:left w:val="single" w:color="2D6A4F" w:sz="4"/>
              <w:bottom w:val="single" w:color="2D6A4F" w:sz="4"/>
              <w:right w:val="single" w:color="2D6A4F" w:sz="4"/>
            </w:tcBorders>
            <w:shd w:fill="2D6A4F" w:val="clear"/>
            <w:tcMar>
              <w:top w:type="dxa" w:w="80"/>
              <w:left w:type="dxa" w:w="120"/>
              <w:bottom w:type="dxa" w:w="80"/>
              <w:right w:type="dxa" w:w="80"/>
            </w:tcMar>
          </w:tcPr>
          <w:p>
            <w:pPr>
              <w:spacing w:after="80" w:before="0"/>
              <w:jc w:val="left"/>
            </w:pPr>
            <w:r>
              <w:rPr>
                <w:rFonts w:ascii="Arial" w:cs="Arial" w:eastAsia="Arial" w:hAnsi="Arial"/>
                <w:b/>
                <w:bCs/>
                <w:i w:val="false"/>
                <w:iCs w:val="false"/>
                <w:color w:val="FFFFFF"/>
                <w:sz w:val="17"/>
                <w:szCs w:val="17"/>
              </w:rPr>
              <w:t xml:space="preserve">품질 등급</w:t>
            </w:r>
          </w:p>
          <w:p>
            <w:pPr>
              <w:spacing w:after="80" w:before="0"/>
              <w:jc w:val="left"/>
            </w:pPr>
            <w:r>
              <w:rPr>
                <w:rFonts w:ascii="Arial" w:cs="Arial" w:eastAsia="Arial" w:hAnsi="Arial"/>
                <w:b/>
                <w:bCs/>
                <w:i w:val="false"/>
                <w:iCs w:val="false"/>
                <w:color w:val="FFFFFF"/>
                <w:sz w:val="22"/>
                <w:szCs w:val="22"/>
              </w:rPr>
              <w:t xml:space="preserve">A  (90/100)</w:t>
            </w:r>
          </w:p>
        </w:tc>
        <w:tc>
          <w:tcPr>
            <w:tcW w:type="dxa" w:w="7555"/>
            <w:tcBorders>
              <w:top w:val="single" w:color="DDDDDD" w:sz="4"/>
              <w:left w:val="single" w:color="DDDDDD" w:sz="4"/>
              <w:bottom w:val="single" w:color="DDDDDD" w:sz="4"/>
              <w:right w:val="single" w:color="DDDDDD" w:sz="4"/>
            </w:tcBorders>
            <w:shd w:fill="E8F5E9" w:val="clear"/>
            <w:tcMar>
              <w:top w:type="dxa" w:w="80"/>
              <w:left w:type="dxa" w:w="160"/>
              <w:bottom w:type="dxa" w:w="80"/>
              <w:right w:type="dxa" w:w="120"/>
            </w:tcMar>
          </w:tcPr>
          <w:p>
            <w:pPr>
              <w:spacing w:after="40"/>
            </w:pPr>
            <w:r>
              <w:rPr>
                <w:rFonts w:ascii="Arial" w:cs="Arial" w:eastAsia="Arial" w:hAnsi="Arial"/>
                <w:b w:val="false"/>
                <w:bCs w:val="false"/>
                <w:i w:val="false"/>
                <w:iCs w:val="false"/>
                <w:color w:val="3D3D3D"/>
                <w:sz w:val="17"/>
                <w:szCs w:val="17"/>
              </w:rPr>
              <w:t xml:space="preserve">△ HIGH 등급 기사 없음 — 핵심 정책/사업 기사 미수집 가능</w:t>
            </w:r>
          </w:p>
        </w:tc>
      </w:tr>
    </w:tbl>
    <w:p>
      <w:pPr>
        <w:spacing w:after="24"/>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수집 기사 현황 (총 8건  |  ★신규 2건  +  기존 6건)</w:t>
      </w:r>
    </w:p>
    <w:p>
      <w:pPr>
        <w:shd w:fill="FFF9C4" w:val="clear"/>
        <w:spacing w:after="60" w:before="60"/>
        <w:ind w:left="160" w:right="120"/>
      </w:pPr>
      <w:r>
        <w:rPr>
          <w:rFonts w:ascii="Arial" w:cs="Arial" w:eastAsia="Arial" w:hAnsi="Arial"/>
          <w:b/>
          <w:bCs/>
          <w:i w:val="false"/>
          <w:iCs w:val="false"/>
          <w:color w:val="6D4C00"/>
          <w:sz w:val="17"/>
          <w:szCs w:val="17"/>
        </w:rPr>
        <w:t xml:space="preserve">★ 신규 기사 — 이번 주 (2건)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2026-05-04</w:t>
            </w:r>
          </w:p>
          <w:p>
            <w:pPr>
              <w:spacing w:after="80" w:before="0"/>
              <w:jc w:val="left"/>
            </w:pPr>
            <w:r>
              <w:rPr>
                <w:rFonts w:ascii="Arial" w:cs="Arial" w:eastAsia="Arial" w:hAnsi="Arial"/>
                <w:b w:val="false"/>
                <w:bCs w:val="false"/>
                <w:i w:val="false"/>
                <w:iCs w:val="false"/>
                <w:color w:val="3D3D3D"/>
                <w:sz w:val="16"/>
                <w:szCs w:val="16"/>
              </w:rPr>
              <w:t xml:space="preserve">Moi truong &amp; Cuoc song</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수력 발전은 El Nino 2026의 위험에 처하기 전에 물을 축적하기 위해 돌진합니다.</w:t>
            </w:r>
          </w:p>
          <w:p>
            <w:pPr>
              <w:spacing w:before="50"/>
            </w:pPr>
            <w:r>
              <w:rPr>
                <w:rFonts w:ascii="Arial" w:cs="Arial" w:eastAsia="Arial" w:hAnsi="Arial"/>
                <w:b w:val="false"/>
                <w:bCs w:val="false"/>
                <w:i w:val="false"/>
                <w:iCs w:val="false"/>
                <w:color w:val="5F5E5A"/>
                <w:sz w:val="17"/>
                <w:szCs w:val="17"/>
              </w:rPr>
              <w:t xml:space="preserve">베트남의 수력발전소들이 2026년 엘니뇨 현상으로 인한 가뭄에 대비하기 위해 물 저장에 나서고 있다. 수력발전 시설들이 물 공급 위기를 대비하며 저수지 용량을 확대하고 있는 상황이다.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2026-05-07</w:t>
            </w:r>
          </w:p>
          <w:p>
            <w:pPr>
              <w:spacing w:after="80" w:before="0"/>
              <w:jc w:val="left"/>
            </w:pPr>
            <w:r>
              <w:rPr>
                <w:rFonts w:ascii="Arial" w:cs="Arial" w:eastAsia="Arial" w:hAnsi="Arial"/>
                <w:b w:val="false"/>
                <w:bCs w:val="false"/>
                <w:i w:val="false"/>
                <w:iCs w:val="false"/>
                <w:color w:val="3D3D3D"/>
                <w:sz w:val="16"/>
                <w:szCs w:val="16"/>
              </w:rPr>
              <w:t xml:space="preserve">Moi truong &amp; Cuoc song</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'슈퍼 엘니노' 의 위험에 처한 아시아의 에너지 및 식량 안보</w:t>
            </w:r>
          </w:p>
          <w:p>
            <w:pPr>
              <w:spacing w:before="50"/>
            </w:pPr>
            <w:r>
              <w:rPr>
                <w:rFonts w:ascii="Arial" w:cs="Arial" w:eastAsia="Arial" w:hAnsi="Arial"/>
                <w:b w:val="false"/>
                <w:bCs w:val="false"/>
                <w:i w:val="false"/>
                <w:iCs w:val="false"/>
                <w:color w:val="5F5E5A"/>
                <w:sz w:val="17"/>
                <w:szCs w:val="17"/>
              </w:rPr>
              <w:t xml:space="preserve">① 아시아 에너지·식량안보 초강력 엘니뇨 영향 평가
② 아시아 전역 물 자원·에너지·농업 생산량 감소 위협
③ 계획 단계 - 대응 정책 검토 중
④ 베트남 환경부, 아시아 관련 정부 기관
⑤ 엘니뇨 진전에 따른 대응책 수립 시급
물 자원 관리 및 에너지 수급 불안정에 대비한 아시아 광역 인프라 복원력 강화가 필수 과제</w:t>
            </w:r>
          </w:p>
        </w:tc>
      </w:tr>
    </w:tbl>
    <w:p>
      <w:pPr>
        <w:spacing w:after="24"/>
      </w:pPr>
      <w:r>
        <w:rPr>
          <w:rFonts w:ascii="Arial" w:cs="Arial" w:eastAsia="Arial" w:hAnsi="Arial"/>
          <w:b w:val="false"/>
          <w:bCs w:val="false"/>
          <w:i w:val="false"/>
          <w:iCs w:val="false"/>
          <w:color w:val="1A1A1A"/>
          <w:sz w:val="20"/>
          <w:szCs w:val="20"/>
        </w:rPr>
        <w:t xml:space="preserve"> </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기존 누적 기사 (6건)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MEDIUM</w:t>
            </w:r>
          </w:p>
          <w:p>
            <w:pPr>
              <w:spacing w:after="80" w:before="0"/>
              <w:jc w:val="left"/>
            </w:pPr>
            <w:r>
              <w:rPr>
                <w:rFonts w:ascii="Arial" w:cs="Arial" w:eastAsia="Arial" w:hAnsi="Arial"/>
                <w:b w:val="false"/>
                <w:bCs w:val="false"/>
                <w:i w:val="false"/>
                <w:iCs w:val="false"/>
                <w:color w:val="5F5E5A"/>
                <w:sz w:val="17"/>
                <w:szCs w:val="17"/>
              </w:rPr>
              <w:t xml:space="preserve">2026-03-22</w:t>
            </w:r>
          </w:p>
          <w:p>
            <w:pPr>
              <w:spacing w:after="80" w:before="0"/>
              <w:jc w:val="left"/>
            </w:pPr>
            <w:r>
              <w:rPr>
                <w:rFonts w:ascii="Arial" w:cs="Arial" w:eastAsia="Arial" w:hAnsi="Arial"/>
                <w:b w:val="false"/>
                <w:bCs w:val="false"/>
                <w:i w:val="false"/>
                <w:iCs w:val="false"/>
                <w:color w:val="AAAAAA"/>
                <w:sz w:val="16"/>
                <w:szCs w:val="16"/>
              </w:rPr>
              <w:t xml:space="preserve">Nhandan - Moi truong</w:t>
            </w:r>
          </w:p>
          <w:p>
            <w:pPr>
              <w:spacing w:after="80" w:before="0"/>
              <w:jc w:val="left"/>
            </w:pPr>
            <w:r>
              <w:rPr>
                <w:rFonts w:ascii="Arial" w:cs="Arial" w:eastAsia="Arial" w:hAnsi="Arial"/>
                <w:b w:val="false"/>
                <w:bCs w:val="false"/>
                <w:i w:val="false"/>
                <w:iCs w:val="false"/>
                <w:color w:val="0D6E6E"/>
                <w:sz w:val="15"/>
                <w:szCs w:val="15"/>
              </w:rPr>
              <w:t xml:space="preserve">[Dong Thap]</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동탑성 해안 섬 코뮌은 가뭄과 염분에 적극적으로 대응합니다.</w:t>
            </w:r>
          </w:p>
          <w:p>
            <w:pPr>
              <w:spacing w:before="50"/>
            </w:pPr>
            <w:r>
              <w:rPr>
                <w:rFonts w:ascii="Arial" w:cs="Arial" w:eastAsia="Arial" w:hAnsi="Arial"/>
                <w:b w:val="false"/>
                <w:bCs w:val="false"/>
                <w:i w:val="false"/>
                <w:iCs w:val="false"/>
                <w:color w:val="5F5E5A"/>
                <w:sz w:val="17"/>
                <w:szCs w:val="17"/>
              </w:rPr>
              <w:t xml:space="preserve">탄푸동 (Tan Phu Dong) 은 동탑 (Dong Thap) 주의 해안 섬 코뮌입니다. 매년 지역은 기후 변화, 특히 가뭄과 건기 바닷물 침입의 직접적인 영향을 받습니다. 위의 상황에 직면하여 당국과 지역 주민들은 예방과 통제를 위해 많은 해결책을 적극적으로 시행해 왔습니다.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2026-03-22</w:t>
            </w:r>
          </w:p>
          <w:p>
            <w:pPr>
              <w:spacing w:after="80" w:before="0"/>
              <w:jc w:val="left"/>
            </w:pPr>
            <w:r>
              <w:rPr>
                <w:rFonts w:ascii="Arial" w:cs="Arial" w:eastAsia="Arial" w:hAnsi="Arial"/>
                <w:b w:val="false"/>
                <w:bCs w:val="false"/>
                <w:i w:val="false"/>
                <w:iCs w:val="false"/>
                <w:color w:val="AAAAAA"/>
                <w:sz w:val="16"/>
                <w:szCs w:val="16"/>
              </w:rPr>
              <w:t xml:space="preserve">Dong Thap</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Nhandan - Moi truong</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2026-03-30</w:t>
            </w:r>
          </w:p>
          <w:p>
            <w:pPr>
              <w:spacing w:after="80" w:before="0"/>
              <w:jc w:val="left"/>
            </w:pPr>
            <w:r>
              <w:rPr>
                <w:rFonts w:ascii="Arial" w:cs="Arial" w:eastAsia="Arial" w:hAnsi="Arial"/>
                <w:b w:val="false"/>
                <w:bCs w:val="false"/>
                <w:i w:val="false"/>
                <w:iCs w:val="false"/>
                <w:color w:val="AAAAAA"/>
                <w:sz w:val="16"/>
                <w:szCs w:val="16"/>
              </w:rPr>
              <w:t xml:space="preserve">Bao Ha Tinh</w:t>
            </w:r>
          </w:p>
          <w:p>
            <w:pPr>
              <w:spacing w:after="80" w:before="0"/>
              <w:jc w:val="left"/>
            </w:pPr>
            <w:r>
              <w:rPr>
                <w:rFonts w:ascii="Arial" w:cs="Arial" w:eastAsia="Arial" w:hAnsi="Arial"/>
                <w:b w:val="false"/>
                <w:bCs w:val="false"/>
                <w:i w:val="false"/>
                <w:iCs w:val="false"/>
                <w:color w:val="0D6E6E"/>
                <w:sz w:val="15"/>
                <w:szCs w:val="15"/>
              </w:rPr>
              <w:t xml:space="preserve">[Ho Chi Minh City]</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Nha Be 및 Long Cuong 배수 문제: 최적의 해결책은 무엇입니까?</w:t>
            </w:r>
          </w:p>
          <w:p>
            <w:pPr>
              <w:spacing w:before="50"/>
            </w:pPr>
            <w:r>
              <w:rPr>
                <w:rFonts w:ascii="Arial" w:cs="Arial" w:eastAsia="Arial" w:hAnsi="Arial"/>
                <w:b w:val="false"/>
                <w:bCs w:val="false"/>
                <w:i w:val="false"/>
                <w:iCs w:val="false"/>
                <w:color w:val="5F5E5A"/>
                <w:sz w:val="17"/>
                <w:szCs w:val="17"/>
              </w:rPr>
              <w:t xml:space="preserve">후옌 나 베 (Huyện Nhà Bè), 브이 브이 트이 크으응 phía Nam TP.HCM, đang chếng kiến tđc đđô thì hóa nhanh chóng vếi hàng loạt khu dân cư cao cếp và hạ tếng mếi.</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2026-04-01</w:t>
            </w:r>
          </w:p>
          <w:p>
            <w:pPr>
              <w:spacing w:after="80" w:before="0"/>
              <w:jc w:val="left"/>
            </w:pPr>
            <w:r>
              <w:rPr>
                <w:rFonts w:ascii="Arial" w:cs="Arial" w:eastAsia="Arial" w:hAnsi="Arial"/>
                <w:b w:val="false"/>
                <w:bCs w:val="false"/>
                <w:i w:val="false"/>
                <w:iCs w:val="false"/>
                <w:color w:val="AAAAAA"/>
                <w:sz w:val="16"/>
                <w:szCs w:val="16"/>
              </w:rPr>
              <w:t xml:space="preserve">Bao Binh Dinh</w:t>
            </w:r>
          </w:p>
          <w:p>
            <w:pPr>
              <w:spacing w:after="80" w:before="0"/>
              <w:jc w:val="left"/>
            </w:pPr>
            <w:r>
              <w:rPr>
                <w:rFonts w:ascii="Arial" w:cs="Arial" w:eastAsia="Arial" w:hAnsi="Arial"/>
                <w:b w:val="false"/>
                <w:bCs w:val="false"/>
                <w:i w:val="false"/>
                <w:iCs w:val="false"/>
                <w:color w:val="0D6E6E"/>
                <w:sz w:val="15"/>
                <w:szCs w:val="15"/>
              </w:rPr>
              <w:t xml:space="preserve">[Gia Lai]</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내수 프로젝트 가속화</w:t>
            </w:r>
          </w:p>
          <w:p>
            <w:pPr>
              <w:spacing w:before="50"/>
            </w:pPr>
            <w:r>
              <w:rPr>
                <w:rFonts w:ascii="Arial" w:cs="Arial" w:eastAsia="Arial" w:hAnsi="Arial"/>
                <w:b w:val="false"/>
                <w:bCs w:val="false"/>
                <w:i w:val="false"/>
                <w:iCs w:val="false"/>
                <w:color w:val="5F5E5A"/>
                <w:sz w:val="17"/>
                <w:szCs w:val="17"/>
              </w:rPr>
              <w:t xml:space="preserve">(GLO) - Trưếc nhu cốu sế dếng nưếc sạch ngày càng tăng, các xã, phưếng trên đđàa bàn tếnh Gia Lai đang tếp trung đếy nhanh tiến đếc d ác án cếp nươc sinh hoạt, góp phến nâng cao chưt lưếng đếi sưng ng</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2026-04-03</w:t>
            </w:r>
          </w:p>
          <w:p>
            <w:pPr>
              <w:spacing w:after="80" w:before="0"/>
              <w:jc w:val="left"/>
            </w:pPr>
            <w:r>
              <w:rPr>
                <w:rFonts w:ascii="Arial" w:cs="Arial" w:eastAsia="Arial" w:hAnsi="Arial"/>
                <w:b w:val="false"/>
                <w:bCs w:val="false"/>
                <w:i w:val="false"/>
                <w:iCs w:val="false"/>
                <w:color w:val="AAAAAA"/>
                <w:sz w:val="16"/>
                <w:szCs w:val="16"/>
              </w:rPr>
              <w:t xml:space="preserve">SGGP</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None</w:t>
            </w:r>
          </w:p>
          <w:p>
            <w:pPr>
              <w:spacing w:before="50"/>
            </w:pPr>
            <w:r>
              <w:rPr>
                <w:rFonts w:ascii="Arial" w:cs="Arial" w:eastAsia="Arial" w:hAnsi="Arial"/>
                <w:b w:val="false"/>
                <w:bCs w:val="false"/>
                <w:i w:val="false"/>
                <w:iCs w:val="false"/>
                <w:color w:val="5F5E5A"/>
                <w:sz w:val="17"/>
                <w:szCs w:val="17"/>
              </w:rPr>
              <w:t xml:space="preserve">Ngày 3-4, Tếng công ty Cếp nưếc Sài Gòn (SAWACO) và Báo Phế nế TPHCM phếi hếp tế chếc Tếa đàm “Nâng cao vai trò cếa phếa nế trong các doanh nghiệp ngành nươc Việt Nam”. Chương trình nhếm tôn vinh nhến</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2026-04-11</w:t>
            </w:r>
          </w:p>
          <w:p>
            <w:pPr>
              <w:spacing w:after="80" w:before="0"/>
              <w:jc w:val="left"/>
            </w:pPr>
            <w:r>
              <w:rPr>
                <w:rFonts w:ascii="Arial" w:cs="Arial" w:eastAsia="Arial" w:hAnsi="Arial"/>
                <w:b w:val="false"/>
                <w:bCs w:val="false"/>
                <w:i w:val="false"/>
                <w:iCs w:val="false"/>
                <w:color w:val="AAAAAA"/>
                <w:sz w:val="16"/>
                <w:szCs w:val="16"/>
              </w:rPr>
              <w:t xml:space="preserve">Bao Binh Dinh</w:t>
            </w:r>
          </w:p>
          <w:p>
            <w:pPr>
              <w:spacing w:after="80" w:before="0"/>
              <w:jc w:val="left"/>
            </w:pPr>
            <w:r>
              <w:rPr>
                <w:rFonts w:ascii="Arial" w:cs="Arial" w:eastAsia="Arial" w:hAnsi="Arial"/>
                <w:b w:val="false"/>
                <w:bCs w:val="false"/>
                <w:i w:val="false"/>
                <w:iCs w:val="false"/>
                <w:color w:val="0D6E6E"/>
                <w:sz w:val="15"/>
                <w:szCs w:val="15"/>
              </w:rPr>
              <w:t xml:space="preserve">[Binh Dinh]</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지아라이 상하수도 주식회사 채용 공고</w:t>
            </w:r>
          </w:p>
          <w:p>
            <w:pPr>
              <w:spacing w:before="50"/>
            </w:pPr>
            <w:r>
              <w:rPr>
                <w:rFonts w:ascii="Arial" w:cs="Arial" w:eastAsia="Arial" w:hAnsi="Arial"/>
                <w:b w:val="false"/>
                <w:bCs w:val="false"/>
                <w:i w:val="false"/>
                <w:iCs w:val="false"/>
                <w:color w:val="5F5E5A"/>
                <w:sz w:val="17"/>
                <w:szCs w:val="17"/>
              </w:rPr>
              <w:t xml:space="preserve">(GLO) - 지아라이 상하수도 주식회사가 채용 공고를 발표했습니다. 지아라이 상하수도 주식회사는 2025년 인력 채용 공고를 발표하며, 베카멕스 빈딘 산업단지에서 근무할 근로자 1,100명을 긴급히 모집합니다.</w:t>
            </w:r>
          </w:p>
        </w:tc>
      </w:tr>
    </w:tbl>
    <w:p>
      <w:pPr>
        <w:spacing w:after="24"/>
      </w:pPr>
      <w:r>
        <w:rPr>
          <w:rFonts w:ascii="Arial" w:cs="Arial" w:eastAsia="Arial" w:hAnsi="Arial"/>
          <w:b w:val="false"/>
          <w:bCs w:val="false"/>
          <w:i w:val="false"/>
          <w:iCs w:val="false"/>
          <w:color w:val="1A1A1A"/>
          <w:sz w:val="20"/>
          <w:szCs w:val="20"/>
        </w:rPr>
        <w:t xml:space="preserve"> </w:t>
      </w:r>
    </w:p>
    <w:p>
      <w:pPr>
        <w:spacing w:after="40"/>
      </w:pPr>
      <w:r>
        <w:rPr>
          <w:rFonts w:ascii="Arial" w:cs="Arial" w:eastAsia="Arial" w:hAnsi="Arial"/>
          <w:b w:val="false"/>
          <w:bCs w:val="false"/>
          <w:i w:val="false"/>
          <w:iCs w:val="false"/>
          <w:color w:val="1A1A1A"/>
          <w:sz w:val="20"/>
          <w:szCs w:val="20"/>
        </w:rPr>
        <w:t xml:space="preserve"> </w:t>
      </w:r>
    </w:p>
    <w:p>
      <w:pPr>
        <w:pBdr>
          <w:bottom w:val="single" w:color="0C2340" w:sz="4" w:space="1"/>
        </w:pBdr>
        <w:spacing w:after="100" w:before="100"/>
      </w:pPr>
    </w:p>
    <w:p>
      <w:pPr>
        <w:spacing w:after="8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0C2340" w:val="clear"/>
            <w:tcMar>
              <w:top w:type="dxa" w:w="160"/>
              <w:left w:type="dxa" w:w="360"/>
              <w:bottom w:type="dxa" w:w="160"/>
              <w:right w:type="dxa" w:w="240"/>
            </w:tcMar>
          </w:tcPr>
          <w:p>
            <w:r>
              <w:rPr>
                <w:rFonts w:ascii="Arial" w:cs="Arial" w:eastAsia="Arial" w:hAnsi="Arial"/>
                <w:b w:val="false"/>
                <w:bCs w:val="false"/>
                <w:i w:val="false"/>
                <w:iCs w:val="false"/>
                <w:color w:val="B0D0FF"/>
                <w:sz w:val="17"/>
                <w:szCs w:val="17"/>
              </w:rPr>
              <w:t xml:space="preserve">VN-WAT-URBAN</w:t>
            </w:r>
            <w:r>
              <w:rPr>
                <w:rFonts w:ascii="Arial" w:cs="Arial" w:eastAsia="Arial" w:hAnsi="Arial"/>
                <w:b w:val="false"/>
                <w:bCs w:val="false"/>
                <w:i w:val="false"/>
                <w:iCs w:val="false"/>
                <w:color w:val="A0C0E0"/>
                <w:sz w:val="15"/>
                <w:szCs w:val="15"/>
              </w:rPr>
              <w:t xml:space="preserve"> </w:t>
            </w:r>
            <w:r>
              <w:rPr>
                <w:rFonts w:ascii="Arial" w:cs="Arial" w:eastAsia="Arial" w:hAnsi="Arial"/>
                <w:b/>
                <w:bCs/>
                <w:i w:val="false"/>
                <w:iCs w:val="false"/>
                <w:color w:val="FFF9C4"/>
                <w:sz w:val="16"/>
                <w:szCs w:val="16"/>
              </w:rPr>
              <w:t xml:space="preserve">★ 신규 2건</w:t>
            </w:r>
          </w:p>
          <w:p>
            <w:pPr>
              <w:spacing w:before="60"/>
            </w:pPr>
            <w:r>
              <w:rPr>
                <w:rFonts w:ascii="Arial" w:cs="Arial" w:eastAsia="Arial" w:hAnsi="Arial"/>
                <w:b/>
                <w:bCs/>
                <w:i w:val="false"/>
                <w:iCs w:val="false"/>
                <w:color w:val="FFFFFF"/>
                <w:sz w:val="24"/>
                <w:szCs w:val="24"/>
              </w:rPr>
              <w:t xml:space="preserve">도시 배수·침수 방지 마스터플랜</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사업 진행단계 (SA-7 분석)</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55"/>
      </w:tblGrid>
      <w:tr>
        <w:tc>
          <w:tcPr>
            <w:tcW w:type="dxa" w:w="2800"/>
            <w:tcBorders>
              <w:top w:val="single" w:color="FFFFFF" w:sz="1"/>
              <w:left w:val="single" w:color="FFFFFF" w:sz="1"/>
              <w:bottom w:val="single" w:color="FFFFFF" w:sz="1"/>
              <w:right w:val="single" w:color="FFFFFF" w:sz="1"/>
            </w:tcBorders>
            <w:shd w:fill="E8F5E9" w:val="clear"/>
            <w:tcMar>
              <w:top w:type="dxa" w:w="100"/>
              <w:left w:type="dxa" w:w="160"/>
              <w:bottom w:type="dxa" w:w="100"/>
              <w:right w:type="dxa" w:w="120"/>
            </w:tcMar>
          </w:tcPr>
          <w:p>
            <w:pPr>
              <w:spacing w:after="80" w:before="0"/>
              <w:jc w:val="left"/>
            </w:pPr>
            <w:r>
              <w:rPr>
                <w:rFonts w:ascii="Arial" w:cs="Arial" w:eastAsia="Arial" w:hAnsi="Arial"/>
                <w:b/>
                <w:bCs/>
                <w:i w:val="false"/>
                <w:iCs w:val="false"/>
                <w:color w:val="2D6A4F"/>
                <w:sz w:val="17"/>
                <w:szCs w:val="17"/>
              </w:rPr>
              <w:t xml:space="preserve">현재 단계</w:t>
            </w:r>
          </w:p>
          <w:p>
            <w:pPr>
              <w:spacing w:after="80" w:before="0"/>
              <w:jc w:val="left"/>
            </w:pPr>
            <w:r>
              <w:rPr>
                <w:rFonts w:ascii="Arial" w:cs="Arial" w:eastAsia="Arial" w:hAnsi="Arial"/>
                <w:b/>
                <w:bCs/>
                <w:i w:val="false"/>
                <w:iCs w:val="false"/>
                <w:color w:val="1B4F8A"/>
                <w:sz w:val="22"/>
                <w:szCs w:val="22"/>
              </w:rPr>
              <w:t xml:space="preserve">[P] 계획·승인</w:t>
            </w:r>
          </w:p>
        </w:tc>
        <w:tc>
          <w:tcPr>
            <w:tcW w:type="dxa" w:w="6555"/>
            <w:tcBorders>
              <w:top w:val="single" w:color="FFFFFF" w:sz="1"/>
              <w:left w:val="single" w:color="FFFFFF" w:sz="1"/>
              <w:bottom w:val="single" w:color="FFFFFF" w:sz="1"/>
              <w:right w:val="single" w:color="FFFFFF" w:sz="1"/>
            </w:tcBorders>
            <w:tcMar>
              <w:top w:type="dxa" w:w="100"/>
              <w:left w:type="dxa" w:w="160"/>
              <w:bottom w:type="dxa" w:w="100"/>
              <w:right w:type="dxa" w:w="120"/>
            </w:tcMar>
          </w:tcPr>
          <w:p>
            <w:pPr>
              <w:spacing w:after="80" w:before="0"/>
              <w:jc w:val="left"/>
            </w:pPr>
            <w:r>
              <w:rPr>
                <w:rFonts w:ascii="Arial" w:cs="Arial" w:eastAsia="Arial" w:hAnsi="Arial"/>
                <w:b/>
                <w:bCs/>
                <w:i w:val="false"/>
                <w:iCs w:val="false"/>
                <w:color w:val="5F5E5A"/>
                <w:sz w:val="17"/>
                <w:szCs w:val="17"/>
              </w:rPr>
              <w:t xml:space="preserve">다음 관찰 포인트</w:t>
            </w:r>
          </w:p>
          <w:p>
            <w:pPr>
              <w:spacing w:after="80" w:before="0"/>
              <w:jc w:val="left"/>
            </w:pPr>
            <w:r>
              <w:rPr>
                <w:rFonts w:ascii="Arial" w:cs="Arial" w:eastAsia="Arial" w:hAnsi="Arial"/>
                <w:b w:val="false"/>
                <w:bCs w:val="false"/>
                <w:i w:val="false"/>
                <w:iCs w:val="false"/>
                <w:color w:val="3D3D3D"/>
                <w:sz w:val="18"/>
                <w:szCs w:val="18"/>
              </w:rPr>
              <w:t xml:space="preserve">입찰 공고 또는 EPC 계약 발표 여부 확인</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AI 시장 분석 (Claude Haiku)</w:t>
      </w:r>
    </w:p>
    <w:p>
      <w:pPr>
        <w:shd w:fill="FFF9C4" w:val="clear"/>
        <w:spacing w:after="60" w:before="60"/>
        <w:ind w:left="160" w:right="120"/>
      </w:pPr>
      <w:r>
        <w:rPr>
          <w:rFonts w:ascii="Arial" w:cs="Arial" w:eastAsia="Arial" w:hAnsi="Arial"/>
          <w:b w:val="false"/>
          <w:bCs w:val="false"/>
          <w:i w:val="false"/>
          <w:iCs w:val="false"/>
          <w:color w:val="6D4C00"/>
          <w:sz w:val="17"/>
          <w:szCs w:val="17"/>
        </w:rPr>
        <w:t xml:space="preserve">★ 이번 주 신규 분석  |  신규 기사 2건 기반</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DDDDDD" w:sz="4"/>
              <w:left w:val="single" w:color="0C2340" w:sz="12"/>
              <w:bottom w:val="single" w:color="DDDDDD" w:sz="4"/>
              <w:right w:val="single" w:color="DDDDDD" w:sz="4"/>
            </w:tcBorders>
            <w:shd w:fill="FFFFFF" w:val="clear"/>
            <w:tcMar>
              <w:top w:type="dxa" w:w="140"/>
              <w:left w:type="dxa" w:w="240"/>
              <w:bottom w:type="dxa" w:w="140"/>
              <w:right w:type="dxa" w:w="240"/>
            </w:tcMar>
          </w:tcPr>
          <w:p>
            <w:pPr>
              <w:spacing w:after="100"/>
            </w:pPr>
            <w:r>
              <w:rPr>
                <w:rFonts w:ascii="Arial" w:cs="Arial" w:eastAsia="Arial" w:hAnsi="Arial"/>
                <w:b w:val="false"/>
                <w:bCs w:val="false"/>
                <w:i w:val="false"/>
                <w:iCs w:val="false"/>
                <w:color w:val="3D3D3D"/>
                <w:sz w:val="20"/>
                <w:szCs w:val="20"/>
              </w:rPr>
              <w:t xml:space="preserve">**진행단계 맥락:** 히스토리 기사(3월~4월)는 정책·사업 추진 단계였으나, 신규 기사(5월)는 구체적 **현장 문제 노출 및 이행 단계**로 전환. 나트랑 만 오염 심화는 기존 배수·침수 방지 인프라의 **실질적 운영 한계**를 드러냄.</w:t>
            </w:r>
          </w:p>
          <w:p>
            <w:pPr>
              <w:spacing w:after="100"/>
            </w:pPr>
            <w:r>
              <w:rPr>
                <w:rFonts w:ascii="Arial" w:cs="Arial" w:eastAsia="Arial" w:hAnsi="Arial"/>
                <w:b w:val="false"/>
                <w:bCs w:val="false"/>
                <w:i w:val="false"/>
                <w:iCs w:val="false"/>
                <w:color w:val="3D3D3D"/>
                <w:sz w:val="20"/>
                <w:szCs w:val="20"/>
              </w:rPr>
              <w:t xml:space="preserve">**KPI 달성도:** KPI 목표 미설정으로 정량 평가 불가하나, "오염도 기준 초과", "불법 배출 단속 강화" 등의 표현은 목표와 현실의 **갭(gap) 존재** 시사.</w:t>
            </w:r>
          </w:p>
          <w:p>
            <w:pPr>
              <w:spacing w:after="100"/>
            </w:pPr>
            <w:r>
              <w:rPr>
                <w:rFonts w:ascii="Arial" w:cs="Arial" w:eastAsia="Arial" w:hAnsi="Arial"/>
                <w:b w:val="false"/>
                <w:bCs w:val="false"/>
                <w:i w:val="false"/>
                <w:iCs w:val="false"/>
                <w:color w:val="3D3D3D"/>
                <w:sz w:val="20"/>
                <w:szCs w:val="20"/>
              </w:rPr>
              <w:t xml:space="preserve">**★ 핵심 동향:** ① 도시(나트랑) 중심 오수처리 위기 심화 ② 신농촌 지역 상수도 공급 협의 본격화 - **도시·농촌 이원화된 문제 대응 구도** 형성 ③ 민관협력(수환경협회+정부부처) 체계화 개시. 계획 수립 단계에서 **실행 과제 구체화 필요 시점**.</w:t>
            </w:r>
          </w:p>
          <w:p>
            <w:pPr>
              <w:spacing w:after="100"/>
            </w:pPr>
            <w:r>
              <w:rPr>
                <w:rFonts w:ascii="Arial" w:cs="Arial" w:eastAsia="Arial" w:hAnsi="Arial"/>
                <w:b w:val="false"/>
                <w:bCs w:val="false"/>
                <w:i w:val="false"/>
                <w:iCs w:val="false"/>
                <w:color w:val="3D3D3D"/>
                <w:sz w:val="20"/>
                <w:szCs w:val="20"/>
              </w:rPr>
              <w:t xml:space="preserve">---</w:t>
            </w:r>
          </w:p>
          <w:p>
            <w:pPr>
              <w:spacing w:after="100"/>
            </w:pPr>
            <w:r>
              <w:rPr>
                <w:rFonts w:ascii="Arial" w:cs="Arial" w:eastAsia="Arial" w:hAnsi="Arial"/>
                <w:b w:val="false"/>
                <w:bCs w:val="false"/>
                <w:i w:val="false"/>
                <w:iCs w:val="false"/>
                <w:color w:val="3D3D3D"/>
                <w:sz w:val="20"/>
                <w:szCs w:val="20"/>
              </w:rPr>
              <w:t xml:space="preserve">## 2.</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0"/>
        <w:jc w:val="left"/>
      </w:pPr>
      <w:r>
        <w:rPr>
          <w:rFonts w:ascii="Arial" w:cs="Arial" w:eastAsia="Arial" w:hAnsi="Arial"/>
          <w:b/>
          <w:bCs/>
          <w:i w:val="false"/>
          <w:iCs w:val="false"/>
          <w:color w:val="0C2340"/>
          <w:sz w:val="18"/>
          <w:szCs w:val="18"/>
        </w:rPr>
        <w:t xml:space="preserve">▶ Expert Insight</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E8EEF4" w:val="clear"/>
            <w:tcMar>
              <w:top w:type="dxa" w:w="120"/>
              <w:left w:type="dxa" w:w="240"/>
              <w:bottom w:type="dxa" w:w="120"/>
              <w:right w:type="dxa" w:w="240"/>
            </w:tcMar>
          </w:tcPr>
          <w:p>
            <w:r>
              <w:rPr>
                <w:rFonts w:ascii="Arial" w:cs="Arial" w:eastAsia="Arial" w:hAnsi="Arial"/>
                <w:b/>
                <w:bCs/>
                <w:i w:val="false"/>
                <w:iCs w:val="false"/>
                <w:color w:val="0C2340"/>
                <w:sz w:val="20"/>
                <w:szCs w:val="20"/>
              </w:rPr>
              <w:t xml:space="preserve">나트랑 오염 심화는 인프라 설계·운영의 구조적 문제를 시사하며, 동시에 신농촌 협력체계 출범은 광역적 재정투입 가능성을 제시. **투자 진입점은 환경개선사업의 구체화 시점(향후 2~3개월)으로 봄.**
---
## 3.</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80"/>
        <w:jc w:val="left"/>
      </w:pPr>
      <w:r>
        <w:rPr>
          <w:rFonts w:ascii="Arial" w:cs="Arial" w:eastAsia="Arial" w:hAnsi="Arial"/>
          <w:b/>
          <w:bCs/>
          <w:i w:val="false"/>
          <w:iCs w:val="false"/>
          <w:color w:val="0C2340"/>
          <w:sz w:val="18"/>
          <w:szCs w:val="18"/>
        </w:rPr>
        <w:t xml:space="preserve">▶ 수집기사 품질 평가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55"/>
      </w:tblGrid>
      <w:tr>
        <w:tc>
          <w:tcPr>
            <w:tcW w:type="dxa" w:w="1800"/>
            <w:tcBorders>
              <w:top w:val="single" w:color="2D6A4F" w:sz="4"/>
              <w:left w:val="single" w:color="2D6A4F" w:sz="4"/>
              <w:bottom w:val="single" w:color="2D6A4F" w:sz="4"/>
              <w:right w:val="single" w:color="2D6A4F" w:sz="4"/>
            </w:tcBorders>
            <w:shd w:fill="2D6A4F" w:val="clear"/>
            <w:tcMar>
              <w:top w:type="dxa" w:w="80"/>
              <w:left w:type="dxa" w:w="120"/>
              <w:bottom w:type="dxa" w:w="80"/>
              <w:right w:type="dxa" w:w="80"/>
            </w:tcMar>
          </w:tcPr>
          <w:p>
            <w:pPr>
              <w:spacing w:after="80" w:before="0"/>
              <w:jc w:val="left"/>
            </w:pPr>
            <w:r>
              <w:rPr>
                <w:rFonts w:ascii="Arial" w:cs="Arial" w:eastAsia="Arial" w:hAnsi="Arial"/>
                <w:b/>
                <w:bCs/>
                <w:i w:val="false"/>
                <w:iCs w:val="false"/>
                <w:color w:val="FFFFFF"/>
                <w:sz w:val="17"/>
                <w:szCs w:val="17"/>
              </w:rPr>
              <w:t xml:space="preserve">품질 등급</w:t>
            </w:r>
          </w:p>
          <w:p>
            <w:pPr>
              <w:spacing w:after="80" w:before="0"/>
              <w:jc w:val="left"/>
            </w:pPr>
            <w:r>
              <w:rPr>
                <w:rFonts w:ascii="Arial" w:cs="Arial" w:eastAsia="Arial" w:hAnsi="Arial"/>
                <w:b/>
                <w:bCs/>
                <w:i w:val="false"/>
                <w:iCs w:val="false"/>
                <w:color w:val="FFFFFF"/>
                <w:sz w:val="22"/>
                <w:szCs w:val="22"/>
              </w:rPr>
              <w:t xml:space="preserve">A  (90/100)</w:t>
            </w:r>
          </w:p>
        </w:tc>
        <w:tc>
          <w:tcPr>
            <w:tcW w:type="dxa" w:w="7555"/>
            <w:tcBorders>
              <w:top w:val="single" w:color="DDDDDD" w:sz="4"/>
              <w:left w:val="single" w:color="DDDDDD" w:sz="4"/>
              <w:bottom w:val="single" w:color="DDDDDD" w:sz="4"/>
              <w:right w:val="single" w:color="DDDDDD" w:sz="4"/>
            </w:tcBorders>
            <w:shd w:fill="E8F5E9" w:val="clear"/>
            <w:tcMar>
              <w:top w:type="dxa" w:w="80"/>
              <w:left w:type="dxa" w:w="160"/>
              <w:bottom w:type="dxa" w:w="80"/>
              <w:right w:type="dxa" w:w="120"/>
            </w:tcMar>
          </w:tcPr>
          <w:p>
            <w:pPr>
              <w:spacing w:after="40"/>
            </w:pPr>
            <w:r>
              <w:rPr>
                <w:rFonts w:ascii="Arial" w:cs="Arial" w:eastAsia="Arial" w:hAnsi="Arial"/>
                <w:b w:val="false"/>
                <w:bCs w:val="false"/>
                <w:i w:val="false"/>
                <w:iCs w:val="false"/>
                <w:color w:val="3D3D3D"/>
                <w:sz w:val="17"/>
                <w:szCs w:val="17"/>
              </w:rPr>
              <w:t xml:space="preserve">△ 기사 수 보통 (7건) — 전문미디어 보완 권장</w:t>
            </w:r>
          </w:p>
          <w:p>
            <w:pPr>
              <w:spacing w:after="40"/>
            </w:pPr>
            <w:r>
              <w:rPr>
                <w:rFonts w:ascii="Arial" w:cs="Arial" w:eastAsia="Arial" w:hAnsi="Arial"/>
                <w:b w:val="false"/>
                <w:bCs w:val="false"/>
                <w:i w:val="false"/>
                <w:iCs w:val="false"/>
                <w:color w:val="3D3D3D"/>
                <w:sz w:val="17"/>
                <w:szCs w:val="17"/>
              </w:rPr>
              <w:t xml:space="preserve">△ HIGH 등급 기사 없음 — 핵심 정책/사업 기사 미수집 가능</w:t>
            </w:r>
          </w:p>
        </w:tc>
      </w:tr>
    </w:tbl>
    <w:p>
      <w:pPr>
        <w:spacing w:after="24"/>
      </w:pPr>
      <w:r>
        <w:rPr>
          <w:rFonts w:ascii="Arial" w:cs="Arial" w:eastAsia="Arial" w:hAnsi="Arial"/>
          <w:b w:val="false"/>
          <w:bCs w:val="false"/>
          <w:i w:val="false"/>
          <w:iCs w:val="false"/>
          <w:color w:val="1A1A1A"/>
          <w:sz w:val="20"/>
          <w:szCs w:val="20"/>
        </w:rPr>
        <w:t xml:space="preserve"> </w:t>
      </w:r>
    </w:p>
    <w:p>
      <w:pPr>
        <w:shd w:fill="F5F5F5" w:val="clear"/>
        <w:spacing w:after="60" w:before="60"/>
        <w:ind w:left="160" w:right="120"/>
      </w:pPr>
      <w:r>
        <w:rPr>
          <w:rFonts w:ascii="Arial" w:cs="Arial" w:eastAsia="Arial" w:hAnsi="Arial"/>
          <w:b w:val="false"/>
          <w:bCs w:val="false"/>
          <w:i w:val="false"/>
          <w:iCs w:val="false"/>
          <w:color w:val="3D3D3D"/>
          <w:sz w:val="17"/>
          <w:szCs w:val="17"/>
        </w:rPr>
        <w:t xml:space="preserve">**충분성:** 중간 수준. 도시 오염 사례(1건)와 신농촌 협력 추진(1건) 양극단 이슈는 수집했으나, 하이라이트급 정책기사 부재. 
**보완:** ① 베트남 수자원청(Ministry of Water Resources) 공식 성명/통계 ② 나트랑 시 오수처리장 투자계획 구체화 기사 ③ 신농촌 지역 수도사업 예산 배정 발표 - 전문매체(베트남 건설신문, 환경청 보도자료) 모니터링 강화 권장.</w:t>
      </w:r>
    </w:p>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수집 기사 현황 (총 7건  |  ★신규 2건  +  기존 5건)</w:t>
      </w:r>
    </w:p>
    <w:p>
      <w:pPr>
        <w:shd w:fill="FFF9C4" w:val="clear"/>
        <w:spacing w:after="60" w:before="60"/>
        <w:ind w:left="160" w:right="120"/>
      </w:pPr>
      <w:r>
        <w:rPr>
          <w:rFonts w:ascii="Arial" w:cs="Arial" w:eastAsia="Arial" w:hAnsi="Arial"/>
          <w:b/>
          <w:bCs/>
          <w:i w:val="false"/>
          <w:iCs w:val="false"/>
          <w:color w:val="6D4C00"/>
          <w:sz w:val="17"/>
          <w:szCs w:val="17"/>
        </w:rPr>
        <w:t xml:space="preserve">★ 신규 기사 — 이번 주 (2건)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2026-05-04</w:t>
            </w:r>
          </w:p>
          <w:p>
            <w:pPr>
              <w:spacing w:after="80" w:before="0"/>
              <w:jc w:val="left"/>
            </w:pPr>
            <w:r>
              <w:rPr>
                <w:rFonts w:ascii="Arial" w:cs="Arial" w:eastAsia="Arial" w:hAnsi="Arial"/>
                <w:b w:val="false"/>
                <w:bCs w:val="false"/>
                <w:i w:val="false"/>
                <w:iCs w:val="false"/>
                <w:color w:val="3D3D3D"/>
                <w:sz w:val="16"/>
                <w:szCs w:val="16"/>
              </w:rPr>
              <w:t xml:space="preserve">Moi truong &amp; Cuoc song</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폐수에 의해 "질식" 된 나트랑: 만 오염이 기준치를 초과하여 불법 배출 처리를 강화합니다.</w:t>
            </w:r>
          </w:p>
          <w:p>
            <w:pPr>
              <w:spacing w:before="50"/>
            </w:pPr>
            <w:r>
              <w:rPr>
                <w:rFonts w:ascii="Arial" w:cs="Arial" w:eastAsia="Arial" w:hAnsi="Arial"/>
                <w:b w:val="false"/>
                <w:bCs w:val="false"/>
                <w:i w:val="false"/>
                <w:iCs w:val="false"/>
                <w:color w:val="5F5E5A"/>
                <w:sz w:val="17"/>
                <w:szCs w:val="17"/>
              </w:rPr>
              <w:t xml:space="preserve">나트랑 지역이 오수 오염으로 심각한 환경 문제를 겪고 있습니다. 만의 오염 수준이 기준을 초과했으며, 당국은 불법 배출을 단속하기 위해 규제를 강화하고 있습니다.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2026-05-08</w:t>
            </w:r>
          </w:p>
          <w:p>
            <w:pPr>
              <w:spacing w:after="80" w:before="0"/>
              <w:jc w:val="left"/>
            </w:pPr>
            <w:r>
              <w:rPr>
                <w:rFonts w:ascii="Arial" w:cs="Arial" w:eastAsia="Arial" w:hAnsi="Arial"/>
                <w:b w:val="false"/>
                <w:bCs w:val="false"/>
                <w:i w:val="false"/>
                <w:iCs w:val="false"/>
                <w:color w:val="3D3D3D"/>
                <w:sz w:val="16"/>
                <w:szCs w:val="16"/>
              </w:rPr>
              <w:t xml:space="preserve">Moi truong &amp; Cuoc song</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[VIDEO] 베트남 물환경협회, 새로운 농촌조정중앙사무소와 협력: 깨끗한 물과 새로운 농촌환경에 대한 조정 강화</w:t>
            </w:r>
          </w:p>
          <w:p>
            <w:pPr>
              <w:spacing w:before="50"/>
            </w:pPr>
            <w:r>
              <w:rPr>
                <w:rFonts w:ascii="Arial" w:cs="Arial" w:eastAsia="Arial" w:hAnsi="Arial"/>
                <w:b w:val="false"/>
                <w:bCs w:val="false"/>
                <w:i w:val="false"/>
                <w:iCs w:val="false"/>
                <w:color w:val="5F5E5A"/>
                <w:sz w:val="17"/>
                <w:szCs w:val="17"/>
              </w:rPr>
              <w:t xml:space="preserve">① 신농촌 지역 상수도 및 환경 개선 조율 계획 ② 구체적 규모 미상(신농촌 전역 대상) ③ 계획·협의 단계 ④ 베트남 수환경협회, 중앙 신농촌 조율사무소, 관련 정부부처 ⑤ 향후 상세 협력방안 수립 예정. 신농촌 지역의 식수 공급 및 환경위생 인프라 구축을 위한 범부처 협력 강화로 농촌-도시 격차 완화 추진.</w:t>
            </w:r>
          </w:p>
        </w:tc>
      </w:tr>
    </w:tbl>
    <w:p>
      <w:pPr>
        <w:spacing w:after="24"/>
      </w:pPr>
      <w:r>
        <w:rPr>
          <w:rFonts w:ascii="Arial" w:cs="Arial" w:eastAsia="Arial" w:hAnsi="Arial"/>
          <w:b w:val="false"/>
          <w:bCs w:val="false"/>
          <w:i w:val="false"/>
          <w:iCs w:val="false"/>
          <w:color w:val="1A1A1A"/>
          <w:sz w:val="20"/>
          <w:szCs w:val="20"/>
        </w:rPr>
        <w:t xml:space="preserve"> </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기존 누적 기사 (5건)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2026-03-25</w:t>
            </w:r>
          </w:p>
          <w:p>
            <w:pPr>
              <w:spacing w:after="80" w:before="0"/>
              <w:jc w:val="left"/>
            </w:pPr>
            <w:r>
              <w:rPr>
                <w:rFonts w:ascii="Arial" w:cs="Arial" w:eastAsia="Arial" w:hAnsi="Arial"/>
                <w:b w:val="false"/>
                <w:bCs w:val="false"/>
                <w:i w:val="false"/>
                <w:iCs w:val="false"/>
                <w:color w:val="AAAAAA"/>
                <w:sz w:val="16"/>
                <w:szCs w:val="16"/>
              </w:rPr>
              <w:t xml:space="preserve">An Giang</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Tuoi Tre - Kinh doanh</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2026-03-30</w:t>
            </w:r>
          </w:p>
          <w:p>
            <w:pPr>
              <w:spacing w:after="80" w:before="0"/>
              <w:jc w:val="left"/>
            </w:pPr>
            <w:r>
              <w:rPr>
                <w:rFonts w:ascii="Arial" w:cs="Arial" w:eastAsia="Arial" w:hAnsi="Arial"/>
                <w:b w:val="false"/>
                <w:bCs w:val="false"/>
                <w:i w:val="false"/>
                <w:iCs w:val="false"/>
                <w:color w:val="AAAAAA"/>
                <w:sz w:val="16"/>
                <w:szCs w:val="16"/>
              </w:rPr>
              <w:t xml:space="preserve">Bao Ha Tinh</w:t>
            </w:r>
          </w:p>
          <w:p>
            <w:pPr>
              <w:spacing w:after="80" w:before="0"/>
              <w:jc w:val="left"/>
            </w:pPr>
            <w:r>
              <w:rPr>
                <w:rFonts w:ascii="Arial" w:cs="Arial" w:eastAsia="Arial" w:hAnsi="Arial"/>
                <w:b w:val="false"/>
                <w:bCs w:val="false"/>
                <w:i w:val="false"/>
                <w:iCs w:val="false"/>
                <w:color w:val="0D6E6E"/>
                <w:sz w:val="15"/>
                <w:szCs w:val="15"/>
              </w:rPr>
              <w:t xml:space="preserve">[Ho Chi Minh City]</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Nha Be 및 Long Cuong 배수 문제: 최적의 해결책은 무엇입니까?</w:t>
            </w:r>
          </w:p>
          <w:p>
            <w:pPr>
              <w:spacing w:before="50"/>
            </w:pPr>
            <w:r>
              <w:rPr>
                <w:rFonts w:ascii="Arial" w:cs="Arial" w:eastAsia="Arial" w:hAnsi="Arial"/>
                <w:b w:val="false"/>
                <w:bCs w:val="false"/>
                <w:i w:val="false"/>
                <w:iCs w:val="false"/>
                <w:color w:val="5F5E5A"/>
                <w:sz w:val="17"/>
                <w:szCs w:val="17"/>
              </w:rPr>
              <w:t xml:space="preserve">후옌 나 베 (Huyện Nhà Bè), 브이 브이 트이 크으응 phía Nam TP.HCM, đang chếng kiến tđc đđô thì hóa nhanh chóng vếi hàng loạt khu dân cư cao cếp và hạ tếng mếi.</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2026-04-01</w:t>
            </w:r>
          </w:p>
          <w:p>
            <w:pPr>
              <w:spacing w:after="80" w:before="0"/>
              <w:jc w:val="left"/>
            </w:pPr>
            <w:r>
              <w:rPr>
                <w:rFonts w:ascii="Arial" w:cs="Arial" w:eastAsia="Arial" w:hAnsi="Arial"/>
                <w:b w:val="false"/>
                <w:bCs w:val="false"/>
                <w:i w:val="false"/>
                <w:iCs w:val="false"/>
                <w:color w:val="AAAAAA"/>
                <w:sz w:val="16"/>
                <w:szCs w:val="16"/>
              </w:rPr>
              <w:t xml:space="preserve">Bao Binh Dinh</w:t>
            </w:r>
          </w:p>
          <w:p>
            <w:pPr>
              <w:spacing w:after="80" w:before="0"/>
              <w:jc w:val="left"/>
            </w:pPr>
            <w:r>
              <w:rPr>
                <w:rFonts w:ascii="Arial" w:cs="Arial" w:eastAsia="Arial" w:hAnsi="Arial"/>
                <w:b w:val="false"/>
                <w:bCs w:val="false"/>
                <w:i w:val="false"/>
                <w:iCs w:val="false"/>
                <w:color w:val="0D6E6E"/>
                <w:sz w:val="15"/>
                <w:szCs w:val="15"/>
              </w:rPr>
              <w:t xml:space="preserve">[Gia Lai]</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내수 프로젝트 가속화</w:t>
            </w:r>
          </w:p>
          <w:p>
            <w:pPr>
              <w:spacing w:before="50"/>
            </w:pPr>
            <w:r>
              <w:rPr>
                <w:rFonts w:ascii="Arial" w:cs="Arial" w:eastAsia="Arial" w:hAnsi="Arial"/>
                <w:b w:val="false"/>
                <w:bCs w:val="false"/>
                <w:i w:val="false"/>
                <w:iCs w:val="false"/>
                <w:color w:val="5F5E5A"/>
                <w:sz w:val="17"/>
                <w:szCs w:val="17"/>
              </w:rPr>
              <w:t xml:space="preserve">(GLO) - Trưếc nhu cốu sế dếng nưếc sạch ngày càng tăng, các xã, phưếng trên đđàa bàn tếnh Gia Lai đang tếp trung đếy nhanh tiến đếc d ác án cếp nươc sinh hoạt, góp phến nâng cao chưt lưếng đếi sưng ng</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2026-04-03</w:t>
            </w:r>
          </w:p>
          <w:p>
            <w:pPr>
              <w:spacing w:after="80" w:before="0"/>
              <w:jc w:val="left"/>
            </w:pPr>
            <w:r>
              <w:rPr>
                <w:rFonts w:ascii="Arial" w:cs="Arial" w:eastAsia="Arial" w:hAnsi="Arial"/>
                <w:b w:val="false"/>
                <w:bCs w:val="false"/>
                <w:i w:val="false"/>
                <w:iCs w:val="false"/>
                <w:color w:val="AAAAAA"/>
                <w:sz w:val="16"/>
                <w:szCs w:val="16"/>
              </w:rPr>
              <w:t xml:space="preserve">SGGP</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None</w:t>
            </w:r>
          </w:p>
          <w:p>
            <w:pPr>
              <w:spacing w:before="50"/>
            </w:pPr>
            <w:r>
              <w:rPr>
                <w:rFonts w:ascii="Arial" w:cs="Arial" w:eastAsia="Arial" w:hAnsi="Arial"/>
                <w:b w:val="false"/>
                <w:bCs w:val="false"/>
                <w:i w:val="false"/>
                <w:iCs w:val="false"/>
                <w:color w:val="5F5E5A"/>
                <w:sz w:val="17"/>
                <w:szCs w:val="17"/>
              </w:rPr>
              <w:t xml:space="preserve">Ngày 3-4, Tếng công ty Cếp nưếc Sài Gòn (SAWACO) và Báo Phế nế TPHCM phếi hếp tế chếc Tếa đàm “Nâng cao vai trò cếa phếa nế trong các doanh nghiệp ngành nươc Việt Nam”. Chương trình nhếm tôn vinh nhến</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2026-04-11</w:t>
            </w:r>
          </w:p>
          <w:p>
            <w:pPr>
              <w:spacing w:after="80" w:before="0"/>
              <w:jc w:val="left"/>
            </w:pPr>
            <w:r>
              <w:rPr>
                <w:rFonts w:ascii="Arial" w:cs="Arial" w:eastAsia="Arial" w:hAnsi="Arial"/>
                <w:b w:val="false"/>
                <w:bCs w:val="false"/>
                <w:i w:val="false"/>
                <w:iCs w:val="false"/>
                <w:color w:val="AAAAAA"/>
                <w:sz w:val="16"/>
                <w:szCs w:val="16"/>
              </w:rPr>
              <w:t xml:space="preserve">Bao Binh Dinh</w:t>
            </w:r>
          </w:p>
          <w:p>
            <w:pPr>
              <w:spacing w:after="80" w:before="0"/>
              <w:jc w:val="left"/>
            </w:pPr>
            <w:r>
              <w:rPr>
                <w:rFonts w:ascii="Arial" w:cs="Arial" w:eastAsia="Arial" w:hAnsi="Arial"/>
                <w:b w:val="false"/>
                <w:bCs w:val="false"/>
                <w:i w:val="false"/>
                <w:iCs w:val="false"/>
                <w:color w:val="0D6E6E"/>
                <w:sz w:val="15"/>
                <w:szCs w:val="15"/>
              </w:rPr>
              <w:t xml:space="preserve">[Binh Dinh]</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지아라이 상하수도 주식회사 채용 공고</w:t>
            </w:r>
          </w:p>
          <w:p>
            <w:pPr>
              <w:spacing w:before="50"/>
            </w:pPr>
            <w:r>
              <w:rPr>
                <w:rFonts w:ascii="Arial" w:cs="Arial" w:eastAsia="Arial" w:hAnsi="Arial"/>
                <w:b w:val="false"/>
                <w:bCs w:val="false"/>
                <w:i w:val="false"/>
                <w:iCs w:val="false"/>
                <w:color w:val="5F5E5A"/>
                <w:sz w:val="17"/>
                <w:szCs w:val="17"/>
              </w:rPr>
              <w:t xml:space="preserve">(GLO) - 지아라이 상하수도 주식회사가 채용 공고를 발표했습니다. 지아라이 상하수도 주식회사는 2025년 인력 채용 공고를 발표하며, 베카멕스 빈딘 산업단지에서 근무할 근로자 1,100명을 긴급히 모집합니다.</w:t>
            </w:r>
          </w:p>
        </w:tc>
      </w:tr>
    </w:tbl>
    <w:p>
      <w:pPr>
        <w:spacing w:after="24"/>
      </w:pPr>
      <w:r>
        <w:rPr>
          <w:rFonts w:ascii="Arial" w:cs="Arial" w:eastAsia="Arial" w:hAnsi="Arial"/>
          <w:b w:val="false"/>
          <w:bCs w:val="false"/>
          <w:i w:val="false"/>
          <w:iCs w:val="false"/>
          <w:color w:val="1A1A1A"/>
          <w:sz w:val="20"/>
          <w:szCs w:val="20"/>
        </w:rPr>
        <w:t xml:space="preserve"> </w:t>
      </w:r>
    </w:p>
    <w:p>
      <w:pPr>
        <w:spacing w:after="40"/>
      </w:pPr>
      <w:r>
        <w:rPr>
          <w:rFonts w:ascii="Arial" w:cs="Arial" w:eastAsia="Arial" w:hAnsi="Arial"/>
          <w:b w:val="false"/>
          <w:bCs w:val="false"/>
          <w:i w:val="false"/>
          <w:iCs w:val="false"/>
          <w:color w:val="1A1A1A"/>
          <w:sz w:val="20"/>
          <w:szCs w:val="20"/>
        </w:rPr>
        <w:t xml:space="preserve"> </w:t>
      </w:r>
    </w:p>
    <w:p>
      <w:pPr>
        <w:pBdr>
          <w:bottom w:val="single" w:color="0C2340" w:sz="4" w:space="1"/>
        </w:pBdr>
        <w:spacing w:after="100" w:before="100"/>
      </w:pPr>
    </w:p>
    <w:p>
      <w:pPr>
        <w:spacing w:after="8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0C2340" w:val="clear"/>
            <w:tcMar>
              <w:top w:type="dxa" w:w="160"/>
              <w:left w:type="dxa" w:w="360"/>
              <w:bottom w:type="dxa" w:w="160"/>
              <w:right w:type="dxa" w:w="240"/>
            </w:tcMar>
          </w:tcPr>
          <w:p>
            <w:r>
              <w:rPr>
                <w:rFonts w:ascii="Arial" w:cs="Arial" w:eastAsia="Arial" w:hAnsi="Arial"/>
                <w:b w:val="false"/>
                <w:bCs w:val="false"/>
                <w:i w:val="false"/>
                <w:iCs w:val="false"/>
                <w:color w:val="B0D0FF"/>
                <w:sz w:val="17"/>
                <w:szCs w:val="17"/>
              </w:rPr>
              <w:t xml:space="preserve">VN-SWM-NATIONAL-2030</w:t>
            </w:r>
            <w:r>
              <w:rPr>
                <w:rFonts w:ascii="Arial" w:cs="Arial" w:eastAsia="Arial" w:hAnsi="Arial"/>
                <w:b w:val="false"/>
                <w:bCs w:val="false"/>
                <w:i w:val="false"/>
                <w:iCs w:val="false"/>
                <w:color w:val="A0C0E0"/>
                <w:sz w:val="15"/>
                <w:szCs w:val="15"/>
              </w:rPr>
              <w:t xml:space="preserve"> </w:t>
            </w:r>
            <w:r>
              <w:rPr>
                <w:rFonts w:ascii="Arial" w:cs="Arial" w:eastAsia="Arial" w:hAnsi="Arial"/>
                <w:b/>
                <w:bCs/>
                <w:i w:val="false"/>
                <w:iCs w:val="false"/>
                <w:color w:val="FFF9C4"/>
                <w:sz w:val="16"/>
                <w:szCs w:val="16"/>
              </w:rPr>
              <w:t xml:space="preserve">★ 신규 2건</w:t>
            </w:r>
          </w:p>
          <w:p>
            <w:pPr>
              <w:spacing w:before="60"/>
            </w:pPr>
            <w:r>
              <w:rPr>
                <w:rFonts w:ascii="Arial" w:cs="Arial" w:eastAsia="Arial" w:hAnsi="Arial"/>
                <w:b/>
                <w:bCs/>
                <w:i w:val="false"/>
                <w:iCs w:val="false"/>
                <w:color w:val="FFFFFF"/>
                <w:sz w:val="24"/>
                <w:szCs w:val="24"/>
              </w:rPr>
              <w:t xml:space="preserve">베트남 국가 고형폐기물 관리 전략 2030</w:t>
            </w:r>
          </w:p>
          <w:p>
            <w:pPr>
              <w:spacing w:before="40"/>
            </w:pPr>
            <w:r>
              <w:rPr>
                <w:rFonts w:ascii="Arial" w:cs="Arial" w:eastAsia="Arial" w:hAnsi="Arial"/>
                <w:b w:val="false"/>
                <w:bCs w:val="false"/>
                <w:i w:val="false"/>
                <w:iCs w:val="false"/>
                <w:color w:val="C0D8F0"/>
                <w:sz w:val="16"/>
                <w:szCs w:val="16"/>
              </w:rPr>
              <w:t xml:space="preserve">근거: Decision 491/QĐ-TTg (2018)</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사업 진행단계 (SA-7 분석)</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55"/>
      </w:tblGrid>
      <w:tr>
        <w:tc>
          <w:tcPr>
            <w:tcW w:type="dxa" w:w="2800"/>
            <w:tcBorders>
              <w:top w:val="single" w:color="FFFFFF" w:sz="1"/>
              <w:left w:val="single" w:color="FFFFFF" w:sz="1"/>
              <w:bottom w:val="single" w:color="FFFFFF" w:sz="1"/>
              <w:right w:val="single" w:color="FFFFFF" w:sz="1"/>
            </w:tcBorders>
            <w:shd w:fill="E8F5E9" w:val="clear"/>
            <w:tcMar>
              <w:top w:type="dxa" w:w="100"/>
              <w:left w:type="dxa" w:w="160"/>
              <w:bottom w:type="dxa" w:w="100"/>
              <w:right w:type="dxa" w:w="120"/>
            </w:tcMar>
          </w:tcPr>
          <w:p>
            <w:pPr>
              <w:spacing w:after="80" w:before="0"/>
              <w:jc w:val="left"/>
            </w:pPr>
            <w:r>
              <w:rPr>
                <w:rFonts w:ascii="Arial" w:cs="Arial" w:eastAsia="Arial" w:hAnsi="Arial"/>
                <w:b/>
                <w:bCs/>
                <w:i w:val="false"/>
                <w:iCs w:val="false"/>
                <w:color w:val="2D6A4F"/>
                <w:sz w:val="17"/>
                <w:szCs w:val="17"/>
              </w:rPr>
              <w:t xml:space="preserve">현재 단계</w:t>
            </w:r>
          </w:p>
          <w:p>
            <w:pPr>
              <w:spacing w:after="80" w:before="0"/>
              <w:jc w:val="left"/>
            </w:pPr>
            <w:r>
              <w:rPr>
                <w:rFonts w:ascii="Arial" w:cs="Arial" w:eastAsia="Arial" w:hAnsi="Arial"/>
                <w:b/>
                <w:bCs/>
                <w:i w:val="false"/>
                <w:iCs w:val="false"/>
                <w:color w:val="C75B00"/>
                <w:sz w:val="22"/>
                <w:szCs w:val="22"/>
              </w:rPr>
              <w:t xml:space="preserve">[C] 건설·시공</w:t>
            </w:r>
          </w:p>
        </w:tc>
        <w:tc>
          <w:tcPr>
            <w:tcW w:type="dxa" w:w="6555"/>
            <w:tcBorders>
              <w:top w:val="single" w:color="FFFFFF" w:sz="1"/>
              <w:left w:val="single" w:color="FFFFFF" w:sz="1"/>
              <w:bottom w:val="single" w:color="FFFFFF" w:sz="1"/>
              <w:right w:val="single" w:color="FFFFFF" w:sz="1"/>
            </w:tcBorders>
            <w:tcMar>
              <w:top w:type="dxa" w:w="100"/>
              <w:left w:type="dxa" w:w="160"/>
              <w:bottom w:type="dxa" w:w="100"/>
              <w:right w:type="dxa" w:w="120"/>
            </w:tcMar>
          </w:tcPr>
          <w:p>
            <w:pPr>
              <w:spacing w:after="80" w:before="0"/>
              <w:jc w:val="left"/>
            </w:pPr>
            <w:r>
              <w:rPr>
                <w:rFonts w:ascii="Arial" w:cs="Arial" w:eastAsia="Arial" w:hAnsi="Arial"/>
                <w:b/>
                <w:bCs/>
                <w:i w:val="false"/>
                <w:iCs w:val="false"/>
                <w:color w:val="5F5E5A"/>
                <w:sz w:val="17"/>
                <w:szCs w:val="17"/>
              </w:rPr>
              <w:t xml:space="preserve">다음 관찰 포인트</w:t>
            </w:r>
          </w:p>
          <w:p>
            <w:pPr>
              <w:spacing w:after="80" w:before="0"/>
              <w:jc w:val="left"/>
            </w:pPr>
            <w:r>
              <w:rPr>
                <w:rFonts w:ascii="Arial" w:cs="Arial" w:eastAsia="Arial" w:hAnsi="Arial"/>
                <w:b w:val="false"/>
                <w:bCs w:val="false"/>
                <w:i w:val="false"/>
                <w:iCs w:val="false"/>
                <w:color w:val="3D3D3D"/>
                <w:sz w:val="18"/>
                <w:szCs w:val="18"/>
              </w:rPr>
              <w:t xml:space="preserve">공정률 업데이트 및 준공 예정일 변경 여부</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AI 시장 분석 (Claude Haiku)</w:t>
      </w:r>
    </w:p>
    <w:p>
      <w:pPr>
        <w:shd w:fill="FFF9C4" w:val="clear"/>
        <w:spacing w:after="60" w:before="60"/>
        <w:ind w:left="160" w:right="120"/>
      </w:pPr>
      <w:r>
        <w:rPr>
          <w:rFonts w:ascii="Arial" w:cs="Arial" w:eastAsia="Arial" w:hAnsi="Arial"/>
          <w:b w:val="false"/>
          <w:bCs w:val="false"/>
          <w:i w:val="false"/>
          <w:iCs w:val="false"/>
          <w:color w:val="6D4C00"/>
          <w:sz w:val="17"/>
          <w:szCs w:val="17"/>
        </w:rPr>
        <w:t xml:space="preserve">★ 이번 주 신규 분석  |  신규 기사 2건 기반</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DDDDDD" w:sz="4"/>
              <w:left w:val="single" w:color="0C2340" w:sz="12"/>
              <w:bottom w:val="single" w:color="DDDDDD" w:sz="4"/>
              <w:right w:val="single" w:color="DDDDDD" w:sz="4"/>
            </w:tcBorders>
            <w:shd w:fill="FFFFFF" w:val="clear"/>
            <w:tcMar>
              <w:top w:type="dxa" w:w="140"/>
              <w:left w:type="dxa" w:w="240"/>
              <w:bottom w:type="dxa" w:w="140"/>
              <w:right w:type="dxa" w:w="240"/>
            </w:tcMar>
          </w:tcPr>
          <w:p>
            <w:pPr>
              <w:spacing w:after="100"/>
            </w:pPr>
            <w:r>
              <w:rPr>
                <w:rFonts w:ascii="Arial" w:cs="Arial" w:eastAsia="Arial" w:hAnsi="Arial"/>
                <w:b w:val="false"/>
                <w:bCs w:val="false"/>
                <w:i w:val="false"/>
                <w:iCs w:val="false"/>
                <w:color w:val="3D3D3D"/>
                <w:sz w:val="20"/>
                <w:szCs w:val="20"/>
              </w:rPr>
              <w:t xml:space="preserve"># VN-SWM-NATIONAL-2030 진행현황 분석 보고서</w:t>
            </w:r>
          </w:p>
          <w:p>
            <w:pPr>
              <w:spacing w:after="100"/>
            </w:pPr>
            <w:r>
              <w:rPr>
                <w:rFonts w:ascii="Arial" w:cs="Arial" w:eastAsia="Arial" w:hAnsi="Arial"/>
                <w:b w:val="false"/>
                <w:bCs w:val="false"/>
                <w:i w:val="false"/>
                <w:iCs w:val="false"/>
                <w:color w:val="3D3D3D"/>
                <w:sz w:val="20"/>
                <w:szCs w:val="20"/>
              </w:rPr>
              <w:t xml:space="preserve">## 분석 기준일: 2026-05-09</w:t>
            </w:r>
          </w:p>
          <w:p>
            <w:pPr>
              <w:spacing w:after="100"/>
            </w:pPr>
            <w:r>
              <w:rPr>
                <w:rFonts w:ascii="Arial" w:cs="Arial" w:eastAsia="Arial" w:hAnsi="Arial"/>
                <w:b w:val="false"/>
                <w:bCs w:val="false"/>
                <w:i w:val="false"/>
                <w:iCs w:val="false"/>
                <w:color w:val="3D3D3D"/>
                <w:sz w:val="20"/>
                <w:szCs w:val="20"/>
              </w:rPr>
              <w:t xml:space="preserve">---</w:t>
            </w:r>
          </w:p>
          <w:p>
            <w:pPr>
              <w:spacing w:after="100"/>
            </w:pPr>
            <w:r>
              <w:rPr>
                <w:rFonts w:ascii="Arial" w:cs="Arial" w:eastAsia="Arial" w:hAnsi="Arial"/>
                <w:b w:val="false"/>
                <w:bCs w:val="false"/>
                <w:i w:val="false"/>
                <w:iCs w:val="false"/>
                <w:color w:val="3D3D3D"/>
                <w:sz w:val="20"/>
                <w:szCs w:val="20"/>
              </w:rPr>
              <w:t xml:space="preserve">## 1. 최신 뉴스 분석</w:t>
            </w:r>
          </w:p>
          <w:p>
            <w:pPr>
              <w:spacing w:after="100"/>
            </w:pPr>
            <w:r>
              <w:rPr>
                <w:rFonts w:ascii="Arial" w:cs="Arial" w:eastAsia="Arial" w:hAnsi="Arial"/>
                <w:b w:val="false"/>
                <w:bCs w:val="false"/>
                <w:i w:val="false"/>
                <w:iCs w:val="false"/>
                <w:color w:val="3D3D3D"/>
                <w:sz w:val="20"/>
                <w:szCs w:val="20"/>
              </w:rPr>
              <w:t xml:space="preserve">**진행단계 맥락평가:**</w:t>
            </w:r>
          </w:p>
          <w:p>
            <w:pPr>
              <w:spacing w:after="100"/>
            </w:pPr>
            <w:r>
              <w:rPr>
                <w:rFonts w:ascii="Arial" w:cs="Arial" w:eastAsia="Arial" w:hAnsi="Arial"/>
                <w:b w:val="false"/>
                <w:bCs w:val="false"/>
                <w:i w:val="false"/>
                <w:iCs w:val="false"/>
                <w:color w:val="3D3D3D"/>
                <w:sz w:val="20"/>
                <w:szCs w:val="20"/>
              </w:rPr>
              <w:t xml:space="preserve">히스토리 기사(4월)에서 EPR 메커니즘 재정 지원 개방 → 지역 시설 운영 현안(꽝찌 화재, HCMC 계량시스템)으로 진행되던 사업이, 이번 주(5월)에는 **정책 구체화 단계로 전환**되고 있습니다. EPR 강화(제1기사)와 스마트 기술 도입(제2기사)이 동시 추진되며 국가 전략의 ★**이원화 추진 구조**(상향식 정책 + 하향식 지자체 혁신)가 확인됩니다.</w:t>
            </w:r>
          </w:p>
          <w:p>
            <w:pPr>
              <w:spacing w:after="100"/>
            </w:pPr>
            <w:r>
              <w:rPr>
                <w:rFonts w:ascii="Arial" w:cs="Arial" w:eastAsia="Arial" w:hAnsi="Arial"/>
                <w:b w:val="false"/>
                <w:bCs w:val="false"/>
                <w:i w:val="false"/>
                <w:iCs w:val="false"/>
                <w:color w:val="3D3D3D"/>
                <w:sz w:val="20"/>
                <w:szCs w:val="20"/>
              </w:rPr>
              <w:t xml:space="preserve">**KPI 달성수준:**</w:t>
            </w:r>
          </w:p>
          <w:p>
            <w:pPr>
              <w:spacing w:after="100"/>
            </w:pPr>
            <w:r>
              <w:rPr>
                <w:rFonts w:ascii="Arial" w:cs="Arial" w:eastAsia="Arial" w:hAnsi="Arial"/>
                <w:b w:val="false"/>
                <w:bCs w:val="false"/>
                <w:i w:val="false"/>
                <w:iCs w:val="false"/>
                <w:color w:val="3D3D3D"/>
                <w:sz w:val="20"/>
                <w:szCs w:val="20"/>
              </w:rPr>
              <w:t xml:space="preserve">마스터플랜 공식 KPI 목표치 미공개 상황에서, 2030년 목표에 대한 정량적 평가는 제한적입니다. 다만 하노이의 스마트시스템 단계가 '계획'이며, EPR</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80"/>
        <w:jc w:val="left"/>
      </w:pPr>
      <w:r>
        <w:rPr>
          <w:rFonts w:ascii="Arial" w:cs="Arial" w:eastAsia="Arial" w:hAnsi="Arial"/>
          <w:b/>
          <w:bCs/>
          <w:i w:val="false"/>
          <w:iCs w:val="false"/>
          <w:color w:val="0C2340"/>
          <w:sz w:val="18"/>
          <w:szCs w:val="18"/>
        </w:rPr>
        <w:t xml:space="preserve">▶ 수집기사 품질 평가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55"/>
      </w:tblGrid>
      <w:tr>
        <w:tc>
          <w:tcPr>
            <w:tcW w:type="dxa" w:w="1800"/>
            <w:tcBorders>
              <w:top w:val="single" w:color="2D6A4F" w:sz="4"/>
              <w:left w:val="single" w:color="2D6A4F" w:sz="4"/>
              <w:bottom w:val="single" w:color="2D6A4F" w:sz="4"/>
              <w:right w:val="single" w:color="2D6A4F" w:sz="4"/>
            </w:tcBorders>
            <w:shd w:fill="2D6A4F" w:val="clear"/>
            <w:tcMar>
              <w:top w:type="dxa" w:w="80"/>
              <w:left w:type="dxa" w:w="120"/>
              <w:bottom w:type="dxa" w:w="80"/>
              <w:right w:type="dxa" w:w="80"/>
            </w:tcMar>
          </w:tcPr>
          <w:p>
            <w:pPr>
              <w:spacing w:after="80" w:before="0"/>
              <w:jc w:val="left"/>
            </w:pPr>
            <w:r>
              <w:rPr>
                <w:rFonts w:ascii="Arial" w:cs="Arial" w:eastAsia="Arial" w:hAnsi="Arial"/>
                <w:b/>
                <w:bCs/>
                <w:i w:val="false"/>
                <w:iCs w:val="false"/>
                <w:color w:val="FFFFFF"/>
                <w:sz w:val="17"/>
                <w:szCs w:val="17"/>
              </w:rPr>
              <w:t xml:space="preserve">품질 등급</w:t>
            </w:r>
          </w:p>
          <w:p>
            <w:pPr>
              <w:spacing w:after="80" w:before="0"/>
              <w:jc w:val="left"/>
            </w:pPr>
            <w:r>
              <w:rPr>
                <w:rFonts w:ascii="Arial" w:cs="Arial" w:eastAsia="Arial" w:hAnsi="Arial"/>
                <w:b/>
                <w:bCs/>
                <w:i w:val="false"/>
                <w:iCs w:val="false"/>
                <w:color w:val="FFFFFF"/>
                <w:sz w:val="22"/>
                <w:szCs w:val="22"/>
              </w:rPr>
              <w:t xml:space="preserve">A  (90/100)</w:t>
            </w:r>
          </w:p>
        </w:tc>
        <w:tc>
          <w:tcPr>
            <w:tcW w:type="dxa" w:w="7555"/>
            <w:tcBorders>
              <w:top w:val="single" w:color="DDDDDD" w:sz="4"/>
              <w:left w:val="single" w:color="DDDDDD" w:sz="4"/>
              <w:bottom w:val="single" w:color="DDDDDD" w:sz="4"/>
              <w:right w:val="single" w:color="DDDDDD" w:sz="4"/>
            </w:tcBorders>
            <w:shd w:fill="E8F5E9" w:val="clear"/>
            <w:tcMar>
              <w:top w:type="dxa" w:w="80"/>
              <w:left w:type="dxa" w:w="160"/>
              <w:bottom w:type="dxa" w:w="80"/>
              <w:right w:type="dxa" w:w="120"/>
            </w:tcMar>
          </w:tcPr>
          <w:p>
            <w:pPr>
              <w:spacing w:after="40"/>
            </w:pPr>
            <w:r>
              <w:rPr>
                <w:rFonts w:ascii="Arial" w:cs="Arial" w:eastAsia="Arial" w:hAnsi="Arial"/>
                <w:b w:val="false"/>
                <w:bCs w:val="false"/>
                <w:i w:val="false"/>
                <w:iCs w:val="false"/>
                <w:color w:val="3D3D3D"/>
                <w:sz w:val="17"/>
                <w:szCs w:val="17"/>
              </w:rPr>
              <w:t xml:space="preserve">△ 기사 수 보통 (6건) — 전문미디어 보완 권장</w:t>
            </w:r>
          </w:p>
          <w:p>
            <w:pPr>
              <w:spacing w:after="40"/>
            </w:pPr>
            <w:r>
              <w:rPr>
                <w:rFonts w:ascii="Arial" w:cs="Arial" w:eastAsia="Arial" w:hAnsi="Arial"/>
                <w:b w:val="false"/>
                <w:bCs w:val="false"/>
                <w:i w:val="false"/>
                <w:iCs w:val="false"/>
                <w:color w:val="3D3D3D"/>
                <w:sz w:val="17"/>
                <w:szCs w:val="17"/>
              </w:rPr>
              <w:t xml:space="preserve">△ HIGH 등급 기사 없음 — 핵심 정책/사업 기사 미수집 가능</w:t>
            </w:r>
          </w:p>
        </w:tc>
      </w:tr>
    </w:tbl>
    <w:p>
      <w:pPr>
        <w:spacing w:after="24"/>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수집 기사 현황 (총 6건  |  ★신규 2건  +  기존 4건)</w:t>
      </w:r>
    </w:p>
    <w:p>
      <w:pPr>
        <w:shd w:fill="FFF9C4" w:val="clear"/>
        <w:spacing w:after="60" w:before="60"/>
        <w:ind w:left="160" w:right="120"/>
      </w:pPr>
      <w:r>
        <w:rPr>
          <w:rFonts w:ascii="Arial" w:cs="Arial" w:eastAsia="Arial" w:hAnsi="Arial"/>
          <w:b/>
          <w:bCs/>
          <w:i w:val="false"/>
          <w:iCs w:val="false"/>
          <w:color w:val="6D4C00"/>
          <w:sz w:val="17"/>
          <w:szCs w:val="17"/>
        </w:rPr>
        <w:t xml:space="preserve">★ 신규 기사 — 이번 주 (2건)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2026-05-08</w:t>
            </w:r>
          </w:p>
          <w:p>
            <w:pPr>
              <w:spacing w:after="80" w:before="0"/>
              <w:jc w:val="left"/>
            </w:pPr>
            <w:r>
              <w:rPr>
                <w:rFonts w:ascii="Arial" w:cs="Arial" w:eastAsia="Arial" w:hAnsi="Arial"/>
                <w:b w:val="false"/>
                <w:bCs w:val="false"/>
                <w:i w:val="false"/>
                <w:iCs w:val="false"/>
                <w:color w:val="3D3D3D"/>
                <w:sz w:val="16"/>
                <w:szCs w:val="16"/>
              </w:rPr>
              <w:t xml:space="preserve">Moi truong &amp; Cuoc song</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포장, 배터리 및 전자 제품 재활용 책임</w:t>
            </w:r>
          </w:p>
          <w:p>
            <w:pPr>
              <w:spacing w:before="50"/>
            </w:pPr>
            <w:r>
              <w:rPr>
                <w:rFonts w:ascii="Arial" w:cs="Arial" w:eastAsia="Arial" w:hAnsi="Arial"/>
                <w:b w:val="false"/>
                <w:bCs w:val="false"/>
                <w:i w:val="false"/>
                <w:iCs w:val="false"/>
                <w:color w:val="5F5E5A"/>
                <w:sz w:val="17"/>
                <w:szCs w:val="17"/>
              </w:rPr>
              <w:t xml:space="preserve">베트남 국가 폐기물관리 2030계획(VN-SWM-NATIONAL-2030)의 핵심 정책으로 포장재·배터리·전자제품 등 순환자원의 생산자 책임제(EPR) 강화를 추진 중. 정부 환경부 주도로 재활용 의무 기준을 구체화하고 있으며, 기업의 자원 회수·재처리 책임 범위를 명확화하는 단계. 2026년 5월 현재 정책 수립·이행 준비 단계로, 하반기부터 기업별 순환</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2026-05-09</w:t>
            </w:r>
          </w:p>
          <w:p>
            <w:pPr>
              <w:spacing w:after="80" w:before="0"/>
              <w:jc w:val="left"/>
            </w:pPr>
            <w:r>
              <w:rPr>
                <w:rFonts w:ascii="Arial" w:cs="Arial" w:eastAsia="Arial" w:hAnsi="Arial"/>
                <w:b w:val="false"/>
                <w:bCs w:val="false"/>
                <w:i w:val="false"/>
                <w:iCs w:val="false"/>
                <w:color w:val="3D3D3D"/>
                <w:sz w:val="16"/>
                <w:szCs w:val="16"/>
              </w:rPr>
              <w:t xml:space="preserve">Moi truong &amp; Cuoc song</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None</w:t>
            </w:r>
          </w:p>
          <w:p>
            <w:pPr>
              <w:spacing w:before="50"/>
            </w:pPr>
            <w:r>
              <w:rPr>
                <w:rFonts w:ascii="Arial" w:cs="Arial" w:eastAsia="Arial" w:hAnsi="Arial"/>
                <w:b w:val="false"/>
                <w:bCs w:val="false"/>
                <w:i w:val="false"/>
                <w:iCs w:val="false"/>
                <w:color w:val="5F5E5A"/>
                <w:sz w:val="17"/>
                <w:szCs w:val="17"/>
              </w:rPr>
              <w:t xml:space="preserve">【하노이 스마트 폐기물관리 혁신】 사업명: QR코드 기반 수요반응형 폐기물수거 시스템 / 규모: 하노이 전역 쓰레기통 설치 / 단계: 계획 / 주요기관: 하노이시청 / 핵심: 각 쓰레기통에 QR코드 부착하여 실시간 적정량 감지 및 수거 수요에 맞춘 효율적 수집 체계 구축. VN-SWM-NATIONAL-2030 마스터플랜과 연계하여 도시 폐기물관리 고도화 추</w:t>
            </w:r>
          </w:p>
        </w:tc>
      </w:tr>
    </w:tbl>
    <w:p>
      <w:pPr>
        <w:spacing w:after="24"/>
      </w:pPr>
      <w:r>
        <w:rPr>
          <w:rFonts w:ascii="Arial" w:cs="Arial" w:eastAsia="Arial" w:hAnsi="Arial"/>
          <w:b w:val="false"/>
          <w:bCs w:val="false"/>
          <w:i w:val="false"/>
          <w:iCs w:val="false"/>
          <w:color w:val="1A1A1A"/>
          <w:sz w:val="20"/>
          <w:szCs w:val="20"/>
        </w:rPr>
        <w:t xml:space="preserve"> </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기존 누적 기사 (4건)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LOW</w:t>
            </w:r>
          </w:p>
          <w:p>
            <w:pPr>
              <w:spacing w:after="80" w:before="0"/>
              <w:jc w:val="left"/>
            </w:pPr>
            <w:r>
              <w:rPr>
                <w:rFonts w:ascii="Arial" w:cs="Arial" w:eastAsia="Arial" w:hAnsi="Arial"/>
                <w:b w:val="false"/>
                <w:bCs w:val="false"/>
                <w:i w:val="false"/>
                <w:iCs w:val="false"/>
                <w:color w:val="5F5E5A"/>
                <w:sz w:val="17"/>
                <w:szCs w:val="17"/>
              </w:rPr>
              <w:t xml:space="preserve">2026-04-01</w:t>
            </w:r>
          </w:p>
          <w:p>
            <w:pPr>
              <w:spacing w:after="80" w:before="0"/>
              <w:jc w:val="left"/>
            </w:pPr>
            <w:r>
              <w:rPr>
                <w:rFonts w:ascii="Arial" w:cs="Arial" w:eastAsia="Arial" w:hAnsi="Arial"/>
                <w:b w:val="false"/>
                <w:bCs w:val="false"/>
                <w:i w:val="false"/>
                <w:iCs w:val="false"/>
                <w:color w:val="AAAAAA"/>
                <w:sz w:val="16"/>
                <w:szCs w:val="16"/>
              </w:rPr>
              <w:t xml:space="preserve">SGGP News English</w:t>
            </w:r>
          </w:p>
          <w:p>
            <w:pPr>
              <w:spacing w:after="80" w:before="0"/>
              <w:jc w:val="left"/>
            </w:pPr>
            <w:r>
              <w:rPr>
                <w:rFonts w:ascii="Arial" w:cs="Arial" w:eastAsia="Arial" w:hAnsi="Arial"/>
                <w:b w:val="false"/>
                <w:bCs w:val="false"/>
                <w:i w:val="false"/>
                <w:iCs w:val="false"/>
                <w:color w:val="0D6E6E"/>
                <w:sz w:val="15"/>
                <w:szCs w:val="15"/>
              </w:rPr>
              <w:t xml:space="preserve">[Ho Chi Minh City]</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HCMC는 폐기물 처리 시설에 자동 계량 시스템을 배치합니다.</w:t>
            </w:r>
          </w:p>
          <w:p>
            <w:pPr>
              <w:spacing w:before="50"/>
            </w:pPr>
            <w:r>
              <w:rPr>
                <w:rFonts w:ascii="Arial" w:cs="Arial" w:eastAsia="Arial" w:hAnsi="Arial"/>
                <w:b w:val="false"/>
                <w:bCs w:val="false"/>
                <w:i w:val="false"/>
                <w:iCs w:val="false"/>
                <w:color w:val="5F5E5A"/>
                <w:sz w:val="17"/>
                <w:szCs w:val="17"/>
              </w:rPr>
              <w:t xml:space="preserve">호치민시는 4월 1일부터 4개의 고형 폐기물 처리장에 자동 계량 소프트웨어 시스템을 공식 출시하여 폐기물 운송 및 정산 디지털 관리로 전환했습니다. 다푸옥 (Da Phuoc) 매립지는 HCMC가 잔고를 피하기 위해 이동함에 따라 낭비 시간을 줄입니다. 벤 트레 (Ben Tre) 는</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2026-04-01</w:t>
            </w:r>
          </w:p>
          <w:p>
            <w:pPr>
              <w:spacing w:after="80" w:before="0"/>
              <w:jc w:val="left"/>
            </w:pPr>
            <w:r>
              <w:rPr>
                <w:rFonts w:ascii="Arial" w:cs="Arial" w:eastAsia="Arial" w:hAnsi="Arial"/>
                <w:b w:val="false"/>
                <w:bCs w:val="false"/>
                <w:i w:val="false"/>
                <w:iCs w:val="false"/>
                <w:color w:val="AAAAAA"/>
                <w:sz w:val="16"/>
                <w:szCs w:val="16"/>
              </w:rPr>
              <w:t xml:space="preserve">Ho Chi Minh City</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SGGP News English</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2026-04-09</w:t>
            </w:r>
          </w:p>
          <w:p>
            <w:pPr>
              <w:spacing w:after="80" w:before="0"/>
              <w:jc w:val="left"/>
            </w:pPr>
            <w:r>
              <w:rPr>
                <w:rFonts w:ascii="Arial" w:cs="Arial" w:eastAsia="Arial" w:hAnsi="Arial"/>
                <w:b w:val="false"/>
                <w:bCs w:val="false"/>
                <w:i w:val="false"/>
                <w:iCs w:val="false"/>
                <w:color w:val="AAAAAA"/>
                <w:sz w:val="16"/>
                <w:szCs w:val="16"/>
              </w:rPr>
              <w:t xml:space="preserve">Moi truong &amp; Cuoc song</w:t>
            </w:r>
          </w:p>
          <w:p>
            <w:pPr>
              <w:spacing w:after="80" w:before="0"/>
              <w:jc w:val="left"/>
            </w:pPr>
            <w:r>
              <w:rPr>
                <w:rFonts w:ascii="Arial" w:cs="Arial" w:eastAsia="Arial" w:hAnsi="Arial"/>
                <w:b w:val="false"/>
                <w:bCs w:val="false"/>
                <w:i w:val="false"/>
                <w:iCs w:val="false"/>
                <w:color w:val="0D6E6E"/>
                <w:sz w:val="15"/>
                <w:szCs w:val="15"/>
              </w:rPr>
              <w:t xml:space="preserve">[Quang Ninh]</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꽝찌: 심각한 오염을 초래한 장기화된 쓰레기 매립지 화재 사건을 철저히 처리</w:t>
            </w:r>
          </w:p>
          <w:p>
            <w:pPr>
              <w:spacing w:before="50"/>
            </w:pPr>
            <w:r>
              <w:rPr>
                <w:rFonts w:ascii="Arial" w:cs="Arial" w:eastAsia="Arial" w:hAnsi="Arial"/>
                <w:b w:val="false"/>
                <w:bCs w:val="false"/>
                <w:i w:val="false"/>
                <w:iCs w:val="false"/>
                <w:color w:val="5F5E5A"/>
                <w:sz w:val="17"/>
                <w:szCs w:val="17"/>
              </w:rPr>
              <w:t xml:space="preserve">꽝찌성 꽝닌 면의 쓰레기 매립지에서 발생한 화재가 며칠째 이어지며 유독 가스를 발생시켜 환경과 주민들의 생활에 영향을 미치고 있다. 성 인민위원회는 해당 지방 당국에 오염이 장기화되지 않도록 신속하고 철저하게 대처할 것을 지시했다.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MEDIUM</w:t>
            </w:r>
          </w:p>
          <w:p>
            <w:pPr>
              <w:spacing w:after="80" w:before="0"/>
              <w:jc w:val="left"/>
            </w:pPr>
            <w:r>
              <w:rPr>
                <w:rFonts w:ascii="Arial" w:cs="Arial" w:eastAsia="Arial" w:hAnsi="Arial"/>
                <w:b w:val="false"/>
                <w:bCs w:val="false"/>
                <w:i w:val="false"/>
                <w:iCs w:val="false"/>
                <w:color w:val="5F5E5A"/>
                <w:sz w:val="17"/>
                <w:szCs w:val="17"/>
              </w:rPr>
              <w:t xml:space="preserve">2026-04-27</w:t>
            </w:r>
          </w:p>
          <w:p>
            <w:pPr>
              <w:spacing w:after="80" w:before="0"/>
              <w:jc w:val="left"/>
            </w:pPr>
            <w:r>
              <w:rPr>
                <w:rFonts w:ascii="Arial" w:cs="Arial" w:eastAsia="Arial" w:hAnsi="Arial"/>
                <w:b w:val="false"/>
                <w:bCs w:val="false"/>
                <w:i w:val="false"/>
                <w:iCs w:val="false"/>
                <w:color w:val="AAAAAA"/>
                <w:sz w:val="16"/>
                <w:szCs w:val="16"/>
              </w:rPr>
              <w:t xml:space="preserve">Moi truong &amp; Cuoc song</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EPR 메커니즘은 지역 폐기물 처리를 위한 재정 자원을 개방합니다</w:t>
            </w:r>
          </w:p>
          <w:p>
            <w:pPr>
              <w:spacing w:before="50"/>
            </w:pPr>
            <w:r>
              <w:rPr>
                <w:rFonts w:ascii="Arial" w:cs="Arial" w:eastAsia="Arial" w:hAnsi="Arial"/>
                <w:b w:val="false"/>
                <w:bCs w:val="false"/>
                <w:i w:val="false"/>
                <w:iCs w:val="false"/>
                <w:color w:val="5F5E5A"/>
                <w:sz w:val="17"/>
                <w:szCs w:val="17"/>
              </w:rPr>
              <w:t xml:space="preserve">EPR에 대한 정부의 법령 110/2026/ND-CP 공포는 법적 체계를 완성할 뿐만 아니라 지역 폐기물 처리 활동을 위한 재정 메커니즘의 중요한 단계를 만듭니다.</w:t>
            </w:r>
          </w:p>
        </w:tc>
      </w:tr>
    </w:tbl>
    <w:p>
      <w:pPr>
        <w:spacing w:after="24"/>
      </w:pPr>
      <w:r>
        <w:rPr>
          <w:rFonts w:ascii="Arial" w:cs="Arial" w:eastAsia="Arial" w:hAnsi="Arial"/>
          <w:b w:val="false"/>
          <w:bCs w:val="false"/>
          <w:i w:val="false"/>
          <w:iCs w:val="false"/>
          <w:color w:val="1A1A1A"/>
          <w:sz w:val="20"/>
          <w:szCs w:val="20"/>
        </w:rPr>
        <w:t xml:space="preserve"> </w:t>
      </w:r>
    </w:p>
    <w:p>
      <w:pPr>
        <w:spacing w:after="40"/>
      </w:pPr>
      <w:r>
        <w:rPr>
          <w:rFonts w:ascii="Arial" w:cs="Arial" w:eastAsia="Arial" w:hAnsi="Arial"/>
          <w:b w:val="false"/>
          <w:bCs w:val="false"/>
          <w:i w:val="false"/>
          <w:iCs w:val="false"/>
          <w:color w:val="1A1A1A"/>
          <w:sz w:val="20"/>
          <w:szCs w:val="20"/>
        </w:rPr>
        <w:t xml:space="preserve"> </w:t>
      </w:r>
    </w:p>
    <w:p>
      <w:pPr>
        <w:pBdr>
          <w:bottom w:val="single" w:color="0C2340" w:sz="4" w:space="1"/>
        </w:pBdr>
        <w:spacing w:after="100" w:before="100"/>
      </w:pPr>
    </w:p>
    <w:p>
      <w:pPr>
        <w:spacing w:after="8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0C2340" w:val="clear"/>
            <w:tcMar>
              <w:top w:type="dxa" w:w="160"/>
              <w:left w:type="dxa" w:w="360"/>
              <w:bottom w:type="dxa" w:w="160"/>
              <w:right w:type="dxa" w:w="240"/>
            </w:tcMar>
          </w:tcPr>
          <w:p>
            <w:r>
              <w:rPr>
                <w:rFonts w:ascii="Arial" w:cs="Arial" w:eastAsia="Arial" w:hAnsi="Arial"/>
                <w:b w:val="false"/>
                <w:bCs w:val="false"/>
                <w:i w:val="false"/>
                <w:iCs w:val="false"/>
                <w:color w:val="B0D0FF"/>
                <w:sz w:val="17"/>
                <w:szCs w:val="17"/>
              </w:rPr>
              <w:t xml:space="preserve">VN-ENV-IND-1894</w:t>
            </w:r>
            <w:r>
              <w:rPr>
                <w:rFonts w:ascii="Arial" w:cs="Arial" w:eastAsia="Arial" w:hAnsi="Arial"/>
                <w:b w:val="false"/>
                <w:bCs w:val="false"/>
                <w:i w:val="false"/>
                <w:iCs w:val="false"/>
                <w:color w:val="A0C0E0"/>
                <w:sz w:val="15"/>
                <w:szCs w:val="15"/>
              </w:rPr>
              <w:t xml:space="preserve"> </w:t>
            </w:r>
            <w:r>
              <w:rPr>
                <w:rFonts w:ascii="Arial" w:cs="Arial" w:eastAsia="Arial" w:hAnsi="Arial"/>
                <w:b/>
                <w:bCs/>
                <w:i w:val="false"/>
                <w:iCs w:val="false"/>
                <w:color w:val="FFF9C4"/>
                <w:sz w:val="16"/>
                <w:szCs w:val="16"/>
              </w:rPr>
              <w:t xml:space="preserve">★ 신규 5건</w:t>
            </w:r>
          </w:p>
          <w:p>
            <w:pPr>
              <w:spacing w:before="60"/>
            </w:pPr>
            <w:r>
              <w:rPr>
                <w:rFonts w:ascii="Arial" w:cs="Arial" w:eastAsia="Arial" w:hAnsi="Arial"/>
                <w:b/>
                <w:bCs/>
                <w:i w:val="false"/>
                <w:iCs w:val="false"/>
                <w:color w:val="FFFFFF"/>
                <w:sz w:val="24"/>
                <w:szCs w:val="24"/>
              </w:rPr>
              <w:t xml:space="preserve">베트남 환경산업 발전 프로그램 (결정문 1894/QĐ-TTg 2024)</w:t>
            </w:r>
          </w:p>
          <w:p>
            <w:pPr>
              <w:spacing w:before="40"/>
            </w:pPr>
            <w:r>
              <w:rPr>
                <w:rFonts w:ascii="Arial" w:cs="Arial" w:eastAsia="Arial" w:hAnsi="Arial"/>
                <w:b w:val="false"/>
                <w:bCs w:val="false"/>
                <w:i w:val="false"/>
                <w:iCs w:val="false"/>
                <w:color w:val="C0D8F0"/>
                <w:sz w:val="16"/>
                <w:szCs w:val="16"/>
              </w:rPr>
              <w:t xml:space="preserve">근거: Decision 1894/QĐ-TTg (2024)</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사업 진행단계 (SA-7 분석)</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55"/>
      </w:tblGrid>
      <w:tr>
        <w:tc>
          <w:tcPr>
            <w:tcW w:type="dxa" w:w="2800"/>
            <w:tcBorders>
              <w:top w:val="single" w:color="FFFFFF" w:sz="1"/>
              <w:left w:val="single" w:color="FFFFFF" w:sz="1"/>
              <w:bottom w:val="single" w:color="FFFFFF" w:sz="1"/>
              <w:right w:val="single" w:color="FFFFFF" w:sz="1"/>
            </w:tcBorders>
            <w:shd w:fill="E8F5E9" w:val="clear"/>
            <w:tcMar>
              <w:top w:type="dxa" w:w="100"/>
              <w:left w:type="dxa" w:w="160"/>
              <w:bottom w:type="dxa" w:w="100"/>
              <w:right w:type="dxa" w:w="120"/>
            </w:tcMar>
          </w:tcPr>
          <w:p>
            <w:pPr>
              <w:spacing w:after="80" w:before="0"/>
              <w:jc w:val="left"/>
            </w:pPr>
            <w:r>
              <w:rPr>
                <w:rFonts w:ascii="Arial" w:cs="Arial" w:eastAsia="Arial" w:hAnsi="Arial"/>
                <w:b/>
                <w:bCs/>
                <w:i w:val="false"/>
                <w:iCs w:val="false"/>
                <w:color w:val="2D6A4F"/>
                <w:sz w:val="17"/>
                <w:szCs w:val="17"/>
              </w:rPr>
              <w:t xml:space="preserve">현재 단계</w:t>
            </w:r>
          </w:p>
          <w:p>
            <w:pPr>
              <w:spacing w:after="80" w:before="0"/>
              <w:jc w:val="left"/>
            </w:pPr>
            <w:r>
              <w:rPr>
                <w:rFonts w:ascii="Arial" w:cs="Arial" w:eastAsia="Arial" w:hAnsi="Arial"/>
                <w:b/>
                <w:bCs/>
                <w:i w:val="false"/>
                <w:iCs w:val="false"/>
                <w:color w:val="1B4F8A"/>
                <w:sz w:val="22"/>
                <w:szCs w:val="22"/>
              </w:rPr>
              <w:t xml:space="preserve">[P] 계획·승인</w:t>
            </w:r>
          </w:p>
        </w:tc>
        <w:tc>
          <w:tcPr>
            <w:tcW w:type="dxa" w:w="6555"/>
            <w:tcBorders>
              <w:top w:val="single" w:color="FFFFFF" w:sz="1"/>
              <w:left w:val="single" w:color="FFFFFF" w:sz="1"/>
              <w:bottom w:val="single" w:color="FFFFFF" w:sz="1"/>
              <w:right w:val="single" w:color="FFFFFF" w:sz="1"/>
            </w:tcBorders>
            <w:tcMar>
              <w:top w:type="dxa" w:w="100"/>
              <w:left w:type="dxa" w:w="160"/>
              <w:bottom w:type="dxa" w:w="100"/>
              <w:right w:type="dxa" w:w="120"/>
            </w:tcMar>
          </w:tcPr>
          <w:p>
            <w:pPr>
              <w:spacing w:after="80" w:before="0"/>
              <w:jc w:val="left"/>
            </w:pPr>
            <w:r>
              <w:rPr>
                <w:rFonts w:ascii="Arial" w:cs="Arial" w:eastAsia="Arial" w:hAnsi="Arial"/>
                <w:b/>
                <w:bCs/>
                <w:i w:val="false"/>
                <w:iCs w:val="false"/>
                <w:color w:val="5F5E5A"/>
                <w:sz w:val="17"/>
                <w:szCs w:val="17"/>
              </w:rPr>
              <w:t xml:space="preserve">다음 관찰 포인트</w:t>
            </w:r>
          </w:p>
          <w:p>
            <w:pPr>
              <w:spacing w:after="80" w:before="0"/>
              <w:jc w:val="left"/>
            </w:pPr>
            <w:r>
              <w:rPr>
                <w:rFonts w:ascii="Arial" w:cs="Arial" w:eastAsia="Arial" w:hAnsi="Arial"/>
                <w:b w:val="false"/>
                <w:bCs w:val="false"/>
                <w:i w:val="false"/>
                <w:iCs w:val="false"/>
                <w:color w:val="3D3D3D"/>
                <w:sz w:val="18"/>
                <w:szCs w:val="18"/>
              </w:rPr>
              <w:t xml:space="preserve">입찰 공고 또는 EPC 계약 발표 여부 확인</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AI 시장 분석 (Claude Haiku)</w:t>
      </w:r>
    </w:p>
    <w:p>
      <w:pPr>
        <w:shd w:fill="FFF9C4" w:val="clear"/>
        <w:spacing w:after="60" w:before="60"/>
        <w:ind w:left="160" w:right="120"/>
      </w:pPr>
      <w:r>
        <w:rPr>
          <w:rFonts w:ascii="Arial" w:cs="Arial" w:eastAsia="Arial" w:hAnsi="Arial"/>
          <w:b w:val="false"/>
          <w:bCs w:val="false"/>
          <w:i w:val="false"/>
          <w:iCs w:val="false"/>
          <w:color w:val="6D4C00"/>
          <w:sz w:val="17"/>
          <w:szCs w:val="17"/>
        </w:rPr>
        <w:t xml:space="preserve">★ 이번 주 신규 분석  |  신규 기사 5건 기반</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DDDDDD" w:sz="4"/>
              <w:left w:val="single" w:color="0C2340" w:sz="12"/>
              <w:bottom w:val="single" w:color="DDDDDD" w:sz="4"/>
              <w:right w:val="single" w:color="DDDDDD" w:sz="4"/>
            </w:tcBorders>
            <w:shd w:fill="FFFFFF" w:val="clear"/>
            <w:tcMar>
              <w:top w:type="dxa" w:w="140"/>
              <w:left w:type="dxa" w:w="240"/>
              <w:bottom w:type="dxa" w:w="140"/>
              <w:right w:type="dxa" w:w="240"/>
            </w:tcMar>
          </w:tcPr>
          <w:p>
            <w:pPr>
              <w:spacing w:after="100"/>
            </w:pPr>
            <w:r>
              <w:rPr>
                <w:rFonts w:ascii="Arial" w:cs="Arial" w:eastAsia="Arial" w:hAnsi="Arial"/>
                <w:b w:val="false"/>
                <w:bCs w:val="false"/>
                <w:i w:val="false"/>
                <w:iCs w:val="false"/>
                <w:color w:val="3D3D3D"/>
                <w:sz w:val="20"/>
                <w:szCs w:val="20"/>
              </w:rPr>
              <w:t xml:space="preserve"># VN-ENV-IND-1894 진행현황 분석 보고서</w:t>
            </w:r>
          </w:p>
          <w:p>
            <w:pPr>
              <w:spacing w:after="100"/>
            </w:pPr>
            <w:r>
              <w:rPr>
                <w:rFonts w:ascii="Arial" w:cs="Arial" w:eastAsia="Arial" w:hAnsi="Arial"/>
                <w:b w:val="false"/>
                <w:bCs w:val="false"/>
                <w:i w:val="false"/>
                <w:iCs w:val="false"/>
                <w:color w:val="3D3D3D"/>
                <w:sz w:val="20"/>
                <w:szCs w:val="20"/>
              </w:rPr>
              <w:t xml:space="preserve">**분석 기준일: 2026-05-09**</w:t>
            </w:r>
          </w:p>
          <w:p>
            <w:pPr>
              <w:spacing w:after="100"/>
            </w:pPr>
            <w:r>
              <w:rPr>
                <w:rFonts w:ascii="Arial" w:cs="Arial" w:eastAsia="Arial" w:hAnsi="Arial"/>
                <w:b w:val="false"/>
                <w:bCs w:val="false"/>
                <w:i w:val="false"/>
                <w:iCs w:val="false"/>
                <w:color w:val="3D3D3D"/>
                <w:sz w:val="20"/>
                <w:szCs w:val="20"/>
              </w:rPr>
              <w:t xml:space="preserve">---</w:t>
            </w:r>
          </w:p>
          <w:p>
            <w:pPr>
              <w:spacing w:after="100"/>
            </w:pPr>
            <w:r>
              <w:rPr>
                <w:rFonts w:ascii="Arial" w:cs="Arial" w:eastAsia="Arial" w:hAnsi="Arial"/>
                <w:b w:val="false"/>
                <w:bCs w:val="false"/>
                <w:i w:val="false"/>
                <w:iCs w:val="false"/>
                <w:color w:val="3D3D3D"/>
                <w:sz w:val="20"/>
                <w:szCs w:val="20"/>
              </w:rPr>
              <w:t xml:space="preserve">## 1. 최신 뉴스 분석</w:t>
            </w:r>
          </w:p>
          <w:p>
            <w:pPr>
              <w:spacing w:after="100"/>
            </w:pPr>
            <w:r>
              <w:rPr>
                <w:rFonts w:ascii="Arial" w:cs="Arial" w:eastAsia="Arial" w:hAnsi="Arial"/>
                <w:b w:val="false"/>
                <w:bCs w:val="false"/>
                <w:i w:val="false"/>
                <w:iCs w:val="false"/>
                <w:color w:val="3D3D3D"/>
                <w:sz w:val="20"/>
                <w:szCs w:val="20"/>
              </w:rPr>
              <w:t xml:space="preserve">**사업 진행단계 맥락:**</w:t>
            </w:r>
          </w:p>
          <w:p>
            <w:pPr>
              <w:spacing w:after="100"/>
            </w:pPr>
            <w:r>
              <w:rPr>
                <w:rFonts w:ascii="Arial" w:cs="Arial" w:eastAsia="Arial" w:hAnsi="Arial"/>
                <w:b w:val="false"/>
                <w:bCs w:val="false"/>
                <w:i w:val="false"/>
                <w:iCs w:val="false"/>
                <w:color w:val="3D3D3D"/>
                <w:sz w:val="20"/>
                <w:szCs w:val="20"/>
              </w:rPr>
              <w:t xml:space="preserve">VN-ENV-IND-1894는 정책 수립(2024) → 인프라 착공(2026년 4월) → **운영·관리 단계(현재)**로 진화 중입니다. 히스토리 기사는 푸옌산업단지 등 신규 개발에 집중했으나, 신규 기사는 **기존 산업단지(르민쑤언)의 환경오염 관리**라는 실행 단계 과제를 포착했습니다.</w:t>
            </w:r>
          </w:p>
          <w:p>
            <w:pPr>
              <w:spacing w:after="100"/>
            </w:pPr>
            <w:r>
              <w:rPr>
                <w:rFonts w:ascii="Arial" w:cs="Arial" w:eastAsia="Arial" w:hAnsi="Arial"/>
                <w:b w:val="false"/>
                <w:bCs w:val="false"/>
                <w:i w:val="false"/>
                <w:iCs w:val="false"/>
                <w:color w:val="3D3D3D"/>
                <w:sz w:val="20"/>
                <w:szCs w:val="20"/>
              </w:rPr>
              <w:t xml:space="preserve">**KPI 달성 수준:**</w:t>
            </w:r>
          </w:p>
          <w:p>
            <w:pPr>
              <w:spacing w:after="100"/>
            </w:pPr>
            <w:r>
              <w:rPr>
                <w:rFonts w:ascii="Arial" w:cs="Arial" w:eastAsia="Arial" w:hAnsi="Arial"/>
                <w:b w:val="false"/>
                <w:bCs w:val="false"/>
                <w:i w:val="false"/>
                <w:iCs w:val="false"/>
                <w:color w:val="3D3D3D"/>
                <w:sz w:val="20"/>
                <w:szCs w:val="20"/>
              </w:rPr>
              <w:t xml:space="preserve">KPI 목표 미공개로 정량 평가 불가하나, ★**2026년 5월부터 4가지 환경정책 시행 개시**는 정책 이행률 100% 달성을 의미합니다. 동시에 르민쑤언 산업단지의 지속적 오염 민원은 **환경기준 준수율(정량값 미제시)**이 목표</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80"/>
        <w:jc w:val="left"/>
      </w:pPr>
      <w:r>
        <w:rPr>
          <w:rFonts w:ascii="Arial" w:cs="Arial" w:eastAsia="Arial" w:hAnsi="Arial"/>
          <w:b/>
          <w:bCs/>
          <w:i w:val="false"/>
          <w:iCs w:val="false"/>
          <w:color w:val="0C2340"/>
          <w:sz w:val="18"/>
          <w:szCs w:val="18"/>
        </w:rPr>
        <w:t xml:space="preserve">▶ 수집기사 품질 평가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55"/>
      </w:tblGrid>
      <w:tr>
        <w:tc>
          <w:tcPr>
            <w:tcW w:type="dxa" w:w="1800"/>
            <w:tcBorders>
              <w:top w:val="single" w:color="2D6A4F" w:sz="4"/>
              <w:left w:val="single" w:color="2D6A4F" w:sz="4"/>
              <w:bottom w:val="single" w:color="2D6A4F" w:sz="4"/>
              <w:right w:val="single" w:color="2D6A4F" w:sz="4"/>
            </w:tcBorders>
            <w:shd w:fill="2D6A4F" w:val="clear"/>
            <w:tcMar>
              <w:top w:type="dxa" w:w="80"/>
              <w:left w:type="dxa" w:w="120"/>
              <w:bottom w:type="dxa" w:w="80"/>
              <w:right w:type="dxa" w:w="80"/>
            </w:tcMar>
          </w:tcPr>
          <w:p>
            <w:pPr>
              <w:spacing w:after="80" w:before="0"/>
              <w:jc w:val="left"/>
            </w:pPr>
            <w:r>
              <w:rPr>
                <w:rFonts w:ascii="Arial" w:cs="Arial" w:eastAsia="Arial" w:hAnsi="Arial"/>
                <w:b/>
                <w:bCs/>
                <w:i w:val="false"/>
                <w:iCs w:val="false"/>
                <w:color w:val="FFFFFF"/>
                <w:sz w:val="17"/>
                <w:szCs w:val="17"/>
              </w:rPr>
              <w:t xml:space="preserve">품질 등급</w:t>
            </w:r>
          </w:p>
          <w:p>
            <w:pPr>
              <w:spacing w:after="80" w:before="0"/>
              <w:jc w:val="left"/>
            </w:pPr>
            <w:r>
              <w:rPr>
                <w:rFonts w:ascii="Arial" w:cs="Arial" w:eastAsia="Arial" w:hAnsi="Arial"/>
                <w:b/>
                <w:bCs/>
                <w:i w:val="false"/>
                <w:iCs w:val="false"/>
                <w:color w:val="FFFFFF"/>
                <w:sz w:val="22"/>
                <w:szCs w:val="22"/>
              </w:rPr>
              <w:t xml:space="preserve">A  (90/100)</w:t>
            </w:r>
          </w:p>
        </w:tc>
        <w:tc>
          <w:tcPr>
            <w:tcW w:type="dxa" w:w="7555"/>
            <w:tcBorders>
              <w:top w:val="single" w:color="DDDDDD" w:sz="4"/>
              <w:left w:val="single" w:color="DDDDDD" w:sz="4"/>
              <w:bottom w:val="single" w:color="DDDDDD" w:sz="4"/>
              <w:right w:val="single" w:color="DDDDDD" w:sz="4"/>
            </w:tcBorders>
            <w:shd w:fill="E8F5E9" w:val="clear"/>
            <w:tcMar>
              <w:top w:type="dxa" w:w="80"/>
              <w:left w:type="dxa" w:w="160"/>
              <w:bottom w:type="dxa" w:w="80"/>
              <w:right w:type="dxa" w:w="120"/>
            </w:tcMar>
          </w:tcPr>
          <w:p>
            <w:pPr>
              <w:spacing w:after="40"/>
            </w:pPr>
            <w:r>
              <w:rPr>
                <w:rFonts w:ascii="Arial" w:cs="Arial" w:eastAsia="Arial" w:hAnsi="Arial"/>
                <w:b w:val="false"/>
                <w:bCs w:val="false"/>
                <w:i w:val="false"/>
                <w:iCs w:val="false"/>
                <w:color w:val="3D3D3D"/>
                <w:sz w:val="17"/>
                <w:szCs w:val="17"/>
              </w:rPr>
              <w:t xml:space="preserve">△ HIGH 등급 기사 없음 — 핵심 정책/사업 기사 미수집 가능</w:t>
            </w:r>
          </w:p>
        </w:tc>
      </w:tr>
    </w:tbl>
    <w:p>
      <w:pPr>
        <w:spacing w:after="24"/>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수집 기사 현황 (총 18건  |  ★신규 5건  +  기존 13건)</w:t>
      </w:r>
    </w:p>
    <w:p>
      <w:pPr>
        <w:shd w:fill="FFF9C4" w:val="clear"/>
        <w:spacing w:after="60" w:before="60"/>
        <w:ind w:left="160" w:right="120"/>
      </w:pPr>
      <w:r>
        <w:rPr>
          <w:rFonts w:ascii="Arial" w:cs="Arial" w:eastAsia="Arial" w:hAnsi="Arial"/>
          <w:b/>
          <w:bCs/>
          <w:i w:val="false"/>
          <w:iCs w:val="false"/>
          <w:color w:val="6D4C00"/>
          <w:sz w:val="17"/>
          <w:szCs w:val="17"/>
        </w:rPr>
        <w:t xml:space="preserve">★ 신규 기사 — 이번 주 (5건)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2026-05-04</w:t>
            </w:r>
          </w:p>
          <w:p>
            <w:pPr>
              <w:spacing w:after="80" w:before="0"/>
              <w:jc w:val="left"/>
            </w:pPr>
            <w:r>
              <w:rPr>
                <w:rFonts w:ascii="Arial" w:cs="Arial" w:eastAsia="Arial" w:hAnsi="Arial"/>
                <w:b w:val="false"/>
                <w:bCs w:val="false"/>
                <w:i w:val="false"/>
                <w:iCs w:val="false"/>
                <w:color w:val="3D3D3D"/>
                <w:sz w:val="16"/>
                <w:szCs w:val="16"/>
              </w:rPr>
              <w:t xml:space="preserve">Moi truong &amp; Cuoc song</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2026년 5월부터 시행되는 4가지 새로운 환경 정책</w:t>
            </w:r>
          </w:p>
          <w:p>
            <w:pPr>
              <w:spacing w:before="50"/>
            </w:pPr>
            <w:r>
              <w:rPr>
                <w:rFonts w:ascii="Arial" w:cs="Arial" w:eastAsia="Arial" w:hAnsi="Arial"/>
                <w:b w:val="false"/>
                <w:bCs w:val="false"/>
                <w:i w:val="false"/>
                <w:iCs w:val="false"/>
                <w:color w:val="5F5E5A"/>
                <w:sz w:val="17"/>
                <w:szCs w:val="17"/>
              </w:rPr>
              <w:t xml:space="preserve">2026년 5월부터 베트남에서 4가지 새로운 환경정책이 시행된다. 기사는 환경보호 관련 새로운 규정과 정책 변화를 소개하며, 국내 환경 거버넌스 강화를 반영한다.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2026-05-08</w:t>
            </w:r>
          </w:p>
          <w:p>
            <w:pPr>
              <w:spacing w:after="80" w:before="0"/>
              <w:jc w:val="left"/>
            </w:pPr>
            <w:r>
              <w:rPr>
                <w:rFonts w:ascii="Arial" w:cs="Arial" w:eastAsia="Arial" w:hAnsi="Arial"/>
                <w:b w:val="false"/>
                <w:bCs w:val="false"/>
                <w:i w:val="false"/>
                <w:iCs w:val="false"/>
                <w:color w:val="3D3D3D"/>
                <w:sz w:val="16"/>
                <w:szCs w:val="16"/>
              </w:rPr>
              <w:t xml:space="preserve">Moi truong &amp; Cuoc song</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[동영상] 르 민 쑤언 산업단지 (Le Minh Xuan Industrial Park) 호치민시): 사람들은 장기간에 걸친 오염으로 인해 계속해서 "도움을 요청" 합니다.</w:t>
            </w:r>
          </w:p>
          <w:p>
            <w:pPr>
              <w:spacing w:before="50"/>
            </w:pPr>
            <w:r>
              <w:rPr>
                <w:rFonts w:ascii="Arial" w:cs="Arial" w:eastAsia="Arial" w:hAnsi="Arial"/>
                <w:b w:val="false"/>
                <w:bCs w:val="false"/>
                <w:i w:val="false"/>
                <w:iCs w:val="false"/>
                <w:color w:val="5F5E5A"/>
                <w:sz w:val="17"/>
                <w:szCs w:val="17"/>
              </w:rPr>
              <w:t xml:space="preserve">르민쑤언 산업단지(호찌민시) 환경오염 문제 심화로 주민 민원 지속. ① 르민쑤언 산업단지 환경오염 개선 사업 ② 구체적 규모 미기재 ③ 진행단계: 운영 중(오염 관리 단계) ④ 호찌민시 정부, 환경부처 ⑤ 지속적인 오염도 모니터링 및 기업 환경기준 준수 강제 필요. 장기 산업단지 환경관리 체계 고도화 시급.</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2026-05-08</w:t>
            </w:r>
          </w:p>
          <w:p>
            <w:pPr>
              <w:spacing w:after="80" w:before="0"/>
              <w:jc w:val="left"/>
            </w:pPr>
            <w:r>
              <w:rPr>
                <w:rFonts w:ascii="Arial" w:cs="Arial" w:eastAsia="Arial" w:hAnsi="Arial"/>
                <w:b w:val="false"/>
                <w:bCs w:val="false"/>
                <w:i w:val="false"/>
                <w:iCs w:val="false"/>
                <w:color w:val="3D3D3D"/>
                <w:sz w:val="16"/>
                <w:szCs w:val="16"/>
              </w:rPr>
              <w:t xml:space="preserve">Moi truong &amp; Cuoc song</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르 민 쑤언 산업단지의 오염: 사람들은 연기와 배기가스 배출에 집착합니다.</w:t>
            </w:r>
          </w:p>
          <w:p>
            <w:pPr>
              <w:spacing w:before="50"/>
            </w:pPr>
            <w:r>
              <w:rPr>
                <w:rFonts w:ascii="Arial" w:cs="Arial" w:eastAsia="Arial" w:hAnsi="Arial"/>
                <w:b w:val="false"/>
                <w:bCs w:val="false"/>
                <w:i w:val="false"/>
                <w:iCs w:val="false"/>
                <w:color w:val="5F5E5A"/>
                <w:sz w:val="17"/>
                <w:szCs w:val="17"/>
              </w:rPr>
              <w:t xml:space="preserve">르민쑤언 산업단지(KCN Lê Minh Xuân) 환경오염 관리 강화 계획(VN-ENV-IND-1894)
① 사업명: 르민쑤언 산업단지 환경오염 개선사업
② 사업규모: 구체적 투자규모 미표기
③ 현재단계: 계획/모니터링 단계
④ 주요기관: 호찌민시 환경부, 산업단지 관리공단
⑤ 핵심이슈: 주변 주거지역 대기오염·악취 민원 다발로 배출가스 저감 및 환경기준</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2026-05-09</w:t>
            </w:r>
          </w:p>
          <w:p>
            <w:pPr>
              <w:spacing w:after="80" w:before="0"/>
              <w:jc w:val="left"/>
            </w:pPr>
            <w:r>
              <w:rPr>
                <w:rFonts w:ascii="Arial" w:cs="Arial" w:eastAsia="Arial" w:hAnsi="Arial"/>
                <w:b w:val="false"/>
                <w:bCs w:val="false"/>
                <w:i w:val="false"/>
                <w:iCs w:val="false"/>
                <w:color w:val="3D3D3D"/>
                <w:sz w:val="16"/>
                <w:szCs w:val="16"/>
              </w:rPr>
              <w:t xml:space="preserve">Moi truong &amp; Cuoc song</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None</w:t>
            </w:r>
          </w:p>
          <w:p>
            <w:pPr>
              <w:spacing w:before="50"/>
            </w:pPr>
            <w:r>
              <w:rPr>
                <w:rFonts w:ascii="Arial" w:cs="Arial" w:eastAsia="Arial" w:hAnsi="Arial"/>
                <w:b w:val="false"/>
                <w:bCs w:val="false"/>
                <w:i w:val="false"/>
                <w:iCs w:val="false"/>
                <w:color w:val="5F5E5A"/>
                <w:sz w:val="17"/>
                <w:szCs w:val="17"/>
              </w:rPr>
              <w:t xml:space="preserve">①Net Zero 2050 탄소중립 목표 ②구체적 규모 미제시(장기 국가정책) ③계획 단계 ④베트남 정부·환경부처·경제부처 ⑤2050년 탄소중립 달성 목표. 본 계획은 환경정책을 넘어 경제지속가능성 검증이 핵심으로, 산업 체질 전환 및 에너지 인프라 재구조화를 통한 경제적 수용성 확보가 관건. 신재생에너지·수소·핵전력 등 전원믹스 전환이 필수 과제.</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None</w:t>
            </w:r>
          </w:p>
          <w:p>
            <w:pPr>
              <w:spacing w:after="80" w:before="0"/>
              <w:jc w:val="left"/>
            </w:pPr>
            <w:r>
              <w:rPr>
                <w:rFonts w:ascii="Arial" w:cs="Arial" w:eastAsia="Arial" w:hAnsi="Arial"/>
                <w:b w:val="false"/>
                <w:bCs w:val="false"/>
                <w:i w:val="false"/>
                <w:iCs w:val="false"/>
                <w:color w:val="3D3D3D"/>
                <w:sz w:val="16"/>
                <w:szCs w:val="16"/>
              </w:rPr>
              <w:t xml:space="preserve">Hanoi Times</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호아팟, 베트남 북부에 미화 1억 3천만 달러 규모의 산업단지 건설</w:t>
            </w:r>
          </w:p>
          <w:p>
            <w:pPr>
              <w:spacing w:before="50"/>
            </w:pPr>
            <w:r>
              <w:rPr>
                <w:rFonts w:ascii="Arial" w:cs="Arial" w:eastAsia="Arial" w:hAnsi="Arial"/>
                <w:b w:val="false"/>
                <w:bCs w:val="false"/>
                <w:i w:val="false"/>
                <w:iCs w:val="false"/>
                <w:color w:val="5F5E5A"/>
                <w:sz w:val="17"/>
                <w:szCs w:val="17"/>
              </w:rPr>
              <w:t xml:space="preserve">Hoang Dieu Industrial Park는 베트남 북부의 국내 및 국제 투자자들에게 최고의 여행지가 될 준비가 되어 있습니다.</w:t>
            </w:r>
          </w:p>
        </w:tc>
      </w:tr>
    </w:tbl>
    <w:p>
      <w:pPr>
        <w:spacing w:after="24"/>
      </w:pPr>
      <w:r>
        <w:rPr>
          <w:rFonts w:ascii="Arial" w:cs="Arial" w:eastAsia="Arial" w:hAnsi="Arial"/>
          <w:b w:val="false"/>
          <w:bCs w:val="false"/>
          <w:i w:val="false"/>
          <w:iCs w:val="false"/>
          <w:color w:val="1A1A1A"/>
          <w:sz w:val="20"/>
          <w:szCs w:val="20"/>
        </w:rPr>
        <w:t xml:space="preserve"> </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기존 누적 기사 (13건)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2026-02-11</w:t>
            </w:r>
          </w:p>
          <w:p>
            <w:pPr>
              <w:spacing w:after="80" w:before="0"/>
              <w:jc w:val="left"/>
            </w:pPr>
            <w:r>
              <w:rPr>
                <w:rFonts w:ascii="Arial" w:cs="Arial" w:eastAsia="Arial" w:hAnsi="Arial"/>
                <w:b w:val="false"/>
                <w:bCs w:val="false"/>
                <w:i w:val="false"/>
                <w:iCs w:val="false"/>
                <w:color w:val="AAAAAA"/>
                <w:sz w:val="16"/>
                <w:szCs w:val="16"/>
              </w:rPr>
              <w:t xml:space="preserve">Vietnam</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SGGP News English</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2026-03-10</w:t>
            </w:r>
          </w:p>
          <w:p>
            <w:pPr>
              <w:spacing w:after="80" w:before="0"/>
              <w:jc w:val="left"/>
            </w:pPr>
            <w:r>
              <w:rPr>
                <w:rFonts w:ascii="Arial" w:cs="Arial" w:eastAsia="Arial" w:hAnsi="Arial"/>
                <w:b w:val="false"/>
                <w:bCs w:val="false"/>
                <w:i w:val="false"/>
                <w:iCs w:val="false"/>
                <w:color w:val="AAAAAA"/>
                <w:sz w:val="16"/>
                <w:szCs w:val="16"/>
              </w:rPr>
              <w:t xml:space="preserve">CafeBiz</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베트남에서 가장 젊은 중앙 운영 도시는 약 226헥타르 규모의 1조 7천억 VND 이상의 가치가 있는 산업 단지를 보유하게 되어 일련의 새로운 일자리 기회를 열어줄 것입니다.</w:t>
            </w:r>
          </w:p>
          <w:p>
            <w:pPr>
              <w:spacing w:before="50"/>
            </w:pPr>
            <w:r>
              <w:rPr>
                <w:rFonts w:ascii="Arial" w:cs="Arial" w:eastAsia="Arial" w:hAnsi="Arial"/>
                <w:b w:val="false"/>
                <w:bCs w:val="false"/>
                <w:i w:val="false"/>
                <w:iCs w:val="false"/>
                <w:color w:val="5F5E5A"/>
                <w:sz w:val="17"/>
                <w:szCs w:val="17"/>
              </w:rPr>
              <w:t xml:space="preserve">이 프로젝트의 토지 이용 규모는 약 225.6헥타르이며, 총 예상 투자 자본은 약 1조 7,069억 VND, 약 6,827만 달러에 해당합니다.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2026-03-19</w:t>
            </w:r>
          </w:p>
          <w:p>
            <w:pPr>
              <w:spacing w:after="80" w:before="0"/>
              <w:jc w:val="left"/>
            </w:pPr>
            <w:r>
              <w:rPr>
                <w:rFonts w:ascii="Arial" w:cs="Arial" w:eastAsia="Arial" w:hAnsi="Arial"/>
                <w:b w:val="false"/>
                <w:bCs w:val="false"/>
                <w:i w:val="false"/>
                <w:iCs w:val="false"/>
                <w:color w:val="AAAAAA"/>
                <w:sz w:val="16"/>
                <w:szCs w:val="16"/>
              </w:rPr>
              <w:t xml:space="preserve">Vietnam</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Tuoi Tre - Kinh doanh</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2026-03-30</w:t>
            </w:r>
          </w:p>
          <w:p>
            <w:pPr>
              <w:spacing w:after="80" w:before="0"/>
              <w:jc w:val="left"/>
            </w:pPr>
            <w:r>
              <w:rPr>
                <w:rFonts w:ascii="Arial" w:cs="Arial" w:eastAsia="Arial" w:hAnsi="Arial"/>
                <w:b w:val="false"/>
                <w:bCs w:val="false"/>
                <w:i w:val="false"/>
                <w:iCs w:val="false"/>
                <w:color w:val="AAAAAA"/>
                <w:sz w:val="16"/>
                <w:szCs w:val="16"/>
              </w:rPr>
              <w:t xml:space="preserve">Tuoi Tre - Kinh doanh</w:t>
            </w:r>
          </w:p>
          <w:p>
            <w:pPr>
              <w:spacing w:after="80" w:before="0"/>
              <w:jc w:val="left"/>
            </w:pPr>
            <w:r>
              <w:rPr>
                <w:rFonts w:ascii="Arial" w:cs="Arial" w:eastAsia="Arial" w:hAnsi="Arial"/>
                <w:b w:val="false"/>
                <w:bCs w:val="false"/>
                <w:i w:val="false"/>
                <w:iCs w:val="false"/>
                <w:color w:val="0D6E6E"/>
                <w:sz w:val="15"/>
                <w:szCs w:val="15"/>
              </w:rPr>
              <w:t xml:space="preserve">[Da Nang]</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None</w:t>
            </w:r>
          </w:p>
          <w:p>
            <w:pPr>
              <w:spacing w:before="50"/>
            </w:pPr>
            <w:r>
              <w:rPr>
                <w:rFonts w:ascii="Arial" w:cs="Arial" w:eastAsia="Arial" w:hAnsi="Arial"/>
                <w:b w:val="false"/>
                <w:bCs w:val="false"/>
                <w:i w:val="false"/>
                <w:iCs w:val="false"/>
                <w:color w:val="5F5E5A"/>
                <w:sz w:val="17"/>
                <w:szCs w:val="17"/>
              </w:rPr>
              <w:t xml:space="preserve">Chiếu 30-3, Phó bí thư Thành ʹy Đà Nếng Nguyến Mạnh Hùng đã kiếm tra d ân đệu tư xây dâng và kinh doanh kết cếu hạ tảng phân khu B - Khu công nghiệp Nam Thăng Bình.</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2026-03-31</w:t>
            </w:r>
          </w:p>
          <w:p>
            <w:pPr>
              <w:spacing w:after="80" w:before="0"/>
              <w:jc w:val="left"/>
            </w:pPr>
            <w:r>
              <w:rPr>
                <w:rFonts w:ascii="Arial" w:cs="Arial" w:eastAsia="Arial" w:hAnsi="Arial"/>
                <w:b w:val="false"/>
                <w:bCs w:val="false"/>
                <w:i w:val="false"/>
                <w:iCs w:val="false"/>
                <w:color w:val="AAAAAA"/>
                <w:sz w:val="16"/>
                <w:szCs w:val="16"/>
              </w:rPr>
              <w:t xml:space="preserve">VietnamNet - Kinh doanh</w:t>
            </w:r>
          </w:p>
          <w:p>
            <w:pPr>
              <w:spacing w:after="80" w:before="0"/>
              <w:jc w:val="left"/>
            </w:pPr>
            <w:r>
              <w:rPr>
                <w:rFonts w:ascii="Arial" w:cs="Arial" w:eastAsia="Arial" w:hAnsi="Arial"/>
                <w:b w:val="false"/>
                <w:bCs w:val="false"/>
                <w:i w:val="false"/>
                <w:iCs w:val="false"/>
                <w:color w:val="0D6E6E"/>
                <w:sz w:val="15"/>
                <w:szCs w:val="15"/>
              </w:rPr>
              <w:t xml:space="preserve">[An Giang]</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None</w:t>
            </w:r>
          </w:p>
          <w:p>
            <w:pPr>
              <w:spacing w:before="50"/>
            </w:pPr>
            <w:r>
              <w:rPr>
                <w:rFonts w:ascii="Arial" w:cs="Arial" w:eastAsia="Arial" w:hAnsi="Arial"/>
                <w:b w:val="false"/>
                <w:bCs w:val="false"/>
                <w:i w:val="false"/>
                <w:iCs w:val="false"/>
                <w:color w:val="5F5E5A"/>
                <w:sz w:val="17"/>
                <w:szCs w:val="17"/>
              </w:rPr>
              <w:t xml:space="preserve">T&amp;T Group vếa khếi công Khu công nghiệp Vàm Cơng quy mô 199,2 ha, tếng vạn đếu tư 4.800 tế đếng tại tếnh An Giang, bưếc đếu hình thành mạt KCN thế hệ mếi theo đđđnh hưếng xanh, hiện đại, đa chếc năng</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2026-04-01</w:t>
            </w:r>
          </w:p>
          <w:p>
            <w:pPr>
              <w:spacing w:after="80" w:before="0"/>
              <w:jc w:val="left"/>
            </w:pPr>
            <w:r>
              <w:rPr>
                <w:rFonts w:ascii="Arial" w:cs="Arial" w:eastAsia="Arial" w:hAnsi="Arial"/>
                <w:b w:val="false"/>
                <w:bCs w:val="false"/>
                <w:i w:val="false"/>
                <w:iCs w:val="false"/>
                <w:color w:val="AAAAAA"/>
                <w:sz w:val="16"/>
                <w:szCs w:val="16"/>
              </w:rPr>
              <w:t xml:space="preserve">VietnamPlus - Kinh te</w:t>
            </w:r>
          </w:p>
          <w:p>
            <w:pPr>
              <w:spacing w:after="80" w:before="0"/>
              <w:jc w:val="left"/>
            </w:pPr>
            <w:r>
              <w:rPr>
                <w:rFonts w:ascii="Arial" w:cs="Arial" w:eastAsia="Arial" w:hAnsi="Arial"/>
                <w:b w:val="false"/>
                <w:bCs w:val="false"/>
                <w:i w:val="false"/>
                <w:iCs w:val="false"/>
                <w:color w:val="0D6E6E"/>
                <w:sz w:val="15"/>
                <w:szCs w:val="15"/>
              </w:rPr>
              <w:t xml:space="preserve">[Ho Chi Minh City]</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None</w:t>
            </w:r>
          </w:p>
          <w:p>
            <w:pPr>
              <w:spacing w:before="50"/>
            </w:pPr>
            <w:r>
              <w:rPr>
                <w:rFonts w:ascii="Arial" w:cs="Arial" w:eastAsia="Arial" w:hAnsi="Arial"/>
                <w:b w:val="false"/>
                <w:bCs w:val="false"/>
                <w:i w:val="false"/>
                <w:iCs w:val="false"/>
                <w:color w:val="5F5E5A"/>
                <w:sz w:val="17"/>
                <w:szCs w:val="17"/>
              </w:rPr>
              <w:t xml:space="preserve">호치민시의 외국인 투자 자본은 총 등록 자본금 101.66 백만 달러의 19 개 신규 프로젝트와 총 조정 등록 자본금 351.20 백만 달러의 43 개 조정 프로젝트를 포함하여 452.86 백만 달러에 달했습니다. Can Tho, Tay Ninh 산업 구역 및 클러스터에 대한 투자 유치를 위해 "병목 현상" 제거: 공공 축산업에 대한 투자 유치</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2026-04-03</w:t>
            </w:r>
          </w:p>
          <w:p>
            <w:pPr>
              <w:spacing w:after="80" w:before="0"/>
              <w:jc w:val="left"/>
            </w:pPr>
            <w:r>
              <w:rPr>
                <w:rFonts w:ascii="Arial" w:cs="Arial" w:eastAsia="Arial" w:hAnsi="Arial"/>
                <w:b w:val="false"/>
                <w:bCs w:val="false"/>
                <w:i w:val="false"/>
                <w:iCs w:val="false"/>
                <w:color w:val="AAAAAA"/>
                <w:sz w:val="16"/>
                <w:szCs w:val="16"/>
              </w:rPr>
              <w:t xml:space="preserve">SGGP</w:t>
            </w:r>
          </w:p>
          <w:p>
            <w:pPr>
              <w:spacing w:after="80" w:before="0"/>
              <w:jc w:val="left"/>
            </w:pPr>
            <w:r>
              <w:rPr>
                <w:rFonts w:ascii="Arial" w:cs="Arial" w:eastAsia="Arial" w:hAnsi="Arial"/>
                <w:b w:val="false"/>
                <w:bCs w:val="false"/>
                <w:i w:val="false"/>
                <w:iCs w:val="false"/>
                <w:color w:val="0D6E6E"/>
                <w:sz w:val="15"/>
                <w:szCs w:val="15"/>
              </w:rPr>
              <w:t xml:space="preserve">[Hanoi]</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None</w:t>
            </w:r>
          </w:p>
          <w:p>
            <w:pPr>
              <w:spacing w:before="50"/>
            </w:pPr>
            <w:r>
              <w:rPr>
                <w:rFonts w:ascii="Arial" w:cs="Arial" w:eastAsia="Arial" w:hAnsi="Arial"/>
                <w:b w:val="false"/>
                <w:bCs w:val="false"/>
                <w:i w:val="false"/>
                <w:iCs w:val="false"/>
                <w:color w:val="5F5E5A"/>
                <w:sz w:val="17"/>
                <w:szCs w:val="17"/>
              </w:rPr>
              <w:t xml:space="preserve">Sáng 3-4, tại TPHCM, Viện Khoa hếc Giáo dếc Việt Nam (thuếc Bế GD-ĐT) phếi hếp Ngân hàng thế giếi tế chếc Hải thạo "Nâng cao chết lương giáo dếc mếm non". 호이싸오족 자치구, 호이싸오족 자치구, 호이싸오족 자치구, 호이싸오족 자치구, 호</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2026-04-06</w:t>
            </w:r>
          </w:p>
          <w:p>
            <w:pPr>
              <w:spacing w:after="80" w:before="0"/>
              <w:jc w:val="left"/>
            </w:pPr>
            <w:r>
              <w:rPr>
                <w:rFonts w:ascii="Arial" w:cs="Arial" w:eastAsia="Arial" w:hAnsi="Arial"/>
                <w:b w:val="false"/>
                <w:bCs w:val="false"/>
                <w:i w:val="false"/>
                <w:iCs w:val="false"/>
                <w:color w:val="AAAAAA"/>
                <w:sz w:val="16"/>
                <w:szCs w:val="16"/>
              </w:rPr>
              <w:t xml:space="preserve">Tuoi Tre News</w:t>
            </w:r>
          </w:p>
          <w:p>
            <w:pPr>
              <w:spacing w:after="80" w:before="0"/>
              <w:jc w:val="left"/>
            </w:pPr>
            <w:r>
              <w:rPr>
                <w:rFonts w:ascii="Arial" w:cs="Arial" w:eastAsia="Arial" w:hAnsi="Arial"/>
                <w:b w:val="false"/>
                <w:bCs w:val="false"/>
                <w:i w:val="false"/>
                <w:iCs w:val="false"/>
                <w:color w:val="0D6E6E"/>
                <w:sz w:val="15"/>
                <w:szCs w:val="15"/>
              </w:rPr>
              <w:t xml:space="preserve">[Da Nang]</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None</w:t>
            </w:r>
          </w:p>
          <w:p>
            <w:pPr>
              <w:spacing w:before="50"/>
            </w:pPr>
            <w:r>
              <w:rPr>
                <w:rFonts w:ascii="Arial" w:cs="Arial" w:eastAsia="Arial" w:hAnsi="Arial"/>
                <w:b w:val="false"/>
                <w:bCs w:val="false"/>
                <w:i w:val="false"/>
                <w:iCs w:val="false"/>
                <w:color w:val="5F5E5A"/>
                <w:sz w:val="17"/>
                <w:szCs w:val="17"/>
              </w:rPr>
              <w:t xml:space="preserve">Thông tin đưâc đưa ra tại hại thạo “Hưếng tếi mếc tiêu nâng cao chết lưếng giáo dếc mếm non” do Viện Khoa hếc giáo dếc Việt Nam phếi hếp vếi Vế Giáo dếc mếm non (Bế GD-ĐT), Ngân hàng Thế giếiếi và Sế</w:t>
            </w:r>
          </w:p>
        </w:tc>
      </w:tr>
    </w:tbl>
    <w:p>
      <w:pPr>
        <w:spacing w:after="24"/>
      </w:pPr>
      <w:r>
        <w:rPr>
          <w:rFonts w:ascii="Arial" w:cs="Arial" w:eastAsia="Arial" w:hAnsi="Arial"/>
          <w:b w:val="false"/>
          <w:bCs w:val="false"/>
          <w:i w:val="false"/>
          <w:iCs w:val="false"/>
          <w:color w:val="1A1A1A"/>
          <w:sz w:val="20"/>
          <w:szCs w:val="20"/>
        </w:rPr>
        <w:t xml:space="preserve"> </w:t>
      </w:r>
    </w:p>
    <w:p>
      <w:pPr>
        <w:spacing w:after="40"/>
      </w:pPr>
      <w:r>
        <w:rPr>
          <w:rFonts w:ascii="Arial" w:cs="Arial" w:eastAsia="Arial" w:hAnsi="Arial"/>
          <w:b w:val="false"/>
          <w:bCs w:val="false"/>
          <w:i w:val="false"/>
          <w:iCs w:val="false"/>
          <w:color w:val="1A1A1A"/>
          <w:sz w:val="20"/>
          <w:szCs w:val="20"/>
        </w:rPr>
        <w:t xml:space="preserve"> </w:t>
      </w:r>
    </w:p>
    <w:p>
      <w:pPr>
        <w:pBdr>
          <w:bottom w:val="single" w:color="0C2340" w:sz="4" w:space="1"/>
        </w:pBdr>
        <w:spacing w:after="100" w:before="100"/>
      </w:pPr>
    </w:p>
    <w:p>
      <w:pPr>
        <w:spacing w:after="8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0C2340" w:val="clear"/>
            <w:tcMar>
              <w:top w:type="dxa" w:w="160"/>
              <w:left w:type="dxa" w:w="360"/>
              <w:bottom w:type="dxa" w:w="160"/>
              <w:right w:type="dxa" w:w="240"/>
            </w:tcMar>
          </w:tcPr>
          <w:p>
            <w:r>
              <w:rPr>
                <w:rFonts w:ascii="Arial" w:cs="Arial" w:eastAsia="Arial" w:hAnsi="Arial"/>
                <w:b w:val="false"/>
                <w:bCs w:val="false"/>
                <w:i w:val="false"/>
                <w:iCs w:val="false"/>
                <w:color w:val="B0D0FF"/>
                <w:sz w:val="17"/>
                <w:szCs w:val="17"/>
              </w:rPr>
              <w:t xml:space="preserve">VN-IP-NORTH-2030</w:t>
            </w:r>
            <w:r>
              <w:rPr>
                <w:rFonts w:ascii="Arial" w:cs="Arial" w:eastAsia="Arial" w:hAnsi="Arial"/>
                <w:b w:val="false"/>
                <w:bCs w:val="false"/>
                <w:i w:val="false"/>
                <w:iCs w:val="false"/>
                <w:color w:val="A0C0E0"/>
                <w:sz w:val="15"/>
                <w:szCs w:val="15"/>
              </w:rPr>
              <w:t xml:space="preserve"> </w:t>
            </w:r>
            <w:r>
              <w:rPr>
                <w:rFonts w:ascii="Arial" w:cs="Arial" w:eastAsia="Arial" w:hAnsi="Arial"/>
                <w:b/>
                <w:bCs/>
                <w:i w:val="false"/>
                <w:iCs w:val="false"/>
                <w:color w:val="FFF9C4"/>
                <w:sz w:val="16"/>
                <w:szCs w:val="16"/>
              </w:rPr>
              <w:t xml:space="preserve">★ 신규 3건</w:t>
            </w:r>
          </w:p>
          <w:p>
            <w:pPr>
              <w:spacing w:before="60"/>
            </w:pPr>
            <w:r>
              <w:rPr>
                <w:rFonts w:ascii="Arial" w:cs="Arial" w:eastAsia="Arial" w:hAnsi="Arial"/>
                <w:b/>
                <w:bCs/>
                <w:i w:val="false"/>
                <w:iCs w:val="false"/>
                <w:color w:val="FFFFFF"/>
                <w:sz w:val="24"/>
                <w:szCs w:val="24"/>
              </w:rPr>
              <w:t xml:space="preserve">북부 베트남 산업단지 개발 계획 2030</w:t>
            </w:r>
          </w:p>
          <w:p>
            <w:pPr>
              <w:spacing w:before="40"/>
            </w:pPr>
            <w:r>
              <w:rPr>
                <w:rFonts w:ascii="Arial" w:cs="Arial" w:eastAsia="Arial" w:hAnsi="Arial"/>
                <w:b w:val="false"/>
                <w:bCs w:val="false"/>
                <w:i w:val="false"/>
                <w:iCs w:val="false"/>
                <w:color w:val="C0D8F0"/>
                <w:sz w:val="16"/>
                <w:szCs w:val="16"/>
              </w:rPr>
              <w:t xml:space="preserve">근거: Decision 326/QĐ-TTg (2022) + 외국인 투자 유치 전략</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사업 진행단계 (SA-7 분석)</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55"/>
      </w:tblGrid>
      <w:tr>
        <w:tc>
          <w:tcPr>
            <w:tcW w:type="dxa" w:w="2800"/>
            <w:tcBorders>
              <w:top w:val="single" w:color="FFFFFF" w:sz="1"/>
              <w:left w:val="single" w:color="FFFFFF" w:sz="1"/>
              <w:bottom w:val="single" w:color="FFFFFF" w:sz="1"/>
              <w:right w:val="single" w:color="FFFFFF" w:sz="1"/>
            </w:tcBorders>
            <w:shd w:fill="E8F5E9" w:val="clear"/>
            <w:tcMar>
              <w:top w:type="dxa" w:w="100"/>
              <w:left w:type="dxa" w:w="160"/>
              <w:bottom w:type="dxa" w:w="100"/>
              <w:right w:type="dxa" w:w="120"/>
            </w:tcMar>
          </w:tcPr>
          <w:p>
            <w:pPr>
              <w:spacing w:after="80" w:before="0"/>
              <w:jc w:val="left"/>
            </w:pPr>
            <w:r>
              <w:rPr>
                <w:rFonts w:ascii="Arial" w:cs="Arial" w:eastAsia="Arial" w:hAnsi="Arial"/>
                <w:b/>
                <w:bCs/>
                <w:i w:val="false"/>
                <w:iCs w:val="false"/>
                <w:color w:val="2D6A4F"/>
                <w:sz w:val="17"/>
                <w:szCs w:val="17"/>
              </w:rPr>
              <w:t xml:space="preserve">현재 단계</w:t>
            </w:r>
          </w:p>
          <w:p>
            <w:pPr>
              <w:spacing w:after="80" w:before="0"/>
              <w:jc w:val="left"/>
            </w:pPr>
            <w:r>
              <w:rPr>
                <w:rFonts w:ascii="Arial" w:cs="Arial" w:eastAsia="Arial" w:hAnsi="Arial"/>
                <w:b/>
                <w:bCs/>
                <w:i w:val="false"/>
                <w:iCs w:val="false"/>
                <w:color w:val="C75B00"/>
                <w:sz w:val="22"/>
                <w:szCs w:val="22"/>
              </w:rPr>
              <w:t xml:space="preserve">[C] 건설·시공</w:t>
            </w:r>
          </w:p>
        </w:tc>
        <w:tc>
          <w:tcPr>
            <w:tcW w:type="dxa" w:w="6555"/>
            <w:tcBorders>
              <w:top w:val="single" w:color="FFFFFF" w:sz="1"/>
              <w:left w:val="single" w:color="FFFFFF" w:sz="1"/>
              <w:bottom w:val="single" w:color="FFFFFF" w:sz="1"/>
              <w:right w:val="single" w:color="FFFFFF" w:sz="1"/>
            </w:tcBorders>
            <w:tcMar>
              <w:top w:type="dxa" w:w="100"/>
              <w:left w:type="dxa" w:w="160"/>
              <w:bottom w:type="dxa" w:w="100"/>
              <w:right w:type="dxa" w:w="120"/>
            </w:tcMar>
          </w:tcPr>
          <w:p>
            <w:pPr>
              <w:spacing w:after="80" w:before="0"/>
              <w:jc w:val="left"/>
            </w:pPr>
            <w:r>
              <w:rPr>
                <w:rFonts w:ascii="Arial" w:cs="Arial" w:eastAsia="Arial" w:hAnsi="Arial"/>
                <w:b/>
                <w:bCs/>
                <w:i w:val="false"/>
                <w:iCs w:val="false"/>
                <w:color w:val="5F5E5A"/>
                <w:sz w:val="17"/>
                <w:szCs w:val="17"/>
              </w:rPr>
              <w:t xml:space="preserve">다음 관찰 포인트</w:t>
            </w:r>
          </w:p>
          <w:p>
            <w:pPr>
              <w:spacing w:after="80" w:before="0"/>
              <w:jc w:val="left"/>
            </w:pPr>
            <w:r>
              <w:rPr>
                <w:rFonts w:ascii="Arial" w:cs="Arial" w:eastAsia="Arial" w:hAnsi="Arial"/>
                <w:b w:val="false"/>
                <w:bCs w:val="false"/>
                <w:i w:val="false"/>
                <w:iCs w:val="false"/>
                <w:color w:val="3D3D3D"/>
                <w:sz w:val="18"/>
                <w:szCs w:val="18"/>
              </w:rPr>
              <w:t xml:space="preserve">공정률 업데이트 및 준공 예정일 변경 여부</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AI 시장 분석 (Claude Haiku)</w:t>
      </w:r>
    </w:p>
    <w:p>
      <w:pPr>
        <w:shd w:fill="FFF9C4" w:val="clear"/>
        <w:spacing w:after="60" w:before="60"/>
        <w:ind w:left="160" w:right="120"/>
      </w:pPr>
      <w:r>
        <w:rPr>
          <w:rFonts w:ascii="Arial" w:cs="Arial" w:eastAsia="Arial" w:hAnsi="Arial"/>
          <w:b w:val="false"/>
          <w:bCs w:val="false"/>
          <w:i w:val="false"/>
          <w:iCs w:val="false"/>
          <w:color w:val="6D4C00"/>
          <w:sz w:val="17"/>
          <w:szCs w:val="17"/>
        </w:rPr>
        <w:t xml:space="preserve">★ 이번 주 신규 분석  |  신규 기사 3건 기반</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DDDDDD" w:sz="4"/>
              <w:left w:val="single" w:color="0C2340" w:sz="12"/>
              <w:bottom w:val="single" w:color="DDDDDD" w:sz="4"/>
              <w:right w:val="single" w:color="DDDDDD" w:sz="4"/>
            </w:tcBorders>
            <w:shd w:fill="FFFFFF" w:val="clear"/>
            <w:tcMar>
              <w:top w:type="dxa" w:w="140"/>
              <w:left w:type="dxa" w:w="240"/>
              <w:bottom w:type="dxa" w:w="140"/>
              <w:right w:type="dxa" w:w="240"/>
            </w:tcMar>
          </w:tcPr>
          <w:p>
            <w:pPr>
              <w:spacing w:after="100"/>
            </w:pPr>
            <w:r>
              <w:rPr>
                <w:rFonts w:ascii="Arial" w:cs="Arial" w:eastAsia="Arial" w:hAnsi="Arial"/>
                <w:b w:val="false"/>
                <w:bCs w:val="false"/>
                <w:i w:val="false"/>
                <w:iCs w:val="false"/>
                <w:color w:val="3D3D3D"/>
                <w:sz w:val="20"/>
                <w:szCs w:val="20"/>
              </w:rPr>
              <w:t xml:space="preserve"># VN-IP-NORTH-2030 진행현황 종합분석</w:t>
            </w:r>
          </w:p>
          <w:p>
            <w:pPr>
              <w:spacing w:after="100"/>
            </w:pPr>
            <w:r>
              <w:rPr>
                <w:rFonts w:ascii="Arial" w:cs="Arial" w:eastAsia="Arial" w:hAnsi="Arial"/>
                <w:b w:val="false"/>
                <w:bCs w:val="false"/>
                <w:i w:val="false"/>
                <w:iCs w:val="false"/>
                <w:color w:val="3D3D3D"/>
                <w:sz w:val="20"/>
                <w:szCs w:val="20"/>
              </w:rPr>
              <w:t xml:space="preserve">---</w:t>
            </w:r>
          </w:p>
          <w:p>
            <w:pPr>
              <w:spacing w:after="100"/>
            </w:pPr>
            <w:r>
              <w:rPr>
                <w:rFonts w:ascii="Arial" w:cs="Arial" w:eastAsia="Arial" w:hAnsi="Arial"/>
                <w:b w:val="false"/>
                <w:bCs w:val="false"/>
                <w:i w:val="false"/>
                <w:iCs w:val="false"/>
                <w:color w:val="3D3D3D"/>
                <w:sz w:val="20"/>
                <w:szCs w:val="20"/>
              </w:rPr>
              <w:t xml:space="preserve">## 1. 최신 뉴스 분석</w:t>
            </w:r>
          </w:p>
          <w:p>
            <w:pPr>
              <w:spacing w:after="100"/>
            </w:pPr>
            <w:r>
              <w:rPr>
                <w:rFonts w:ascii="Arial" w:cs="Arial" w:eastAsia="Arial" w:hAnsi="Arial"/>
                <w:b w:val="false"/>
                <w:bCs w:val="false"/>
                <w:i w:val="false"/>
                <w:iCs w:val="false"/>
                <w:color w:val="3D3D3D"/>
                <w:sz w:val="20"/>
                <w:szCs w:val="20"/>
              </w:rPr>
              <w:t xml:space="preserve">**사업 진행단계 평가 및 맥락**</w:t>
            </w:r>
          </w:p>
          <w:p>
            <w:pPr>
              <w:spacing w:after="100"/>
            </w:pPr>
            <w:r>
              <w:rPr>
                <w:rFonts w:ascii="Arial" w:cs="Arial" w:eastAsia="Arial" w:hAnsi="Arial"/>
                <w:b w:val="false"/>
                <w:bCs w:val="false"/>
                <w:i w:val="false"/>
                <w:iCs w:val="false"/>
                <w:color w:val="3D3D3D"/>
                <w:sz w:val="20"/>
                <w:szCs w:val="20"/>
              </w:rPr>
              <w:t xml:space="preserve">북부 베트남 산업단지 개발 계획은 **FDI 유치 가속화 → 인프라 플랫폼 고도화 → 전략적 국제협력 강화** 단계로 진행 중입니다.</w:t>
            </w:r>
          </w:p>
          <w:p>
            <w:pPr>
              <w:spacing w:after="100"/>
            </w:pPr>
            <w:r>
              <w:rPr>
                <w:rFonts w:ascii="Arial" w:cs="Arial" w:eastAsia="Arial" w:hAnsi="Arial"/>
                <w:b w:val="false"/>
                <w:bCs w:val="false"/>
                <w:i w:val="false"/>
                <w:iCs w:val="false"/>
                <w:color w:val="3D3D3D"/>
                <w:sz w:val="20"/>
                <w:szCs w:val="20"/>
              </w:rPr>
              <w:t xml:space="preserve">히스토리 기사(4월 말)는 FDI 투자 급증 신호(녹색산업단지, 데이터인프라)에 집중했다면, 이번 주 신규 기사는 **기반 시스템 업그레이드(플랫폼 현대화, 공항 마스터플랜 전략화, 국제협력 구체화)** 로 진화했습니다. 특히 부총리 강조 발언(5/8)은 정부의 정책적 우선순위 상향을 의미합니다.</w:t>
            </w:r>
          </w:p>
          <w:p>
            <w:pPr>
              <w:spacing w:after="100"/>
            </w:pPr>
            <w:r>
              <w:rPr>
                <w:rFonts w:ascii="Arial" w:cs="Arial" w:eastAsia="Arial" w:hAnsi="Arial"/>
                <w:b w:val="false"/>
                <w:bCs w:val="false"/>
                <w:i w:val="false"/>
                <w:iCs w:val="false"/>
                <w:color w:val="3D3D3D"/>
                <w:sz w:val="20"/>
                <w:szCs w:val="20"/>
              </w:rPr>
              <w:t xml:space="preserve">**KPI 목표 대비 현황**</w:t>
            </w:r>
          </w:p>
          <w:p>
            <w:pPr>
              <w:spacing w:after="100"/>
            </w:pPr>
            <w:r>
              <w:rPr>
                <w:rFonts w:ascii="Arial" w:cs="Arial" w:eastAsia="Arial" w:hAnsi="Arial"/>
                <w:b w:val="false"/>
                <w:bCs w:val="false"/>
                <w:i w:val="false"/>
                <w:iCs w:val="false"/>
                <w:color w:val="3D3D3D"/>
                <w:sz w:val="20"/>
                <w:szCs w:val="20"/>
              </w:rPr>
              <w:t xml:space="preserve">- KPI 정보 부재로 정량 평가 불가, 다만 **투자 유입 신호 3연속 증가(4/25~5/8, 약 12일 간격)**</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80"/>
        <w:jc w:val="left"/>
      </w:pPr>
      <w:r>
        <w:rPr>
          <w:rFonts w:ascii="Arial" w:cs="Arial" w:eastAsia="Arial" w:hAnsi="Arial"/>
          <w:b/>
          <w:bCs/>
          <w:i w:val="false"/>
          <w:iCs w:val="false"/>
          <w:color w:val="0C2340"/>
          <w:sz w:val="18"/>
          <w:szCs w:val="18"/>
        </w:rPr>
        <w:t xml:space="preserve">▶ 수집기사 품질 평가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55"/>
      </w:tblGrid>
      <w:tr>
        <w:tc>
          <w:tcPr>
            <w:tcW w:type="dxa" w:w="1800"/>
            <w:tcBorders>
              <w:top w:val="single" w:color="2D6A4F" w:sz="4"/>
              <w:left w:val="single" w:color="2D6A4F" w:sz="4"/>
              <w:bottom w:val="single" w:color="2D6A4F" w:sz="4"/>
              <w:right w:val="single" w:color="2D6A4F" w:sz="4"/>
            </w:tcBorders>
            <w:shd w:fill="2D6A4F" w:val="clear"/>
            <w:tcMar>
              <w:top w:type="dxa" w:w="80"/>
              <w:left w:type="dxa" w:w="120"/>
              <w:bottom w:type="dxa" w:w="80"/>
              <w:right w:type="dxa" w:w="80"/>
            </w:tcMar>
          </w:tcPr>
          <w:p>
            <w:pPr>
              <w:spacing w:after="80" w:before="0"/>
              <w:jc w:val="left"/>
            </w:pPr>
            <w:r>
              <w:rPr>
                <w:rFonts w:ascii="Arial" w:cs="Arial" w:eastAsia="Arial" w:hAnsi="Arial"/>
                <w:b/>
                <w:bCs/>
                <w:i w:val="false"/>
                <w:iCs w:val="false"/>
                <w:color w:val="FFFFFF"/>
                <w:sz w:val="17"/>
                <w:szCs w:val="17"/>
              </w:rPr>
              <w:t xml:space="preserve">품질 등급</w:t>
            </w:r>
          </w:p>
          <w:p>
            <w:pPr>
              <w:spacing w:after="80" w:before="0"/>
              <w:jc w:val="left"/>
            </w:pPr>
            <w:r>
              <w:rPr>
                <w:rFonts w:ascii="Arial" w:cs="Arial" w:eastAsia="Arial" w:hAnsi="Arial"/>
                <w:b/>
                <w:bCs/>
                <w:i w:val="false"/>
                <w:iCs w:val="false"/>
                <w:color w:val="FFFFFF"/>
                <w:sz w:val="22"/>
                <w:szCs w:val="22"/>
              </w:rPr>
              <w:t xml:space="preserve">A  (100/100)</w:t>
            </w:r>
          </w:p>
        </w:tc>
        <w:tc>
          <w:tcPr>
            <w:tcW w:type="dxa" w:w="7555"/>
            <w:tcBorders>
              <w:top w:val="single" w:color="DDDDDD" w:sz="4"/>
              <w:left w:val="single" w:color="DDDDDD" w:sz="4"/>
              <w:bottom w:val="single" w:color="DDDDDD" w:sz="4"/>
              <w:right w:val="single" w:color="DDDDDD" w:sz="4"/>
            </w:tcBorders>
            <w:shd w:fill="E8F5E9" w:val="clear"/>
            <w:tcMar>
              <w:top w:type="dxa" w:w="80"/>
              <w:left w:type="dxa" w:w="160"/>
              <w:bottom w:type="dxa" w:w="80"/>
              <w:right w:type="dxa" w:w="120"/>
            </w:tcMar>
          </w:tcPr>
          <w:p>
            <w:pPr>
              <w:spacing w:after="40"/>
            </w:pPr>
            <w:r>
              <w:rPr>
                <w:rFonts w:ascii="Arial" w:cs="Arial" w:eastAsia="Arial" w:hAnsi="Arial"/>
                <w:b w:val="false"/>
                <w:bCs w:val="false"/>
                <w:i w:val="false"/>
                <w:iCs w:val="false"/>
                <w:color w:val="3D3D3D"/>
                <w:sz w:val="17"/>
                <w:szCs w:val="17"/>
              </w:rPr>
              <w:t xml:space="preserve">△ 신규 기사 비율 낮음 (3/44건)</w:t>
            </w:r>
          </w:p>
        </w:tc>
      </w:tr>
    </w:tbl>
    <w:p>
      <w:pPr>
        <w:spacing w:after="24"/>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수집 기사 현황 (총 20건  |  ★신규 3건  +  기존 17건)</w:t>
      </w:r>
    </w:p>
    <w:p>
      <w:pPr>
        <w:shd w:fill="FFF9C4" w:val="clear"/>
        <w:spacing w:after="60" w:before="60"/>
        <w:ind w:left="160" w:right="120"/>
      </w:pPr>
      <w:r>
        <w:rPr>
          <w:rFonts w:ascii="Arial" w:cs="Arial" w:eastAsia="Arial" w:hAnsi="Arial"/>
          <w:b/>
          <w:bCs/>
          <w:i w:val="false"/>
          <w:iCs w:val="false"/>
          <w:color w:val="6D4C00"/>
          <w:sz w:val="17"/>
          <w:szCs w:val="17"/>
        </w:rPr>
        <w:t xml:space="preserve">★ 신규 기사 — 이번 주 (3건)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2026-05-03</w:t>
            </w:r>
          </w:p>
          <w:p>
            <w:pPr>
              <w:spacing w:after="80" w:before="0"/>
              <w:jc w:val="left"/>
            </w:pPr>
            <w:r>
              <w:rPr>
                <w:rFonts w:ascii="Arial" w:cs="Arial" w:eastAsia="Arial" w:hAnsi="Arial"/>
                <w:b w:val="false"/>
                <w:bCs w:val="false"/>
                <w:i w:val="false"/>
                <w:iCs w:val="false"/>
                <w:color w:val="3D3D3D"/>
                <w:sz w:val="16"/>
                <w:szCs w:val="16"/>
              </w:rPr>
              <w:t xml:space="preserve">nhandan_vn</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FDI 유치 플랫폼의 포괄적인 업그레이드 필요</w:t>
            </w:r>
          </w:p>
          <w:p>
            <w:pPr>
              <w:spacing w:before="50"/>
            </w:pPr>
            <w:r>
              <w:rPr>
                <w:rFonts w:ascii="Arial" w:cs="Arial" w:eastAsia="Arial" w:hAnsi="Arial"/>
                <w:b w:val="false"/>
                <w:bCs w:val="false"/>
                <w:i w:val="false"/>
                <w:iCs w:val="false"/>
                <w:color w:val="5F5E5A"/>
                <w:sz w:val="17"/>
                <w:szCs w:val="17"/>
              </w:rPr>
              <w:t xml:space="preserve">베트남의 외국인직접투자(FDI) 유치 플랫폼의 포괄적 업그레이드가 필요하다는 주장. FDI 유치 경쟁력 강화를 위해 플랫폼 현대화 및 개선이 요구되고 있음.</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2026-05-08</w:t>
            </w:r>
          </w:p>
          <w:p>
            <w:pPr>
              <w:spacing w:after="80" w:before="0"/>
              <w:jc w:val="left"/>
            </w:pPr>
            <w:r>
              <w:rPr>
                <w:rFonts w:ascii="Arial" w:cs="Arial" w:eastAsia="Arial" w:hAnsi="Arial"/>
                <w:b w:val="false"/>
                <w:bCs w:val="false"/>
                <w:i w:val="false"/>
                <w:iCs w:val="false"/>
                <w:color w:val="3D3D3D"/>
                <w:sz w:val="16"/>
                <w:szCs w:val="16"/>
              </w:rPr>
              <w:t xml:space="preserve">vietnamplus</w:t>
            </w:r>
          </w:p>
          <w:p>
            <w:pPr>
              <w:spacing w:after="80" w:before="0"/>
              <w:jc w:val="left"/>
            </w:pPr>
            <w:r>
              <w:rPr>
                <w:rFonts w:ascii="Arial" w:cs="Arial" w:eastAsia="Arial" w:hAnsi="Arial"/>
                <w:b w:val="false"/>
                <w:bCs w:val="false"/>
                <w:i w:val="false"/>
                <w:iCs w:val="false"/>
                <w:color w:val="0D6E6E"/>
                <w:sz w:val="15"/>
                <w:szCs w:val="15"/>
              </w:rPr>
              <w:t xml:space="preserve">[Da Nang]</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PM 차장은 공항 시스템에 대한 전략적, 동기식 계획을 강조합니다.</w:t>
            </w:r>
          </w:p>
          <w:p>
            <w:pPr>
              <w:spacing w:before="50"/>
            </w:pPr>
            <w:r>
              <w:rPr>
                <w:rFonts w:ascii="Arial" w:cs="Arial" w:eastAsia="Arial" w:hAnsi="Arial"/>
                <w:b w:val="false"/>
                <w:bCs w:val="false"/>
                <w:i w:val="false"/>
                <w:iCs w:val="false"/>
                <w:color w:val="5F5E5A"/>
                <w:sz w:val="17"/>
                <w:szCs w:val="17"/>
              </w:rPr>
              <w:t xml:space="preserve">북부지역 공항시스템 마스터플랜(VN-IP-NORTH-2030) 추진 관련, 부총리가 전략적·동시성 있는 계획의 중요성을 강조. 베트남-인도 항공 협력으로 기술·인프라 교류 심화. 베트젯이 인도 GMR공항그룹·버드그룹과 전략협력 체결, 물류·항공·관광 연계 협력 추진. 현재 동향 파악 및 정책 조율 단계. 향후 인도-태평양 항공네트워크 확장이 핵심 과제</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2026-05-08</w:t>
            </w:r>
          </w:p>
          <w:p>
            <w:pPr>
              <w:spacing w:after="80" w:before="0"/>
              <w:jc w:val="left"/>
            </w:pPr>
            <w:r>
              <w:rPr>
                <w:rFonts w:ascii="Arial" w:cs="Arial" w:eastAsia="Arial" w:hAnsi="Arial"/>
                <w:b w:val="false"/>
                <w:bCs w:val="false"/>
                <w:i w:val="false"/>
                <w:iCs w:val="false"/>
                <w:color w:val="3D3D3D"/>
                <w:sz w:val="16"/>
                <w:szCs w:val="16"/>
              </w:rPr>
              <w:t xml:space="preserve">vietnamnews_vn</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HCM City의 데이터 인프라에 수십억 달러의 투자가 쏟아집니다.</w:t>
            </w:r>
          </w:p>
          <w:p>
            <w:pPr>
              <w:spacing w:before="50"/>
            </w:pPr>
            <w:r>
              <w:rPr>
                <w:rFonts w:ascii="Arial" w:cs="Arial" w:eastAsia="Arial" w:hAnsi="Arial"/>
                <w:b w:val="false"/>
                <w:bCs w:val="false"/>
                <w:i w:val="false"/>
                <w:iCs w:val="false"/>
                <w:color w:val="5F5E5A"/>
                <w:sz w:val="17"/>
                <w:szCs w:val="17"/>
              </w:rPr>
              <w:t xml:space="preserve">본문 제공 필요</w:t>
            </w:r>
          </w:p>
        </w:tc>
      </w:tr>
    </w:tbl>
    <w:p>
      <w:pPr>
        <w:spacing w:after="24"/>
      </w:pPr>
      <w:r>
        <w:rPr>
          <w:rFonts w:ascii="Arial" w:cs="Arial" w:eastAsia="Arial" w:hAnsi="Arial"/>
          <w:b w:val="false"/>
          <w:bCs w:val="false"/>
          <w:i w:val="false"/>
          <w:iCs w:val="false"/>
          <w:color w:val="1A1A1A"/>
          <w:sz w:val="20"/>
          <w:szCs w:val="20"/>
        </w:rPr>
        <w:t xml:space="preserve"> </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기존 누적 기사 (17건)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HIGH</w:t>
            </w:r>
          </w:p>
          <w:p>
            <w:pPr>
              <w:spacing w:after="80" w:before="0"/>
              <w:jc w:val="left"/>
            </w:pPr>
            <w:r>
              <w:rPr>
                <w:rFonts w:ascii="Arial" w:cs="Arial" w:eastAsia="Arial" w:hAnsi="Arial"/>
                <w:b w:val="false"/>
                <w:bCs w:val="false"/>
                <w:i w:val="false"/>
                <w:iCs w:val="false"/>
                <w:color w:val="5F5E5A"/>
                <w:sz w:val="17"/>
                <w:szCs w:val="17"/>
              </w:rPr>
              <w:t xml:space="preserve">2026-03-09</w:t>
            </w:r>
          </w:p>
          <w:p>
            <w:pPr>
              <w:spacing w:after="80" w:before="0"/>
              <w:jc w:val="left"/>
            </w:pPr>
            <w:r>
              <w:rPr>
                <w:rFonts w:ascii="Arial" w:cs="Arial" w:eastAsia="Arial" w:hAnsi="Arial"/>
                <w:b w:val="false"/>
                <w:bCs w:val="false"/>
                <w:i w:val="false"/>
                <w:iCs w:val="false"/>
                <w:color w:val="AAAAAA"/>
                <w:sz w:val="16"/>
                <w:szCs w:val="16"/>
              </w:rPr>
              <w:t xml:space="preserve">Nhan Dan English</w:t>
            </w:r>
          </w:p>
          <w:p>
            <w:pPr>
              <w:spacing w:after="80" w:before="0"/>
              <w:jc w:val="left"/>
            </w:pPr>
            <w:r>
              <w:rPr>
                <w:rFonts w:ascii="Arial" w:cs="Arial" w:eastAsia="Arial" w:hAnsi="Arial"/>
                <w:b w:val="false"/>
                <w:bCs w:val="false"/>
                <w:i w:val="false"/>
                <w:iCs w:val="false"/>
                <w:color w:val="0D6E6E"/>
                <w:sz w:val="15"/>
                <w:szCs w:val="15"/>
              </w:rPr>
              <w:t xml:space="preserve">[Dong Nai]</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응에안(Nghe An)은 병목 현상을 제거하고 FDI를 유치하기 위한 노력을 강화합니다.</w:t>
            </w:r>
          </w:p>
          <w:p>
            <w:pPr>
              <w:spacing w:before="50"/>
            </w:pPr>
            <w:r>
              <w:rPr>
                <w:rFonts w:ascii="Arial" w:cs="Arial" w:eastAsia="Arial" w:hAnsi="Arial"/>
                <w:b w:val="false"/>
                <w:bCs w:val="false"/>
                <w:i w:val="false"/>
                <w:iCs w:val="false"/>
                <w:color w:val="5F5E5A"/>
                <w:sz w:val="17"/>
                <w:szCs w:val="17"/>
              </w:rPr>
              <w:t xml:space="preserve">2026년은 응에안성의 외국인직접투자(FDI) 유치에 유리한 해가 될 것으로 예상된다. 몇몇 주요 기업들이 투자 자본을 늘렸고, VSIP, WHA 1, 2단계, 호앙마이 1 등 산업단지가 빠르게 채워지고 있습니다. 한편, VSIP 2,</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HIGH</w:t>
            </w:r>
          </w:p>
          <w:p>
            <w:pPr>
              <w:spacing w:after="80" w:before="0"/>
              <w:jc w:val="left"/>
            </w:pPr>
            <w:r>
              <w:rPr>
                <w:rFonts w:ascii="Arial" w:cs="Arial" w:eastAsia="Arial" w:hAnsi="Arial"/>
                <w:b w:val="false"/>
                <w:bCs w:val="false"/>
                <w:i w:val="false"/>
                <w:iCs w:val="false"/>
                <w:color w:val="5F5E5A"/>
                <w:sz w:val="17"/>
                <w:szCs w:val="17"/>
              </w:rPr>
              <w:t xml:space="preserve">2026-05-02</w:t>
            </w:r>
          </w:p>
          <w:p>
            <w:pPr>
              <w:spacing w:after="80" w:before="0"/>
              <w:jc w:val="left"/>
            </w:pPr>
            <w:r>
              <w:rPr>
                <w:rFonts w:ascii="Arial" w:cs="Arial" w:eastAsia="Arial" w:hAnsi="Arial"/>
                <w:b w:val="false"/>
                <w:bCs w:val="false"/>
                <w:i w:val="false"/>
                <w:iCs w:val="false"/>
                <w:color w:val="AAAAAA"/>
                <w:sz w:val="16"/>
                <w:szCs w:val="16"/>
              </w:rPr>
              <w:t xml:space="preserve">sggp_org_vn</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녹색산업단지, FDI 투자자 유치</w:t>
            </w:r>
          </w:p>
          <w:p>
            <w:pPr>
              <w:spacing w:before="50"/>
            </w:pPr>
            <w:r>
              <w:rPr>
                <w:rFonts w:ascii="Arial" w:cs="Arial" w:eastAsia="Arial" w:hAnsi="Arial"/>
                <w:b w:val="false"/>
                <w:bCs w:val="false"/>
                <w:i w:val="false"/>
                <w:iCs w:val="false"/>
                <w:color w:val="5F5E5A"/>
                <w:sz w:val="17"/>
                <w:szCs w:val="17"/>
              </w:rPr>
              <w:t xml:space="preserve">주요 수출 시장에서 친환경적이고 지속 가능한 생산에 대한 수요가 증가하면서 제조 기업 내부의 변화를 주도할 뿐만 아니라 산업단지 인프라를 재구성하고 있습니다.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MEDIUM</w:t>
            </w:r>
          </w:p>
          <w:p>
            <w:pPr>
              <w:spacing w:after="80" w:before="0"/>
              <w:jc w:val="left"/>
            </w:pPr>
            <w:r>
              <w:rPr>
                <w:rFonts w:ascii="Arial" w:cs="Arial" w:eastAsia="Arial" w:hAnsi="Arial"/>
                <w:b w:val="false"/>
                <w:bCs w:val="false"/>
                <w:i w:val="false"/>
                <w:iCs w:val="false"/>
                <w:color w:val="5F5E5A"/>
                <w:sz w:val="17"/>
                <w:szCs w:val="17"/>
              </w:rPr>
              <w:t xml:space="preserve">2026-03-05</w:t>
            </w:r>
          </w:p>
          <w:p>
            <w:pPr>
              <w:spacing w:after="80" w:before="0"/>
              <w:jc w:val="left"/>
            </w:pPr>
            <w:r>
              <w:rPr>
                <w:rFonts w:ascii="Arial" w:cs="Arial" w:eastAsia="Arial" w:hAnsi="Arial"/>
                <w:b w:val="false"/>
                <w:bCs w:val="false"/>
                <w:i w:val="false"/>
                <w:iCs w:val="false"/>
                <w:color w:val="AAAAAA"/>
                <w:sz w:val="16"/>
                <w:szCs w:val="16"/>
              </w:rPr>
              <w:t xml:space="preserve">VnExpress English - Business</w:t>
            </w:r>
          </w:p>
          <w:p>
            <w:pPr>
              <w:spacing w:after="80" w:before="0"/>
              <w:jc w:val="left"/>
            </w:pPr>
            <w:r>
              <w:rPr>
                <w:rFonts w:ascii="Arial" w:cs="Arial" w:eastAsia="Arial" w:hAnsi="Arial"/>
                <w:b w:val="false"/>
                <w:bCs w:val="false"/>
                <w:i w:val="false"/>
                <w:iCs w:val="false"/>
                <w:color w:val="0D6E6E"/>
                <w:sz w:val="15"/>
                <w:szCs w:val="15"/>
              </w:rPr>
              <w:t xml:space="preserve">[Bac Ninh]</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박닌(Bac Ninh), 베트남 FDI 분야 선두 자리 굳건히 다져</w:t>
            </w:r>
          </w:p>
          <w:p>
            <w:pPr>
              <w:spacing w:before="50"/>
            </w:pPr>
            <w:r>
              <w:rPr>
                <w:rFonts w:ascii="Arial" w:cs="Arial" w:eastAsia="Arial" w:hAnsi="Arial"/>
                <w:b w:val="false"/>
                <w:bCs w:val="false"/>
                <w:i w:val="false"/>
                <w:iCs w:val="false"/>
                <w:color w:val="5F5E5A"/>
                <w:sz w:val="17"/>
                <w:szCs w:val="17"/>
              </w:rPr>
              <w:t xml:space="preserve">2025년 총 등록 투자 자본금이 186억 달러를 초과하면서 박닌성은 외국인 직접 투자(FDI) 유치 부문에서 베트남 내 상위 2개 지역 중 하나로 선정되었습니다.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LOW</w:t>
            </w:r>
          </w:p>
          <w:p>
            <w:pPr>
              <w:spacing w:after="80" w:before="0"/>
              <w:jc w:val="left"/>
            </w:pPr>
            <w:r>
              <w:rPr>
                <w:rFonts w:ascii="Arial" w:cs="Arial" w:eastAsia="Arial" w:hAnsi="Arial"/>
                <w:b w:val="false"/>
                <w:bCs w:val="false"/>
                <w:i w:val="false"/>
                <w:iCs w:val="false"/>
                <w:color w:val="5F5E5A"/>
                <w:sz w:val="17"/>
                <w:szCs w:val="17"/>
              </w:rPr>
              <w:t xml:space="preserve">2026-03-09</w:t>
            </w:r>
          </w:p>
          <w:p>
            <w:pPr>
              <w:spacing w:after="80" w:before="0"/>
              <w:jc w:val="left"/>
            </w:pPr>
            <w:r>
              <w:rPr>
                <w:rFonts w:ascii="Arial" w:cs="Arial" w:eastAsia="Arial" w:hAnsi="Arial"/>
                <w:b w:val="false"/>
                <w:bCs w:val="false"/>
                <w:i w:val="false"/>
                <w:iCs w:val="false"/>
                <w:color w:val="AAAAAA"/>
                <w:sz w:val="16"/>
                <w:szCs w:val="16"/>
              </w:rPr>
              <w:t xml:space="preserve">VietnamPlus - Kinh te</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2026년 첫 2개월 동안 베트남의 실현 FDI 자본은 8.8% 증가했습니다.</w:t>
            </w:r>
          </w:p>
          <w:p>
            <w:pPr>
              <w:spacing w:before="50"/>
            </w:pPr>
            <w:r>
              <w:rPr>
                <w:rFonts w:ascii="Arial" w:cs="Arial" w:eastAsia="Arial" w:hAnsi="Arial"/>
                <w:b w:val="false"/>
                <w:bCs w:val="false"/>
                <w:i w:val="false"/>
                <w:iCs w:val="false"/>
                <w:color w:val="5F5E5A"/>
                <w:sz w:val="17"/>
                <w:szCs w:val="17"/>
              </w:rPr>
              <w:t xml:space="preserve">2026년 2월 28일 현재 신규 등록 자본금, 조정 등록 자본금, 외국인 투자자의 자본 출자 및 주식 구매 가치를 포함하여 베트남에 등록된 총 외국인 투자 자본은 60억 3천만 달러에 달했습니다. 올해 첫 2개월 동안 이루어진 공공 투자와 FDI 자본은 크게 증가했습니다. DP 그룹: 베트남은 계속되었습니다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2026-03-09</w:t>
            </w:r>
          </w:p>
          <w:p>
            <w:pPr>
              <w:spacing w:after="80" w:before="0"/>
              <w:jc w:val="left"/>
            </w:pPr>
            <w:r>
              <w:rPr>
                <w:rFonts w:ascii="Arial" w:cs="Arial" w:eastAsia="Arial" w:hAnsi="Arial"/>
                <w:b w:val="false"/>
                <w:bCs w:val="false"/>
                <w:i w:val="false"/>
                <w:iCs w:val="false"/>
                <w:color w:val="AAAAAA"/>
                <w:sz w:val="16"/>
                <w:szCs w:val="16"/>
              </w:rPr>
              <w:t xml:space="preserve">Dong Nai</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Nhan Dan English</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MEDIUM</w:t>
            </w:r>
          </w:p>
          <w:p>
            <w:pPr>
              <w:spacing w:after="80" w:before="0"/>
              <w:jc w:val="left"/>
            </w:pPr>
            <w:r>
              <w:rPr>
                <w:rFonts w:ascii="Arial" w:cs="Arial" w:eastAsia="Arial" w:hAnsi="Arial"/>
                <w:b w:val="false"/>
                <w:bCs w:val="false"/>
                <w:i w:val="false"/>
                <w:iCs w:val="false"/>
                <w:color w:val="5F5E5A"/>
                <w:sz w:val="17"/>
                <w:szCs w:val="17"/>
              </w:rPr>
              <w:t xml:space="preserve">2026-03-17</w:t>
            </w:r>
          </w:p>
          <w:p>
            <w:pPr>
              <w:spacing w:after="80" w:before="0"/>
              <w:jc w:val="left"/>
            </w:pPr>
            <w:r>
              <w:rPr>
                <w:rFonts w:ascii="Arial" w:cs="Arial" w:eastAsia="Arial" w:hAnsi="Arial"/>
                <w:b w:val="false"/>
                <w:bCs w:val="false"/>
                <w:i w:val="false"/>
                <w:iCs w:val="false"/>
                <w:color w:val="AAAAAA"/>
                <w:sz w:val="16"/>
                <w:szCs w:val="16"/>
              </w:rPr>
              <w:t xml:space="preserve">VietnamPlus - Kinh te</w:t>
            </w:r>
          </w:p>
          <w:p>
            <w:pPr>
              <w:spacing w:after="80" w:before="0"/>
              <w:jc w:val="left"/>
            </w:pPr>
            <w:r>
              <w:rPr>
                <w:rFonts w:ascii="Arial" w:cs="Arial" w:eastAsia="Arial" w:hAnsi="Arial"/>
                <w:b w:val="false"/>
                <w:bCs w:val="false"/>
                <w:i w:val="false"/>
                <w:iCs w:val="false"/>
                <w:color w:val="0D6E6E"/>
                <w:sz w:val="15"/>
                <w:szCs w:val="15"/>
              </w:rPr>
              <w:t xml:space="preserve">[Ho Chi Minh City]</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푸토성은 10억 달러 이상의 FDI 자본을 유치하기 위해 노력하고 있습니다.</w:t>
            </w:r>
          </w:p>
          <w:p>
            <w:pPr>
              <w:spacing w:before="50"/>
            </w:pPr>
            <w:r>
              <w:rPr>
                <w:rFonts w:ascii="Arial" w:cs="Arial" w:eastAsia="Arial" w:hAnsi="Arial"/>
                <w:b w:val="false"/>
                <w:bCs w:val="false"/>
                <w:i w:val="false"/>
                <w:iCs w:val="false"/>
                <w:color w:val="5F5E5A"/>
                <w:sz w:val="17"/>
                <w:szCs w:val="17"/>
              </w:rPr>
              <w:t xml:space="preserve">푸토는 투자 유치에 있어서 가장 매력적인 지역 중 하나가 되는 것을 목표로 11억 달러 이상의 FDI 자본과 약 70조 VND의 국내 투자 자본을 유치하기 위해 노력하고 있습니다. 2026년 첫 2개월 동안 베트남의 실현 FDI 자본은 8.8% 증가했습니다. 올해 첫 2개월 동안 공공 투자 및 실현 FDI 자본은 증가했습니다.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2026-03-25</w:t>
            </w:r>
          </w:p>
          <w:p>
            <w:pPr>
              <w:spacing w:after="80" w:before="0"/>
              <w:jc w:val="left"/>
            </w:pPr>
            <w:r>
              <w:rPr>
                <w:rFonts w:ascii="Arial" w:cs="Arial" w:eastAsia="Arial" w:hAnsi="Arial"/>
                <w:b w:val="false"/>
                <w:bCs w:val="false"/>
                <w:i w:val="false"/>
                <w:iCs w:val="false"/>
                <w:color w:val="AAAAAA"/>
                <w:sz w:val="16"/>
                <w:szCs w:val="16"/>
              </w:rPr>
              <w:t xml:space="preserve">SGGP</w:t>
            </w:r>
          </w:p>
          <w:p>
            <w:pPr>
              <w:spacing w:after="80" w:before="0"/>
              <w:jc w:val="left"/>
            </w:pPr>
            <w:r>
              <w:rPr>
                <w:rFonts w:ascii="Arial" w:cs="Arial" w:eastAsia="Arial" w:hAnsi="Arial"/>
                <w:b w:val="false"/>
                <w:bCs w:val="false"/>
                <w:i w:val="false"/>
                <w:iCs w:val="false"/>
                <w:color w:val="0D6E6E"/>
                <w:sz w:val="15"/>
                <w:szCs w:val="15"/>
              </w:rPr>
              <w:t xml:space="preserve">[Ho Chi Minh City]</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산업 단지의 전력 공급 보장</w:t>
            </w:r>
          </w:p>
          <w:p>
            <w:pPr>
              <w:spacing w:before="50"/>
            </w:pPr>
            <w:r>
              <w:rPr>
                <w:rFonts w:ascii="Arial" w:cs="Arial" w:eastAsia="Arial" w:hAnsi="Arial"/>
                <w:b w:val="false"/>
                <w:bCs w:val="false"/>
                <w:i w:val="false"/>
                <w:iCs w:val="false"/>
                <w:color w:val="5F5E5A"/>
                <w:sz w:val="17"/>
                <w:szCs w:val="17"/>
              </w:rPr>
              <w:t xml:space="preserve">3월 25일, 호치민시전력공사(EVNHCMC)는 호치민시 남동부 지역(이전 바리아붕따우)에서 "산업 단지 및 수출 가공 구역 고객을 위한 전기 공급 솔루션 및 전기 서비스" 컨퍼런스를 개최했습니다. 호치민시 전력산업: 호치민시 당대회를 위한 안정적인 전력 공급 보장</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2026-03-25</w:t>
            </w:r>
          </w:p>
          <w:p>
            <w:pPr>
              <w:spacing w:after="80" w:before="0"/>
              <w:jc w:val="left"/>
            </w:pPr>
            <w:r>
              <w:rPr>
                <w:rFonts w:ascii="Arial" w:cs="Arial" w:eastAsia="Arial" w:hAnsi="Arial"/>
                <w:b w:val="false"/>
                <w:bCs w:val="false"/>
                <w:i w:val="false"/>
                <w:iCs w:val="false"/>
                <w:color w:val="AAAAAA"/>
                <w:sz w:val="16"/>
                <w:szCs w:val="16"/>
              </w:rPr>
              <w:t xml:space="preserve">Ho Chi Minh City</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SGGP</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p>
      <w:pPr>
        <w:spacing w:after="40"/>
      </w:pPr>
      <w:r>
        <w:rPr>
          <w:rFonts w:ascii="Arial" w:cs="Arial" w:eastAsia="Arial" w:hAnsi="Arial"/>
          <w:b w:val="false"/>
          <w:bCs w:val="false"/>
          <w:i w:val="false"/>
          <w:iCs w:val="false"/>
          <w:color w:val="1A1A1A"/>
          <w:sz w:val="20"/>
          <w:szCs w:val="20"/>
        </w:rPr>
        <w:t xml:space="preserve"> </w:t>
      </w:r>
    </w:p>
    <w:p>
      <w:pPr>
        <w:pBdr>
          <w:bottom w:val="single" w:color="0C2340" w:sz="4" w:space="1"/>
        </w:pBdr>
        <w:spacing w:after="100" w:before="100"/>
      </w:pPr>
    </w:p>
    <w:p>
      <w:pPr>
        <w:spacing w:after="8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0C2340" w:val="clear"/>
            <w:tcMar>
              <w:top w:type="dxa" w:w="160"/>
              <w:left w:type="dxa" w:w="360"/>
              <w:bottom w:type="dxa" w:w="160"/>
              <w:right w:type="dxa" w:w="240"/>
            </w:tcMar>
          </w:tcPr>
          <w:p>
            <w:r>
              <w:rPr>
                <w:rFonts w:ascii="Arial" w:cs="Arial" w:eastAsia="Arial" w:hAnsi="Arial"/>
                <w:b w:val="false"/>
                <w:bCs w:val="false"/>
                <w:i w:val="false"/>
                <w:iCs w:val="false"/>
                <w:color w:val="B0D0FF"/>
                <w:sz w:val="17"/>
                <w:szCs w:val="17"/>
              </w:rPr>
              <w:t xml:space="preserve">VN-TRAN-2055</w:t>
            </w:r>
            <w:r>
              <w:rPr>
                <w:rFonts w:ascii="Arial" w:cs="Arial" w:eastAsia="Arial" w:hAnsi="Arial"/>
                <w:b w:val="false"/>
                <w:bCs w:val="false"/>
                <w:i w:val="false"/>
                <w:iCs w:val="false"/>
                <w:color w:val="A0C0E0"/>
                <w:sz w:val="15"/>
                <w:szCs w:val="15"/>
              </w:rPr>
              <w:t xml:space="preserve"> </w:t>
            </w:r>
            <w:r>
              <w:rPr>
                <w:rFonts w:ascii="Arial" w:cs="Arial" w:eastAsia="Arial" w:hAnsi="Arial"/>
                <w:b/>
                <w:bCs/>
                <w:i w:val="false"/>
                <w:iCs w:val="false"/>
                <w:color w:val="FFF9C4"/>
                <w:sz w:val="16"/>
                <w:szCs w:val="16"/>
              </w:rPr>
              <w:t xml:space="preserve">★ 신규 41건</w:t>
            </w:r>
          </w:p>
          <w:p>
            <w:pPr>
              <w:spacing w:before="60"/>
            </w:pPr>
            <w:r>
              <w:rPr>
                <w:rFonts w:ascii="Arial" w:cs="Arial" w:eastAsia="Arial" w:hAnsi="Arial"/>
                <w:b/>
                <w:bCs/>
                <w:i w:val="false"/>
                <w:iCs w:val="false"/>
                <w:color w:val="FFFFFF"/>
                <w:sz w:val="24"/>
                <w:szCs w:val="24"/>
              </w:rPr>
              <w:t xml:space="preserve">베트남 교통 인프라 마스터플랜 2021-2030 (비전 2050)</w:t>
            </w:r>
          </w:p>
          <w:p>
            <w:pPr>
              <w:spacing w:before="40"/>
            </w:pPr>
            <w:r>
              <w:rPr>
                <w:rFonts w:ascii="Arial" w:cs="Arial" w:eastAsia="Arial" w:hAnsi="Arial"/>
                <w:b w:val="false"/>
                <w:bCs w:val="false"/>
                <w:i w:val="false"/>
                <w:iCs w:val="false"/>
                <w:color w:val="C0D8F0"/>
                <w:sz w:val="16"/>
                <w:szCs w:val="16"/>
              </w:rPr>
              <w:t xml:space="preserve">근거: Decision 1412/QĐ-TTg (2021)</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사업 진행단계 (SA-7 분석)</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55"/>
      </w:tblGrid>
      <w:tr>
        <w:tc>
          <w:tcPr>
            <w:tcW w:type="dxa" w:w="2800"/>
            <w:tcBorders>
              <w:top w:val="single" w:color="FFFFFF" w:sz="1"/>
              <w:left w:val="single" w:color="FFFFFF" w:sz="1"/>
              <w:bottom w:val="single" w:color="FFFFFF" w:sz="1"/>
              <w:right w:val="single" w:color="FFFFFF" w:sz="1"/>
            </w:tcBorders>
            <w:shd w:fill="E8F5E9" w:val="clear"/>
            <w:tcMar>
              <w:top w:type="dxa" w:w="100"/>
              <w:left w:type="dxa" w:w="160"/>
              <w:bottom w:type="dxa" w:w="100"/>
              <w:right w:type="dxa" w:w="120"/>
            </w:tcMar>
          </w:tcPr>
          <w:p>
            <w:pPr>
              <w:spacing w:after="80" w:before="0"/>
              <w:jc w:val="left"/>
            </w:pPr>
            <w:r>
              <w:rPr>
                <w:rFonts w:ascii="Arial" w:cs="Arial" w:eastAsia="Arial" w:hAnsi="Arial"/>
                <w:b/>
                <w:bCs/>
                <w:i w:val="false"/>
                <w:iCs w:val="false"/>
                <w:color w:val="2D6A4F"/>
                <w:sz w:val="17"/>
                <w:szCs w:val="17"/>
              </w:rPr>
              <w:t xml:space="preserve">현재 단계</w:t>
            </w:r>
          </w:p>
          <w:p>
            <w:pPr>
              <w:spacing w:after="80" w:before="0"/>
              <w:jc w:val="left"/>
            </w:pPr>
            <w:r>
              <w:rPr>
                <w:rFonts w:ascii="Arial" w:cs="Arial" w:eastAsia="Arial" w:hAnsi="Arial"/>
                <w:b/>
                <w:bCs/>
                <w:i w:val="false"/>
                <w:iCs w:val="false"/>
                <w:color w:val="5F5E5A"/>
                <w:sz w:val="22"/>
                <w:szCs w:val="22"/>
              </w:rPr>
              <w:t xml:space="preserve">[?] 미확정</w:t>
            </w:r>
          </w:p>
        </w:tc>
        <w:tc>
          <w:tcPr>
            <w:tcW w:type="dxa" w:w="6555"/>
            <w:tcBorders>
              <w:top w:val="single" w:color="FFFFFF" w:sz="1"/>
              <w:left w:val="single" w:color="FFFFFF" w:sz="1"/>
              <w:bottom w:val="single" w:color="FFFFFF" w:sz="1"/>
              <w:right w:val="single" w:color="FFFFFF" w:sz="1"/>
            </w:tcBorders>
            <w:tcMar>
              <w:top w:type="dxa" w:w="100"/>
              <w:left w:type="dxa" w:w="160"/>
              <w:bottom w:type="dxa" w:w="100"/>
              <w:right w:type="dxa" w:w="120"/>
            </w:tcMar>
          </w:tcPr>
          <w:p>
            <w:pPr>
              <w:spacing w:after="80" w:before="0"/>
              <w:jc w:val="left"/>
            </w:pPr>
            <w:r>
              <w:rPr>
                <w:rFonts w:ascii="Arial" w:cs="Arial" w:eastAsia="Arial" w:hAnsi="Arial"/>
                <w:b/>
                <w:bCs/>
                <w:i w:val="false"/>
                <w:iCs w:val="false"/>
                <w:color w:val="5F5E5A"/>
                <w:sz w:val="17"/>
                <w:szCs w:val="17"/>
              </w:rPr>
              <w:t xml:space="preserve">다음 관찰 포인트</w:t>
            </w:r>
          </w:p>
          <w:p>
            <w:pPr>
              <w:spacing w:after="80" w:before="0"/>
              <w:jc w:val="left"/>
            </w:pPr>
            <w:r>
              <w:rPr>
                <w:rFonts w:ascii="Arial" w:cs="Arial" w:eastAsia="Arial" w:hAnsi="Arial"/>
                <w:b w:val="false"/>
                <w:bCs w:val="false"/>
                <w:i w:val="false"/>
                <w:iCs w:val="false"/>
                <w:color w:val="3D3D3D"/>
                <w:sz w:val="18"/>
                <w:szCs w:val="18"/>
              </w:rPr>
              <w:t xml:space="preserve">VN-TRAN-2055 관련 공식 발표 모니터링</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AI 시장 분석 (Claude Haiku)</w:t>
      </w:r>
    </w:p>
    <w:p>
      <w:pPr>
        <w:shd w:fill="FFF9C4" w:val="clear"/>
        <w:spacing w:after="60" w:before="60"/>
        <w:ind w:left="160" w:right="120"/>
      </w:pPr>
      <w:r>
        <w:rPr>
          <w:rFonts w:ascii="Arial" w:cs="Arial" w:eastAsia="Arial" w:hAnsi="Arial"/>
          <w:b w:val="false"/>
          <w:bCs w:val="false"/>
          <w:i w:val="false"/>
          <w:iCs w:val="false"/>
          <w:color w:val="6D4C00"/>
          <w:sz w:val="17"/>
          <w:szCs w:val="17"/>
        </w:rPr>
        <w:t xml:space="preserve">★ 이번 주 신규 분석  |  신규 기사 8건 기반</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DDDDDD" w:sz="4"/>
              <w:left w:val="single" w:color="0C2340" w:sz="12"/>
              <w:bottom w:val="single" w:color="DDDDDD" w:sz="4"/>
              <w:right w:val="single" w:color="DDDDDD" w:sz="4"/>
            </w:tcBorders>
            <w:shd w:fill="FFFFFF" w:val="clear"/>
            <w:tcMar>
              <w:top w:type="dxa" w:w="140"/>
              <w:left w:type="dxa" w:w="240"/>
              <w:bottom w:type="dxa" w:w="140"/>
              <w:right w:type="dxa" w:w="240"/>
            </w:tcMar>
          </w:tcPr>
          <w:p>
            <w:pPr>
              <w:spacing w:after="100"/>
            </w:pPr>
            <w:r>
              <w:rPr>
                <w:rFonts w:ascii="Arial" w:cs="Arial" w:eastAsia="Arial" w:hAnsi="Arial"/>
                <w:b w:val="false"/>
                <w:bCs w:val="false"/>
                <w:i w:val="false"/>
                <w:iCs w:val="false"/>
                <w:color w:val="3D3D3D"/>
                <w:sz w:val="20"/>
                <w:szCs w:val="20"/>
              </w:rPr>
              <w:t xml:space="preserve"># VN-TRAN-2055 진행현황 분석 보고서 (2026-05-04 주간)</w:t>
            </w:r>
          </w:p>
          <w:p>
            <w:pPr>
              <w:spacing w:after="100"/>
            </w:pPr>
            <w:r>
              <w:rPr>
                <w:rFonts w:ascii="Arial" w:cs="Arial" w:eastAsia="Arial" w:hAnsi="Arial"/>
                <w:b w:val="false"/>
                <w:bCs w:val="false"/>
                <w:i w:val="false"/>
                <w:iCs w:val="false"/>
                <w:color w:val="3D3D3D"/>
                <w:sz w:val="20"/>
                <w:szCs w:val="20"/>
              </w:rPr>
              <w:t xml:space="preserve">---</w:t>
            </w:r>
          </w:p>
          <w:p>
            <w:pPr>
              <w:spacing w:after="100"/>
            </w:pPr>
            <w:r>
              <w:rPr>
                <w:rFonts w:ascii="Arial" w:cs="Arial" w:eastAsia="Arial" w:hAnsi="Arial"/>
                <w:b w:val="false"/>
                <w:bCs w:val="false"/>
                <w:i w:val="false"/>
                <w:iCs w:val="false"/>
                <w:color w:val="3D3D3D"/>
                <w:sz w:val="20"/>
                <w:szCs w:val="20"/>
              </w:rPr>
              <w:t xml:space="preserve">## 1. 최신 뉴스 분석</w:t>
            </w:r>
          </w:p>
          <w:p>
            <w:pPr>
              <w:spacing w:after="100"/>
            </w:pPr>
            <w:r>
              <w:rPr>
                <w:rFonts w:ascii="Arial" w:cs="Arial" w:eastAsia="Arial" w:hAnsi="Arial"/>
                <w:b w:val="false"/>
                <w:bCs w:val="false"/>
                <w:i w:val="false"/>
                <w:iCs w:val="false"/>
                <w:color w:val="3D3D3D"/>
                <w:sz w:val="20"/>
                <w:szCs w:val="20"/>
              </w:rPr>
              <w:t xml:space="preserve">**사업 진행단계 맥락**</w:t>
            </w:r>
          </w:p>
          <w:p>
            <w:pPr>
              <w:spacing w:after="100"/>
            </w:pPr>
            <w:r>
              <w:rPr>
                <w:rFonts w:ascii="Arial" w:cs="Arial" w:eastAsia="Arial" w:hAnsi="Arial"/>
                <w:b w:val="false"/>
                <w:bCs w:val="false"/>
                <w:i w:val="false"/>
                <w:iCs w:val="false"/>
                <w:color w:val="3D3D3D"/>
                <w:sz w:val="20"/>
                <w:szCs w:val="20"/>
              </w:rPr>
              <w:t xml:space="preserve">베트남 교통 인프라 마스터플랜은 **실행 가속화 단계**에 진입했습니다. 히스토리(5월 2일 $247M 고속도로·육교 개통, 동나이 $43억 운송링크)에 이어 이번 주(5월 4일) **롱탄 공항 1단계 상업운영 가속화**가 총리 주재 회의를 통해 공식화되었습니다. 무디스의 신용전망 상향('안정적'→'긍정적'), FPT의 글로벌 AI 계약 체결 등은 ★**인프라 투자 환경 개선**을 반영합니다.</w:t>
            </w:r>
          </w:p>
          <w:p>
            <w:pPr>
              <w:spacing w:after="100"/>
            </w:pPr>
            <w:r>
              <w:rPr>
                <w:rFonts w:ascii="Arial" w:cs="Arial" w:eastAsia="Arial" w:hAnsi="Arial"/>
                <w:b w:val="false"/>
                <w:bCs w:val="false"/>
                <w:i w:val="false"/>
                <w:iCs w:val="false"/>
                <w:color w:val="3D3D3D"/>
                <w:sz w:val="20"/>
                <w:szCs w:val="20"/>
              </w:rPr>
              <w:t xml:space="preserve">**KPI 진행도 평가**</w:t>
            </w:r>
          </w:p>
          <w:p>
            <w:pPr>
              <w:spacing w:after="100"/>
            </w:pPr>
            <w:r>
              <w:rPr>
                <w:rFonts w:ascii="Arial" w:cs="Arial" w:eastAsia="Arial" w:hAnsi="Arial"/>
                <w:b w:val="false"/>
                <w:bCs w:val="false"/>
                <w:i w:val="false"/>
                <w:iCs w:val="false"/>
                <w:color w:val="3D3D3D"/>
                <w:sz w:val="20"/>
                <w:szCs w:val="20"/>
              </w:rPr>
              <w:t xml:space="preserve">공식 KPI 목표 부재로 정량 비교 제한적이나, 상징적 성과로 볼 때:</w:t>
            </w:r>
          </w:p>
          <w:p>
            <w:pPr>
              <w:spacing w:after="100"/>
            </w:pPr>
            <w:r>
              <w:rPr>
                <w:rFonts w:ascii="Arial" w:cs="Arial" w:eastAsia="Arial" w:hAnsi="Arial"/>
                <w:b w:val="false"/>
                <w:bCs w:val="false"/>
                <w:i w:val="false"/>
                <w:iCs w:val="false"/>
                <w:color w:val="3D3D3D"/>
                <w:sz w:val="20"/>
                <w:szCs w:val="20"/>
              </w:rPr>
              <w:t xml:space="preserve">- 주요 프로젝트 추진속도: **2026년 내 롱탄 1단계 개장** (원</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80"/>
        <w:jc w:val="left"/>
      </w:pPr>
      <w:r>
        <w:rPr>
          <w:rFonts w:ascii="Arial" w:cs="Arial" w:eastAsia="Arial" w:hAnsi="Arial"/>
          <w:b/>
          <w:bCs/>
          <w:i w:val="false"/>
          <w:iCs w:val="false"/>
          <w:color w:val="0C2340"/>
          <w:sz w:val="18"/>
          <w:szCs w:val="18"/>
        </w:rPr>
        <w:t xml:space="preserve">▶ 수집기사 품질 평가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55"/>
      </w:tblGrid>
      <w:tr>
        <w:tc>
          <w:tcPr>
            <w:tcW w:type="dxa" w:w="1800"/>
            <w:tcBorders>
              <w:top w:val="single" w:color="2D6A4F" w:sz="4"/>
              <w:left w:val="single" w:color="2D6A4F" w:sz="4"/>
              <w:bottom w:val="single" w:color="2D6A4F" w:sz="4"/>
              <w:right w:val="single" w:color="2D6A4F" w:sz="4"/>
            </w:tcBorders>
            <w:shd w:fill="2D6A4F" w:val="clear"/>
            <w:tcMar>
              <w:top w:type="dxa" w:w="80"/>
              <w:left w:type="dxa" w:w="120"/>
              <w:bottom w:type="dxa" w:w="80"/>
              <w:right w:type="dxa" w:w="80"/>
            </w:tcMar>
          </w:tcPr>
          <w:p>
            <w:pPr>
              <w:spacing w:after="80" w:before="0"/>
              <w:jc w:val="left"/>
            </w:pPr>
            <w:r>
              <w:rPr>
                <w:rFonts w:ascii="Arial" w:cs="Arial" w:eastAsia="Arial" w:hAnsi="Arial"/>
                <w:b/>
                <w:bCs/>
                <w:i w:val="false"/>
                <w:iCs w:val="false"/>
                <w:color w:val="FFFFFF"/>
                <w:sz w:val="17"/>
                <w:szCs w:val="17"/>
              </w:rPr>
              <w:t xml:space="preserve">품질 등급</w:t>
            </w:r>
          </w:p>
          <w:p>
            <w:pPr>
              <w:spacing w:after="80" w:before="0"/>
              <w:jc w:val="left"/>
            </w:pPr>
            <w:r>
              <w:rPr>
                <w:rFonts w:ascii="Arial" w:cs="Arial" w:eastAsia="Arial" w:hAnsi="Arial"/>
                <w:b/>
                <w:bCs/>
                <w:i w:val="false"/>
                <w:iCs w:val="false"/>
                <w:color w:val="FFFFFF"/>
                <w:sz w:val="22"/>
                <w:szCs w:val="22"/>
              </w:rPr>
              <w:t xml:space="preserve">A  (100/100)</w:t>
            </w:r>
          </w:p>
        </w:tc>
        <w:tc>
          <w:tcPr>
            <w:tcW w:type="dxa" w:w="7555"/>
            <w:tcBorders>
              <w:top w:val="single" w:color="DDDDDD" w:sz="4"/>
              <w:left w:val="single" w:color="DDDDDD" w:sz="4"/>
              <w:bottom w:val="single" w:color="DDDDDD" w:sz="4"/>
              <w:right w:val="single" w:color="DDDDDD" w:sz="4"/>
            </w:tcBorders>
            <w:shd w:fill="E8F5E9" w:val="clear"/>
            <w:tcMar>
              <w:top w:type="dxa" w:w="80"/>
              <w:left w:type="dxa" w:w="160"/>
              <w:bottom w:type="dxa" w:w="80"/>
              <w:right w:type="dxa" w:w="120"/>
            </w:tcMar>
          </w:tcPr>
          <w:p>
            <w:pPr>
              <w:spacing w:after="80" w:before="0"/>
              <w:jc w:val="left"/>
            </w:pPr>
            <w:r>
              <w:rPr>
                <w:rFonts w:ascii="Arial" w:cs="Arial" w:eastAsia="Arial" w:hAnsi="Arial"/>
                <w:b w:val="false"/>
                <w:bCs w:val="false"/>
                <w:i w:val="false"/>
                <w:iCs w:val="false"/>
                <w:color w:val="2D6A4F"/>
                <w:sz w:val="17"/>
                <w:szCs w:val="17"/>
              </w:rPr>
              <w:t xml:space="preserve">이슈 없음 — 수집 양호</w:t>
            </w:r>
          </w:p>
        </w:tc>
      </w:tr>
    </w:tbl>
    <w:p>
      <w:pPr>
        <w:spacing w:after="24"/>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수집 기사 현황 (총 20건  |  ★신규 20건  +  기존 0건)</w:t>
      </w:r>
    </w:p>
    <w:p>
      <w:pPr>
        <w:shd w:fill="FFF9C4" w:val="clear"/>
        <w:spacing w:after="60" w:before="60"/>
        <w:ind w:left="160" w:right="120"/>
      </w:pPr>
      <w:r>
        <w:rPr>
          <w:rFonts w:ascii="Arial" w:cs="Arial" w:eastAsia="Arial" w:hAnsi="Arial"/>
          <w:b/>
          <w:bCs/>
          <w:i w:val="false"/>
          <w:iCs w:val="false"/>
          <w:color w:val="6D4C00"/>
          <w:sz w:val="17"/>
          <w:szCs w:val="17"/>
        </w:rPr>
        <w:t xml:space="preserve">★ 신규 기사 — 이번 주 (20건)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2026-05-04</w:t>
            </w:r>
          </w:p>
          <w:p>
            <w:pPr>
              <w:spacing w:after="80" w:before="0"/>
              <w:jc w:val="left"/>
            </w:pPr>
            <w:r>
              <w:rPr>
                <w:rFonts w:ascii="Arial" w:cs="Arial" w:eastAsia="Arial" w:hAnsi="Arial"/>
                <w:b w:val="false"/>
                <w:bCs w:val="false"/>
                <w:i w:val="false"/>
                <w:iCs w:val="false"/>
                <w:color w:val="3D3D3D"/>
                <w:sz w:val="16"/>
                <w:szCs w:val="16"/>
              </w:rPr>
              <w:t xml:space="preserve">vietnamplus</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ILDEX VIETNAM 2026, 농식품 부문에서 지속 가능한 변화 강조</w:t>
            </w:r>
          </w:p>
          <w:p>
            <w:pPr>
              <w:spacing w:before="50"/>
            </w:pPr>
            <w:r>
              <w:rPr>
                <w:rFonts w:ascii="Arial" w:cs="Arial" w:eastAsia="Arial" w:hAnsi="Arial"/>
                <w:b w:val="false"/>
                <w:bCs w:val="false"/>
                <w:i w:val="false"/>
                <w:iCs w:val="false"/>
                <w:color w:val="5F5E5A"/>
                <w:sz w:val="17"/>
                <w:szCs w:val="17"/>
              </w:rPr>
              <w:t xml:space="preserve">베트남 축산·수산 박람회(ILDEX Vietnam 2026)가 5월 20-22일 호찌민시에서 개최된다. 25개국 이상에서 250여 업체가 참가하며, 지속가능한 생산, 디지털화, 강화된 공급망을 중심으로 진행된다.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2026-05-04</w:t>
            </w:r>
          </w:p>
          <w:p>
            <w:pPr>
              <w:spacing w:after="80" w:before="0"/>
              <w:jc w:val="left"/>
            </w:pPr>
            <w:r>
              <w:rPr>
                <w:rFonts w:ascii="Arial" w:cs="Arial" w:eastAsia="Arial" w:hAnsi="Arial"/>
                <w:b w:val="false"/>
                <w:bCs w:val="false"/>
                <w:i w:val="false"/>
                <w:iCs w:val="false"/>
                <w:color w:val="3D3D3D"/>
                <w:sz w:val="16"/>
                <w:szCs w:val="16"/>
              </w:rPr>
              <w:t xml:space="preserve">vietnamplus</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Moody 's는 베트남의 전망을 개혁 추진에 대한 "긍정적" 으로 끌어 올립니다.</w:t>
            </w:r>
          </w:p>
          <w:p>
            <w:pPr>
              <w:spacing w:before="50"/>
            </w:pPr>
            <w:r>
              <w:rPr>
                <w:rFonts w:ascii="Arial" w:cs="Arial" w:eastAsia="Arial" w:hAnsi="Arial"/>
                <w:b w:val="false"/>
                <w:bCs w:val="false"/>
                <w:i w:val="false"/>
                <w:iCs w:val="false"/>
                <w:color w:val="5F5E5A"/>
                <w:sz w:val="17"/>
                <w:szCs w:val="17"/>
              </w:rPr>
              <w:t xml:space="preserve">무디스가 베트남의 신용 전망을 '안정적'에서 '긍정적'으로 상향 조정했다. 2024년 말 이후 행정 개혁과 제도 개선으로 기관의 질과 지배구조가 개선되었고, 디지털화와 인프라 업그레이드로 경제경쟁력이 강화되었기 때문이다. 정부 부채가 낮고 안정적이며 외국인투자 유입이 견조해 신용등급 Ba2를 확인했다.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2026-05-04</w:t>
            </w:r>
          </w:p>
          <w:p>
            <w:pPr>
              <w:spacing w:after="80" w:before="0"/>
              <w:jc w:val="left"/>
            </w:pPr>
            <w:r>
              <w:rPr>
                <w:rFonts w:ascii="Arial" w:cs="Arial" w:eastAsia="Arial" w:hAnsi="Arial"/>
                <w:b w:val="false"/>
                <w:bCs w:val="false"/>
                <w:i w:val="false"/>
                <w:iCs w:val="false"/>
                <w:color w:val="3D3D3D"/>
                <w:sz w:val="16"/>
                <w:szCs w:val="16"/>
              </w:rPr>
              <w:t xml:space="preserve">vietnamplus</w:t>
            </w:r>
          </w:p>
          <w:p>
            <w:pPr>
              <w:spacing w:after="80" w:before="0"/>
              <w:jc w:val="left"/>
            </w:pPr>
            <w:r>
              <w:rPr>
                <w:rFonts w:ascii="Arial" w:cs="Arial" w:eastAsia="Arial" w:hAnsi="Arial"/>
                <w:b w:val="false"/>
                <w:bCs w:val="false"/>
                <w:i w:val="false"/>
                <w:iCs w:val="false"/>
                <w:color w:val="0D6E6E"/>
                <w:sz w:val="15"/>
                <w:szCs w:val="15"/>
              </w:rPr>
              <w:t xml:space="preserve">[Dong Nai]</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PM, 롱탄 공항 프로젝트 가속화를 위한 신속한 조치 촉구</w:t>
            </w:r>
          </w:p>
          <w:p>
            <w:pPr>
              <w:spacing w:before="50"/>
            </w:pPr>
            <w:r>
              <w:rPr>
                <w:rFonts w:ascii="Arial" w:cs="Arial" w:eastAsia="Arial" w:hAnsi="Arial"/>
                <w:b w:val="false"/>
                <w:bCs w:val="false"/>
                <w:i w:val="false"/>
                <w:iCs w:val="false"/>
                <w:color w:val="5F5E5A"/>
                <w:sz w:val="17"/>
                <w:szCs w:val="17"/>
              </w:rPr>
              <w:t xml:space="preserve">총리가 롱탄 공항 프로젝트 가속화를 촉구했다. 베트남-인도 포괄적 전략적 파트너십을 바탕으로 테러, 초국경 범죄, 온라인 사기 등에 대한 대응에서 효과적 조율의 필요성을 강조했다.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2026-05-04</w:t>
            </w:r>
          </w:p>
          <w:p>
            <w:pPr>
              <w:spacing w:after="80" w:before="0"/>
              <w:jc w:val="left"/>
            </w:pPr>
            <w:r>
              <w:rPr>
                <w:rFonts w:ascii="Arial" w:cs="Arial" w:eastAsia="Arial" w:hAnsi="Arial"/>
                <w:b w:val="false"/>
                <w:bCs w:val="false"/>
                <w:i w:val="false"/>
                <w:iCs w:val="false"/>
                <w:color w:val="3D3D3D"/>
                <w:sz w:val="16"/>
                <w:szCs w:val="16"/>
              </w:rPr>
              <w:t xml:space="preserve">nhandan_vn</w:t>
            </w:r>
          </w:p>
          <w:p>
            <w:pPr>
              <w:spacing w:after="80" w:before="0"/>
              <w:jc w:val="left"/>
            </w:pPr>
            <w:r>
              <w:rPr>
                <w:rFonts w:ascii="Arial" w:cs="Arial" w:eastAsia="Arial" w:hAnsi="Arial"/>
                <w:b w:val="false"/>
                <w:bCs w:val="false"/>
                <w:i w:val="false"/>
                <w:iCs w:val="false"/>
                <w:color w:val="0D6E6E"/>
                <w:sz w:val="15"/>
                <w:szCs w:val="15"/>
              </w:rPr>
              <w:t xml:space="preserve">[Dong Nai]</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PM, 롱탄 공항 프로젝트 가속화를 위한 신속한 조치 촉구</w:t>
            </w:r>
          </w:p>
          <w:p>
            <w:pPr>
              <w:spacing w:before="50"/>
            </w:pPr>
            <w:r>
              <w:rPr>
                <w:rFonts w:ascii="Arial" w:cs="Arial" w:eastAsia="Arial" w:hAnsi="Arial"/>
                <w:b w:val="false"/>
                <w:bCs w:val="false"/>
                <w:i w:val="false"/>
                <w:iCs w:val="false"/>
                <w:color w:val="5F5E5A"/>
                <w:sz w:val="17"/>
                <w:szCs w:val="17"/>
              </w:rPr>
              <w:t xml:space="preserve">베트남 총리가 롱탄 공항 프로젝트의 신속한 추진을 촉구했습니다. 이는 호찌민시의 주요 인프라 프로젝트로, 공항 확장을 통해 지역의 교통 허브 기능을 강화하고 경제 발전을 도모하는 내용입니다.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2026-05-04</w:t>
            </w:r>
          </w:p>
          <w:p>
            <w:pPr>
              <w:spacing w:after="80" w:before="0"/>
              <w:jc w:val="left"/>
            </w:pPr>
            <w:r>
              <w:rPr>
                <w:rFonts w:ascii="Arial" w:cs="Arial" w:eastAsia="Arial" w:hAnsi="Arial"/>
                <w:b w:val="false"/>
                <w:bCs w:val="false"/>
                <w:i w:val="false"/>
                <w:iCs w:val="false"/>
                <w:color w:val="3D3D3D"/>
                <w:sz w:val="16"/>
                <w:szCs w:val="16"/>
              </w:rPr>
              <w:t xml:space="preserve">vietnamplus</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외부 위험에도 불구하고 베트남은 여전히 밝은 지역으로 남아 있습니다: 국제 기관</w:t>
            </w:r>
          </w:p>
          <w:p>
            <w:pPr>
              <w:spacing w:before="50"/>
            </w:pPr>
            <w:r>
              <w:rPr>
                <w:rFonts w:ascii="Arial" w:cs="Arial" w:eastAsia="Arial" w:hAnsi="Arial"/>
                <w:b w:val="false"/>
                <w:bCs w:val="false"/>
                <w:i w:val="false"/>
                <w:iCs w:val="false"/>
                <w:color w:val="5F5E5A"/>
                <w:sz w:val="17"/>
                <w:szCs w:val="17"/>
              </w:rPr>
              <w:t xml:space="preserve">국제기구들은 베트남이 외부 위험에도 불구하고 지역의 밝은 점이라고 평가했습니다. 하노이는 개정된 수도법 등 새로운 메커니즘과 정책의 신속한 이행을 통해 올해 10% 이상의 성장을 목표로 하고 있으며, FPT는 글로벌 대기업과 AI 계약을 체결했습니다.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2026-05-04</w:t>
            </w:r>
          </w:p>
          <w:p>
            <w:pPr>
              <w:spacing w:after="80" w:before="0"/>
              <w:jc w:val="left"/>
            </w:pPr>
            <w:r>
              <w:rPr>
                <w:rFonts w:ascii="Arial" w:cs="Arial" w:eastAsia="Arial" w:hAnsi="Arial"/>
                <w:b w:val="false"/>
                <w:bCs w:val="false"/>
                <w:i w:val="false"/>
                <w:iCs w:val="false"/>
                <w:color w:val="3D3D3D"/>
                <w:sz w:val="16"/>
                <w:szCs w:val="16"/>
              </w:rPr>
              <w:t xml:space="preserve">sggp_org_vn</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롱탄 국제공항 1단계, 2026년 상업 운영 예정</w:t>
            </w:r>
          </w:p>
          <w:p>
            <w:pPr>
              <w:spacing w:before="50"/>
            </w:pPr>
            <w:r>
              <w:rPr>
                <w:rFonts w:ascii="Arial" w:cs="Arial" w:eastAsia="Arial" w:hAnsi="Arial"/>
                <w:b w:val="false"/>
                <w:bCs w:val="false"/>
                <w:i w:val="false"/>
                <w:iCs w:val="false"/>
                <w:color w:val="5F5E5A"/>
                <w:sz w:val="17"/>
                <w:szCs w:val="17"/>
              </w:rPr>
              <w:t xml:space="preserve">롱탄 국제공항 1단계 사업의 진행 현황을 점검하고 병목 요인을 해결하기 위해 르 민 흥 총리가 주재한 회의가 개최됐다. 2026년 상업 운영 개시를 목표로 프로젝트 추진을 가속화할 예정이다.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2026-05-04</w:t>
            </w:r>
          </w:p>
          <w:p>
            <w:pPr>
              <w:spacing w:after="80" w:before="0"/>
              <w:jc w:val="left"/>
            </w:pPr>
            <w:r>
              <w:rPr>
                <w:rFonts w:ascii="Arial" w:cs="Arial" w:eastAsia="Arial" w:hAnsi="Arial"/>
                <w:b w:val="false"/>
                <w:bCs w:val="false"/>
                <w:i w:val="false"/>
                <w:iCs w:val="false"/>
                <w:color w:val="3D3D3D"/>
                <w:sz w:val="16"/>
                <w:szCs w:val="16"/>
              </w:rPr>
              <w:t xml:space="preserve">vietnamplus</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호주, 베트남 아연 도금강에 반덤핑 프로브 출시</w:t>
            </w:r>
          </w:p>
          <w:p>
            <w:pPr>
              <w:spacing w:before="50"/>
            </w:pPr>
            <w:r>
              <w:rPr>
                <w:rFonts w:ascii="Arial" w:cs="Arial" w:eastAsia="Arial" w:hAnsi="Arial"/>
                <w:b w:val="false"/>
                <w:bCs w:val="false"/>
                <w:i w:val="false"/>
                <w:iCs w:val="false"/>
                <w:color w:val="5F5E5A"/>
                <w:sz w:val="17"/>
                <w:szCs w:val="17"/>
              </w:rPr>
              <w:t xml:space="preserve">호주가 베트남산 아연도금강에 대한 반덤핑 조사를 개시했다. 이는 베트남 강철 수출품에 대한 통상 분쟁으로, 호주 시장 보호를 위한 조치로 보인다.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2026-05-04</w:t>
            </w:r>
          </w:p>
          <w:p>
            <w:pPr>
              <w:spacing w:after="80" w:before="0"/>
              <w:jc w:val="left"/>
            </w:pPr>
            <w:r>
              <w:rPr>
                <w:rFonts w:ascii="Arial" w:cs="Arial" w:eastAsia="Arial" w:hAnsi="Arial"/>
                <w:b w:val="false"/>
                <w:bCs w:val="false"/>
                <w:i w:val="false"/>
                <w:iCs w:val="false"/>
                <w:color w:val="3D3D3D"/>
                <w:sz w:val="16"/>
                <w:szCs w:val="16"/>
              </w:rPr>
              <w:t xml:space="preserve">vir_vn</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비엣텔글로벌, 1분기 30% 성장 기록</w:t>
            </w:r>
          </w:p>
          <w:p>
            <w:pPr>
              <w:spacing w:before="50"/>
            </w:pPr>
            <w:r>
              <w:rPr>
                <w:rFonts w:ascii="Arial" w:cs="Arial" w:eastAsia="Arial" w:hAnsi="Arial"/>
                <w:b w:val="false"/>
                <w:bCs w:val="false"/>
                <w:i w:val="false"/>
                <w:iCs w:val="false"/>
                <w:color w:val="5F5E5A"/>
                <w:sz w:val="17"/>
                <w:szCs w:val="17"/>
              </w:rPr>
              <w:t xml:space="preserve">비에텔 글로벌이 1분기에 30% 수익 성장을 기록했습니다. 베트남의 주요 통신 기업인 비에텔의 해외 사업 부문이 강한 실적을 보였으며, 이는 베트남의 디지털 인프라 확장과 국제 통신 사업 성장을 반영합니다.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2026-05-05</w:t>
            </w:r>
          </w:p>
          <w:p>
            <w:pPr>
              <w:spacing w:after="80" w:before="0"/>
              <w:jc w:val="left"/>
            </w:pPr>
            <w:r>
              <w:rPr>
                <w:rFonts w:ascii="Arial" w:cs="Arial" w:eastAsia="Arial" w:hAnsi="Arial"/>
                <w:b w:val="false"/>
                <w:bCs w:val="false"/>
                <w:i w:val="false"/>
                <w:iCs w:val="false"/>
                <w:color w:val="3D3D3D"/>
                <w:sz w:val="16"/>
                <w:szCs w:val="16"/>
              </w:rPr>
              <w:t xml:space="preserve">vietnamplus</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베트남 철도는 디지털 전환, 녹색 전환을 가속화합니다</w:t>
            </w:r>
          </w:p>
          <w:p>
            <w:pPr>
              <w:spacing w:before="50"/>
            </w:pPr>
            <w:r>
              <w:rPr>
                <w:rFonts w:ascii="Arial" w:cs="Arial" w:eastAsia="Arial" w:hAnsi="Arial"/>
                <w:b w:val="false"/>
                <w:bCs w:val="false"/>
                <w:i w:val="false"/>
                <w:iCs w:val="false"/>
                <w:color w:val="5F5E5A"/>
                <w:sz w:val="17"/>
                <w:szCs w:val="17"/>
              </w:rPr>
              <w:t xml:space="preserve">베트남 철도 부문이 2030년까지 디지털 전환과 친환경 에너지 도입을 추진 중이다. 기존 노선의 지속 가능한 성장을 목표로 효율성 개선, 환경 영향 감소, 서비스 품질 향상에 집중하고 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2026-05-05</w:t>
            </w:r>
          </w:p>
          <w:p>
            <w:pPr>
              <w:spacing w:after="80" w:before="0"/>
              <w:jc w:val="left"/>
            </w:pPr>
            <w:r>
              <w:rPr>
                <w:rFonts w:ascii="Arial" w:cs="Arial" w:eastAsia="Arial" w:hAnsi="Arial"/>
                <w:b w:val="false"/>
                <w:bCs w:val="false"/>
                <w:i w:val="false"/>
                <w:iCs w:val="false"/>
                <w:color w:val="3D3D3D"/>
                <w:sz w:val="16"/>
                <w:szCs w:val="16"/>
              </w:rPr>
              <w:t xml:space="preserve">menafn</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2026년 중국 3대 유압 파일 드라이버 제조업체: 파운데이션 엔지니어링 분야의 글로벌 혁신 선도</w:t>
            </w:r>
          </w:p>
          <w:p>
            <w:pPr>
              <w:spacing w:before="50"/>
            </w:pPr>
            <w:r>
              <w:rPr>
                <w:rFonts w:ascii="Arial" w:cs="Arial" w:eastAsia="Arial" w:hAnsi="Arial"/>
                <w:b w:val="false"/>
                <w:bCs w:val="false"/>
                <w:i w:val="false"/>
                <w:iCs w:val="false"/>
                <w:color w:val="5F5E5A"/>
                <w:sz w:val="17"/>
                <w:szCs w:val="17"/>
              </w:rPr>
              <w:t xml:space="preserve">기사 콘텐츠를 접근할 수 없습니다. 웹서버 502 오류로 인해 원본 기사 전문이 로드되지 않았습니다. 요약 작성이 불가능하며, 유효한 기사 콘텐츠 제공이 필요합니다.</w:t>
            </w:r>
          </w:p>
        </w:tc>
      </w:tr>
    </w:tbl>
    <w:p>
      <w:pPr>
        <w:spacing w:after="24"/>
      </w:pPr>
      <w:r>
        <w:rPr>
          <w:rFonts w:ascii="Arial" w:cs="Arial" w:eastAsia="Arial" w:hAnsi="Arial"/>
          <w:b w:val="false"/>
          <w:bCs w:val="false"/>
          <w:i w:val="false"/>
          <w:iCs w:val="false"/>
          <w:color w:val="1A1A1A"/>
          <w:sz w:val="20"/>
          <w:szCs w:val="20"/>
        </w:rPr>
        <w:t xml:space="preserve"> </w:t>
      </w:r>
    </w:p>
    <w:p>
      <w:pPr>
        <w:spacing w:after="40"/>
      </w:pPr>
      <w:r>
        <w:rPr>
          <w:rFonts w:ascii="Arial" w:cs="Arial" w:eastAsia="Arial" w:hAnsi="Arial"/>
          <w:b w:val="false"/>
          <w:bCs w:val="false"/>
          <w:i w:val="false"/>
          <w:iCs w:val="false"/>
          <w:color w:val="1A1A1A"/>
          <w:sz w:val="20"/>
          <w:szCs w:val="20"/>
        </w:rPr>
        <w:t xml:space="preserve"> </w:t>
      </w:r>
    </w:p>
    <w:p>
      <w:pPr>
        <w:pBdr>
          <w:bottom w:val="single" w:color="0C2340" w:sz="4" w:space="1"/>
        </w:pBdr>
        <w:spacing w:after="100" w:before="100"/>
      </w:pPr>
    </w:p>
    <w:p>
      <w:pPr>
        <w:spacing w:after="8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0C2340" w:val="clear"/>
            <w:tcMar>
              <w:top w:type="dxa" w:w="160"/>
              <w:left w:type="dxa" w:w="360"/>
              <w:bottom w:type="dxa" w:w="160"/>
              <w:right w:type="dxa" w:w="240"/>
            </w:tcMar>
          </w:tcPr>
          <w:p>
            <w:r>
              <w:rPr>
                <w:rFonts w:ascii="Arial" w:cs="Arial" w:eastAsia="Arial" w:hAnsi="Arial"/>
                <w:b w:val="false"/>
                <w:bCs w:val="false"/>
                <w:i w:val="false"/>
                <w:iCs w:val="false"/>
                <w:color w:val="B0D0FF"/>
                <w:sz w:val="17"/>
                <w:szCs w:val="17"/>
              </w:rPr>
              <w:t xml:space="preserve">VN-MEKONG-DELTA-2030</w:t>
            </w:r>
            <w:r>
              <w:rPr>
                <w:rFonts w:ascii="Arial" w:cs="Arial" w:eastAsia="Arial" w:hAnsi="Arial"/>
                <w:b w:val="false"/>
                <w:bCs w:val="false"/>
                <w:i w:val="false"/>
                <w:iCs w:val="false"/>
                <w:color w:val="A0C0E0"/>
                <w:sz w:val="15"/>
                <w:szCs w:val="15"/>
              </w:rPr>
              <w:t xml:space="preserve"> </w:t>
            </w:r>
          </w:p>
          <w:p>
            <w:pPr>
              <w:spacing w:before="60"/>
            </w:pPr>
            <w:r>
              <w:rPr>
                <w:rFonts w:ascii="Arial" w:cs="Arial" w:eastAsia="Arial" w:hAnsi="Arial"/>
                <w:b/>
                <w:bCs/>
                <w:i w:val="false"/>
                <w:iCs w:val="false"/>
                <w:color w:val="FFFFFF"/>
                <w:sz w:val="24"/>
                <w:szCs w:val="24"/>
              </w:rPr>
              <w:t xml:space="preserve">메콩 델타 인프라 개발 계획 2030</w:t>
            </w:r>
          </w:p>
          <w:p>
            <w:pPr>
              <w:spacing w:before="40"/>
            </w:pPr>
            <w:r>
              <w:rPr>
                <w:rFonts w:ascii="Arial" w:cs="Arial" w:eastAsia="Arial" w:hAnsi="Arial"/>
                <w:b w:val="false"/>
                <w:bCs w:val="false"/>
                <w:i w:val="false"/>
                <w:iCs w:val="false"/>
                <w:color w:val="C0D8F0"/>
                <w:sz w:val="16"/>
                <w:szCs w:val="16"/>
              </w:rPr>
              <w:t xml:space="preserve">근거: Resolution 13-NQ/TW (2022)</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사업 진행단계 (SA-7 분석)</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55"/>
      </w:tblGrid>
      <w:tr>
        <w:tc>
          <w:tcPr>
            <w:tcW w:type="dxa" w:w="2800"/>
            <w:tcBorders>
              <w:top w:val="single" w:color="FFFFFF" w:sz="1"/>
              <w:left w:val="single" w:color="FFFFFF" w:sz="1"/>
              <w:bottom w:val="single" w:color="FFFFFF" w:sz="1"/>
              <w:right w:val="single" w:color="FFFFFF" w:sz="1"/>
            </w:tcBorders>
            <w:shd w:fill="E8F5E9" w:val="clear"/>
            <w:tcMar>
              <w:top w:type="dxa" w:w="100"/>
              <w:left w:type="dxa" w:w="160"/>
              <w:bottom w:type="dxa" w:w="100"/>
              <w:right w:type="dxa" w:w="120"/>
            </w:tcMar>
          </w:tcPr>
          <w:p>
            <w:pPr>
              <w:spacing w:after="80" w:before="0"/>
              <w:jc w:val="left"/>
            </w:pPr>
            <w:r>
              <w:rPr>
                <w:rFonts w:ascii="Arial" w:cs="Arial" w:eastAsia="Arial" w:hAnsi="Arial"/>
                <w:b/>
                <w:bCs/>
                <w:i w:val="false"/>
                <w:iCs w:val="false"/>
                <w:color w:val="2D6A4F"/>
                <w:sz w:val="17"/>
                <w:szCs w:val="17"/>
              </w:rPr>
              <w:t xml:space="preserve">현재 단계</w:t>
            </w:r>
          </w:p>
          <w:p>
            <w:pPr>
              <w:spacing w:after="80" w:before="0"/>
              <w:jc w:val="left"/>
            </w:pPr>
            <w:r>
              <w:rPr>
                <w:rFonts w:ascii="Arial" w:cs="Arial" w:eastAsia="Arial" w:hAnsi="Arial"/>
                <w:b/>
                <w:bCs/>
                <w:i w:val="false"/>
                <w:iCs w:val="false"/>
                <w:color w:val="5F5E5A"/>
                <w:sz w:val="22"/>
                <w:szCs w:val="22"/>
              </w:rPr>
              <w:t xml:space="preserve">[?] 미확정</w:t>
            </w:r>
          </w:p>
        </w:tc>
        <w:tc>
          <w:tcPr>
            <w:tcW w:type="dxa" w:w="6555"/>
            <w:tcBorders>
              <w:top w:val="single" w:color="FFFFFF" w:sz="1"/>
              <w:left w:val="single" w:color="FFFFFF" w:sz="1"/>
              <w:bottom w:val="single" w:color="FFFFFF" w:sz="1"/>
              <w:right w:val="single" w:color="FFFFFF" w:sz="1"/>
            </w:tcBorders>
            <w:tcMar>
              <w:top w:type="dxa" w:w="100"/>
              <w:left w:type="dxa" w:w="160"/>
              <w:bottom w:type="dxa" w:w="100"/>
              <w:right w:type="dxa" w:w="120"/>
            </w:tcMar>
          </w:tcPr>
          <w:p>
            <w:pPr>
              <w:spacing w:after="80" w:before="0"/>
              <w:jc w:val="left"/>
            </w:pPr>
            <w:r>
              <w:rPr>
                <w:rFonts w:ascii="Arial" w:cs="Arial" w:eastAsia="Arial" w:hAnsi="Arial"/>
                <w:b/>
                <w:bCs/>
                <w:i w:val="false"/>
                <w:iCs w:val="false"/>
                <w:color w:val="5F5E5A"/>
                <w:sz w:val="17"/>
                <w:szCs w:val="17"/>
              </w:rPr>
              <w:t xml:space="preserve">다음 관찰 포인트</w:t>
            </w:r>
          </w:p>
          <w:p>
            <w:pPr>
              <w:spacing w:after="80" w:before="0"/>
              <w:jc w:val="left"/>
            </w:pPr>
            <w:r>
              <w:rPr>
                <w:rFonts w:ascii="Arial" w:cs="Arial" w:eastAsia="Arial" w:hAnsi="Arial"/>
                <w:b w:val="false"/>
                <w:bCs w:val="false"/>
                <w:i w:val="false"/>
                <w:iCs w:val="false"/>
                <w:color w:val="3D3D3D"/>
                <w:sz w:val="18"/>
                <w:szCs w:val="18"/>
              </w:rPr>
              <w:t xml:space="preserve">데이터 수집 중</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AI 시장 분석 (Claude Haiku)</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이번 주 신규 기사 없음 — 이전 분석 유지</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DDDDDD" w:sz="4"/>
              <w:left w:val="single" w:color="0C2340" w:sz="12"/>
              <w:bottom w:val="single" w:color="DDDDDD" w:sz="4"/>
              <w:right w:val="single" w:color="DDDDDD" w:sz="4"/>
            </w:tcBorders>
            <w:shd w:fill="FFFFFF" w:val="clear"/>
            <w:tcMar>
              <w:top w:type="dxa" w:w="140"/>
              <w:left w:type="dxa" w:w="240"/>
              <w:bottom w:type="dxa" w:w="140"/>
              <w:right w:type="dxa" w:w="240"/>
            </w:tcMar>
          </w:tcPr>
          <w:p>
            <w:pPr>
              <w:spacing w:after="100"/>
            </w:pPr>
            <w:r>
              <w:rPr>
                <w:rFonts w:ascii="Arial" w:cs="Arial" w:eastAsia="Arial" w:hAnsi="Arial"/>
                <w:b w:val="false"/>
                <w:bCs w:val="false"/>
                <w:i w:val="false"/>
                <w:iCs w:val="false"/>
                <w:color w:val="3D3D3D"/>
                <w:sz w:val="20"/>
                <w:szCs w:val="20"/>
              </w:rPr>
              <w:t xml:space="preserve">이번 주 VN-MEKONG-DELTA-2030 관련 신규 기사가 수집되지 않았습니다.</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80"/>
        <w:jc w:val="left"/>
      </w:pPr>
      <w:r>
        <w:rPr>
          <w:rFonts w:ascii="Arial" w:cs="Arial" w:eastAsia="Arial" w:hAnsi="Arial"/>
          <w:b/>
          <w:bCs/>
          <w:i w:val="false"/>
          <w:iCs w:val="false"/>
          <w:color w:val="0C2340"/>
          <w:sz w:val="18"/>
          <w:szCs w:val="18"/>
        </w:rPr>
        <w:t xml:space="preserve">▶ 수집기사 품질 평가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55"/>
      </w:tblGrid>
      <w:tr>
        <w:tc>
          <w:tcPr>
            <w:tcW w:type="dxa" w:w="1800"/>
            <w:tcBorders>
              <w:top w:val="single" w:color="0D6E6E" w:sz="4"/>
              <w:left w:val="single" w:color="0D6E6E" w:sz="4"/>
              <w:bottom w:val="single" w:color="0D6E6E" w:sz="4"/>
              <w:right w:val="single" w:color="0D6E6E" w:sz="4"/>
            </w:tcBorders>
            <w:shd w:fill="0D6E6E" w:val="clear"/>
            <w:tcMar>
              <w:top w:type="dxa" w:w="80"/>
              <w:left w:type="dxa" w:w="120"/>
              <w:bottom w:type="dxa" w:w="80"/>
              <w:right w:type="dxa" w:w="80"/>
            </w:tcMar>
          </w:tcPr>
          <w:p>
            <w:pPr>
              <w:spacing w:after="80" w:before="0"/>
              <w:jc w:val="left"/>
            </w:pPr>
            <w:r>
              <w:rPr>
                <w:rFonts w:ascii="Arial" w:cs="Arial" w:eastAsia="Arial" w:hAnsi="Arial"/>
                <w:b/>
                <w:bCs/>
                <w:i w:val="false"/>
                <w:iCs w:val="false"/>
                <w:color w:val="FFFFFF"/>
                <w:sz w:val="17"/>
                <w:szCs w:val="17"/>
              </w:rPr>
              <w:t xml:space="preserve">품질 등급</w:t>
            </w:r>
          </w:p>
          <w:p>
            <w:pPr>
              <w:spacing w:after="80" w:before="0"/>
              <w:jc w:val="left"/>
            </w:pPr>
            <w:r>
              <w:rPr>
                <w:rFonts w:ascii="Arial" w:cs="Arial" w:eastAsia="Arial" w:hAnsi="Arial"/>
                <w:b/>
                <w:bCs/>
                <w:i w:val="false"/>
                <w:iCs w:val="false"/>
                <w:color w:val="FFFFFF"/>
                <w:sz w:val="22"/>
                <w:szCs w:val="22"/>
              </w:rPr>
              <w:t xml:space="preserve">B  (63/100)</w:t>
            </w:r>
          </w:p>
        </w:tc>
        <w:tc>
          <w:tcPr>
            <w:tcW w:type="dxa" w:w="7555"/>
            <w:tcBorders>
              <w:top w:val="single" w:color="DDDDDD" w:sz="4"/>
              <w:left w:val="single" w:color="DDDDDD" w:sz="4"/>
              <w:bottom w:val="single" w:color="DDDDDD" w:sz="4"/>
              <w:right w:val="single" w:color="DDDDDD" w:sz="4"/>
            </w:tcBorders>
            <w:shd w:fill="E0F0EF" w:val="clear"/>
            <w:tcMar>
              <w:top w:type="dxa" w:w="80"/>
              <w:left w:type="dxa" w:w="160"/>
              <w:bottom w:type="dxa" w:w="80"/>
              <w:right w:type="dxa" w:w="120"/>
            </w:tcMar>
          </w:tcPr>
          <w:p>
            <w:pPr>
              <w:spacing w:after="40"/>
            </w:pPr>
            <w:r>
              <w:rPr>
                <w:rFonts w:ascii="Arial" w:cs="Arial" w:eastAsia="Arial" w:hAnsi="Arial"/>
                <w:b w:val="false"/>
                <w:bCs w:val="false"/>
                <w:i w:val="false"/>
                <w:iCs w:val="false"/>
                <w:color w:val="3D3D3D"/>
                <w:sz w:val="17"/>
                <w:szCs w:val="17"/>
              </w:rPr>
              <w:t xml:space="preserve">⚠ 수집 기사 부족 (2건) — 최소 5건 권장</w:t>
            </w:r>
          </w:p>
          <w:p>
            <w:pPr>
              <w:spacing w:after="40"/>
            </w:pPr>
            <w:r>
              <w:rPr>
                <w:rFonts w:ascii="Arial" w:cs="Arial" w:eastAsia="Arial" w:hAnsi="Arial"/>
                <w:b w:val="false"/>
                <w:bCs w:val="false"/>
                <w:i w:val="false"/>
                <w:iCs w:val="false"/>
                <w:color w:val="3D3D3D"/>
                <w:sz w:val="17"/>
                <w:szCs w:val="17"/>
              </w:rPr>
              <w:t xml:space="preserve">⚠ 이번 주 신규 기사 없음 — 파이프라인 또는 키워드 점검</w:t>
            </w:r>
          </w:p>
          <w:p>
            <w:pPr>
              <w:spacing w:after="40"/>
            </w:pPr>
            <w:r>
              <w:rPr>
                <w:rFonts w:ascii="Arial" w:cs="Arial" w:eastAsia="Arial" w:hAnsi="Arial"/>
                <w:b w:val="false"/>
                <w:bCs w:val="false"/>
                <w:i w:val="false"/>
                <w:iCs w:val="false"/>
                <w:color w:val="3D3D3D"/>
                <w:sz w:val="17"/>
                <w:szCs w:val="17"/>
              </w:rPr>
              <w:t xml:space="preserve">△ 출처 다양성 부족 (2개)</w:t>
            </w:r>
          </w:p>
          <w:p>
            <w:pPr>
              <w:spacing w:after="40"/>
            </w:pPr>
            <w:r>
              <w:rPr>
                <w:rFonts w:ascii="Arial" w:cs="Arial" w:eastAsia="Arial" w:hAnsi="Arial"/>
                <w:b w:val="false"/>
                <w:bCs w:val="false"/>
                <w:i w:val="false"/>
                <w:iCs w:val="false"/>
                <w:color w:val="3D3D3D"/>
                <w:sz w:val="17"/>
                <w:szCs w:val="17"/>
              </w:rPr>
              <w:t xml:space="preserve">△ 최근 30일 기사 날짜 분산 부족 — 수집 주기 점검</w:t>
            </w:r>
          </w:p>
        </w:tc>
      </w:tr>
    </w:tbl>
    <w:p>
      <w:pPr>
        <w:spacing w:after="24"/>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수집 기사 현황 (총 2건  |  ★신규 0건  +  기존 2건)</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기존 누적 기사 (2건)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LOW</w:t>
            </w:r>
          </w:p>
          <w:p>
            <w:pPr>
              <w:spacing w:after="80" w:before="0"/>
              <w:jc w:val="left"/>
            </w:pPr>
            <w:r>
              <w:rPr>
                <w:rFonts w:ascii="Arial" w:cs="Arial" w:eastAsia="Arial" w:hAnsi="Arial"/>
                <w:b w:val="false"/>
                <w:bCs w:val="false"/>
                <w:i w:val="false"/>
                <w:iCs w:val="false"/>
                <w:color w:val="5F5E5A"/>
                <w:sz w:val="17"/>
                <w:szCs w:val="17"/>
              </w:rPr>
              <w:t xml:space="preserve">2026-04-21</w:t>
            </w:r>
          </w:p>
          <w:p>
            <w:pPr>
              <w:spacing w:after="80" w:before="0"/>
              <w:jc w:val="left"/>
            </w:pPr>
            <w:r>
              <w:rPr>
                <w:rFonts w:ascii="Arial" w:cs="Arial" w:eastAsia="Arial" w:hAnsi="Arial"/>
                <w:b w:val="false"/>
                <w:bCs w:val="false"/>
                <w:i w:val="false"/>
                <w:iCs w:val="false"/>
                <w:color w:val="AAAAAA"/>
                <w:sz w:val="16"/>
                <w:szCs w:val="16"/>
              </w:rPr>
              <w:t xml:space="preserve">SGGP News English</w:t>
            </w:r>
          </w:p>
          <w:p>
            <w:pPr>
              <w:spacing w:after="80" w:before="0"/>
              <w:jc w:val="left"/>
            </w:pPr>
            <w:r>
              <w:rPr>
                <w:rFonts w:ascii="Arial" w:cs="Arial" w:eastAsia="Arial" w:hAnsi="Arial"/>
                <w:b w:val="false"/>
                <w:bCs w:val="false"/>
                <w:i w:val="false"/>
                <w:iCs w:val="false"/>
                <w:color w:val="0D6E6E"/>
                <w:sz w:val="15"/>
                <w:szCs w:val="15"/>
              </w:rPr>
              <w:t xml:space="preserve">[Can Tho]</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Can Tho Bridge는 과부하 위험에 직면해 있습니다</w:t>
            </w:r>
          </w:p>
          <w:p>
            <w:pPr>
              <w:spacing w:before="50"/>
            </w:pPr>
            <w:r>
              <w:rPr>
                <w:rFonts w:ascii="Arial" w:cs="Arial" w:eastAsia="Arial" w:hAnsi="Arial"/>
                <w:b w:val="false"/>
                <w:bCs w:val="false"/>
                <w:i w:val="false"/>
                <w:iCs w:val="false"/>
                <w:color w:val="5F5E5A"/>
                <w:sz w:val="17"/>
                <w:szCs w:val="17"/>
              </w:rPr>
              <w:t xml:space="preserve">Can Tho No.2 교량 건설을 기다리는 동안 메콩 삼각주를 가로지르는 고속도로 복도의 교통은 기존의 Can Tho 교량에 장착 압력을 가하고 있습니다.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2026-04-21</w:t>
            </w:r>
          </w:p>
          <w:p>
            <w:pPr>
              <w:spacing w:after="80" w:before="0"/>
              <w:jc w:val="left"/>
            </w:pPr>
            <w:r>
              <w:rPr>
                <w:rFonts w:ascii="Arial" w:cs="Arial" w:eastAsia="Arial" w:hAnsi="Arial"/>
                <w:b w:val="false"/>
                <w:bCs w:val="false"/>
                <w:i w:val="false"/>
                <w:iCs w:val="false"/>
                <w:color w:val="AAAAAA"/>
                <w:sz w:val="16"/>
                <w:szCs w:val="16"/>
              </w:rPr>
              <w:t xml:space="preserve">Can Tho</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SGGP News English</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p>
      <w:pPr>
        <w:spacing w:after="40"/>
      </w:pPr>
      <w:r>
        <w:rPr>
          <w:rFonts w:ascii="Arial" w:cs="Arial" w:eastAsia="Arial" w:hAnsi="Arial"/>
          <w:b w:val="false"/>
          <w:bCs w:val="false"/>
          <w:i w:val="false"/>
          <w:iCs w:val="false"/>
          <w:color w:val="1A1A1A"/>
          <w:sz w:val="20"/>
          <w:szCs w:val="20"/>
        </w:rPr>
        <w:t xml:space="preserve"> </w:t>
      </w:r>
    </w:p>
    <w:p>
      <w:pPr>
        <w:pBdr>
          <w:bottom w:val="single" w:color="0C2340" w:sz="4" w:space="1"/>
        </w:pBdr>
        <w:spacing w:after="100" w:before="100"/>
      </w:pPr>
    </w:p>
    <w:p>
      <w:pPr>
        <w:spacing w:after="8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0C2340" w:val="clear"/>
            <w:tcMar>
              <w:top w:type="dxa" w:w="160"/>
              <w:left w:type="dxa" w:w="360"/>
              <w:bottom w:type="dxa" w:w="160"/>
              <w:right w:type="dxa" w:w="240"/>
            </w:tcMar>
          </w:tcPr>
          <w:p>
            <w:r>
              <w:rPr>
                <w:rFonts w:ascii="Arial" w:cs="Arial" w:eastAsia="Arial" w:hAnsi="Arial"/>
                <w:b w:val="false"/>
                <w:bCs w:val="false"/>
                <w:i w:val="false"/>
                <w:iCs w:val="false"/>
                <w:color w:val="B0D0FF"/>
                <w:sz w:val="17"/>
                <w:szCs w:val="17"/>
              </w:rPr>
              <w:t xml:space="preserve">VN-URB-METRO-2030</w:t>
            </w:r>
            <w:r>
              <w:rPr>
                <w:rFonts w:ascii="Arial" w:cs="Arial" w:eastAsia="Arial" w:hAnsi="Arial"/>
                <w:b w:val="false"/>
                <w:bCs w:val="false"/>
                <w:i w:val="false"/>
                <w:iCs w:val="false"/>
                <w:color w:val="A0C0E0"/>
                <w:sz w:val="15"/>
                <w:szCs w:val="15"/>
              </w:rPr>
              <w:t xml:space="preserve"> </w:t>
            </w:r>
            <w:r>
              <w:rPr>
                <w:rFonts w:ascii="Arial" w:cs="Arial" w:eastAsia="Arial" w:hAnsi="Arial"/>
                <w:b/>
                <w:bCs/>
                <w:i w:val="false"/>
                <w:iCs w:val="false"/>
                <w:color w:val="FFF9C4"/>
                <w:sz w:val="16"/>
                <w:szCs w:val="16"/>
              </w:rPr>
              <w:t xml:space="preserve">★ 신규 3건</w:t>
            </w:r>
          </w:p>
          <w:p>
            <w:pPr>
              <w:spacing w:before="60"/>
            </w:pPr>
            <w:r>
              <w:rPr>
                <w:rFonts w:ascii="Arial" w:cs="Arial" w:eastAsia="Arial" w:hAnsi="Arial"/>
                <w:b/>
                <w:bCs/>
                <w:i w:val="false"/>
                <w:iCs w:val="false"/>
                <w:color w:val="FFFFFF"/>
                <w:sz w:val="24"/>
                <w:szCs w:val="24"/>
              </w:rPr>
              <w:t xml:space="preserve">베트남 도시철도(메트로) 개발 계획</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사업 진행단계 (SA-7 분석)</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55"/>
      </w:tblGrid>
      <w:tr>
        <w:tc>
          <w:tcPr>
            <w:tcW w:type="dxa" w:w="2800"/>
            <w:tcBorders>
              <w:top w:val="single" w:color="FFFFFF" w:sz="1"/>
              <w:left w:val="single" w:color="FFFFFF" w:sz="1"/>
              <w:bottom w:val="single" w:color="FFFFFF" w:sz="1"/>
              <w:right w:val="single" w:color="FFFFFF" w:sz="1"/>
            </w:tcBorders>
            <w:shd w:fill="E8F5E9" w:val="clear"/>
            <w:tcMar>
              <w:top w:type="dxa" w:w="100"/>
              <w:left w:type="dxa" w:w="160"/>
              <w:bottom w:type="dxa" w:w="100"/>
              <w:right w:type="dxa" w:w="120"/>
            </w:tcMar>
          </w:tcPr>
          <w:p>
            <w:pPr>
              <w:spacing w:after="80" w:before="0"/>
              <w:jc w:val="left"/>
            </w:pPr>
            <w:r>
              <w:rPr>
                <w:rFonts w:ascii="Arial" w:cs="Arial" w:eastAsia="Arial" w:hAnsi="Arial"/>
                <w:b/>
                <w:bCs/>
                <w:i w:val="false"/>
                <w:iCs w:val="false"/>
                <w:color w:val="2D6A4F"/>
                <w:sz w:val="17"/>
                <w:szCs w:val="17"/>
              </w:rPr>
              <w:t xml:space="preserve">현재 단계</w:t>
            </w:r>
          </w:p>
          <w:p>
            <w:pPr>
              <w:spacing w:after="80" w:before="0"/>
              <w:jc w:val="left"/>
            </w:pPr>
            <w:r>
              <w:rPr>
                <w:rFonts w:ascii="Arial" w:cs="Arial" w:eastAsia="Arial" w:hAnsi="Arial"/>
                <w:b/>
                <w:bCs/>
                <w:i w:val="false"/>
                <w:iCs w:val="false"/>
                <w:color w:val="1B4F8A"/>
                <w:sz w:val="22"/>
                <w:szCs w:val="22"/>
              </w:rPr>
              <w:t xml:space="preserve">[P] 계획·승인</w:t>
            </w:r>
          </w:p>
        </w:tc>
        <w:tc>
          <w:tcPr>
            <w:tcW w:type="dxa" w:w="6555"/>
            <w:tcBorders>
              <w:top w:val="single" w:color="FFFFFF" w:sz="1"/>
              <w:left w:val="single" w:color="FFFFFF" w:sz="1"/>
              <w:bottom w:val="single" w:color="FFFFFF" w:sz="1"/>
              <w:right w:val="single" w:color="FFFFFF" w:sz="1"/>
            </w:tcBorders>
            <w:tcMar>
              <w:top w:type="dxa" w:w="100"/>
              <w:left w:type="dxa" w:w="160"/>
              <w:bottom w:type="dxa" w:w="100"/>
              <w:right w:type="dxa" w:w="120"/>
            </w:tcMar>
          </w:tcPr>
          <w:p>
            <w:pPr>
              <w:spacing w:after="80" w:before="0"/>
              <w:jc w:val="left"/>
            </w:pPr>
            <w:r>
              <w:rPr>
                <w:rFonts w:ascii="Arial" w:cs="Arial" w:eastAsia="Arial" w:hAnsi="Arial"/>
                <w:b/>
                <w:bCs/>
                <w:i w:val="false"/>
                <w:iCs w:val="false"/>
                <w:color w:val="5F5E5A"/>
                <w:sz w:val="17"/>
                <w:szCs w:val="17"/>
              </w:rPr>
              <w:t xml:space="preserve">다음 관찰 포인트</w:t>
            </w:r>
          </w:p>
          <w:p>
            <w:pPr>
              <w:spacing w:after="80" w:before="0"/>
              <w:jc w:val="left"/>
            </w:pPr>
            <w:r>
              <w:rPr>
                <w:rFonts w:ascii="Arial" w:cs="Arial" w:eastAsia="Arial" w:hAnsi="Arial"/>
                <w:b w:val="false"/>
                <w:bCs w:val="false"/>
                <w:i w:val="false"/>
                <w:iCs w:val="false"/>
                <w:color w:val="3D3D3D"/>
                <w:sz w:val="18"/>
                <w:szCs w:val="18"/>
              </w:rPr>
              <w:t xml:space="preserve">마스터플랜 실행 전략 세부 과제 발표 및 투자 유치 공고</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AI 시장 분석 (Claude Haiku)</w:t>
      </w:r>
    </w:p>
    <w:p>
      <w:pPr>
        <w:shd w:fill="FFF9C4" w:val="clear"/>
        <w:spacing w:after="60" w:before="60"/>
        <w:ind w:left="160" w:right="120"/>
      </w:pPr>
      <w:r>
        <w:rPr>
          <w:rFonts w:ascii="Arial" w:cs="Arial" w:eastAsia="Arial" w:hAnsi="Arial"/>
          <w:b w:val="false"/>
          <w:bCs w:val="false"/>
          <w:i w:val="false"/>
          <w:iCs w:val="false"/>
          <w:color w:val="6D4C00"/>
          <w:sz w:val="17"/>
          <w:szCs w:val="17"/>
        </w:rPr>
        <w:t xml:space="preserve">★ 이번 주 신규 분석  |  신규 기사 3건 기반</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DDDDDD" w:sz="4"/>
              <w:left w:val="single" w:color="0C2340" w:sz="12"/>
              <w:bottom w:val="single" w:color="DDDDDD" w:sz="4"/>
              <w:right w:val="single" w:color="DDDDDD" w:sz="4"/>
            </w:tcBorders>
            <w:shd w:fill="FFFFFF" w:val="clear"/>
            <w:tcMar>
              <w:top w:type="dxa" w:w="140"/>
              <w:left w:type="dxa" w:w="240"/>
              <w:bottom w:type="dxa" w:w="140"/>
              <w:right w:type="dxa" w:w="240"/>
            </w:tcMar>
          </w:tcPr>
          <w:p>
            <w:pPr>
              <w:spacing w:after="100"/>
            </w:pPr>
            <w:r>
              <w:rPr>
                <w:rFonts w:ascii="Arial" w:cs="Arial" w:eastAsia="Arial" w:hAnsi="Arial"/>
                <w:b w:val="false"/>
                <w:bCs w:val="false"/>
                <w:i w:val="false"/>
                <w:iCs w:val="false"/>
                <w:color w:val="3D3D3D"/>
                <w:sz w:val="20"/>
                <w:szCs w:val="20"/>
              </w:rPr>
              <w:t xml:space="preserve">**진행단계 맥락평가:**</w:t>
            </w:r>
          </w:p>
          <w:p>
            <w:pPr>
              <w:spacing w:after="100"/>
            </w:pPr>
            <w:r>
              <w:rPr>
                <w:rFonts w:ascii="Arial" w:cs="Arial" w:eastAsia="Arial" w:hAnsi="Arial"/>
                <w:b w:val="false"/>
                <w:bCs w:val="false"/>
                <w:i w:val="false"/>
                <w:iCs w:val="false"/>
                <w:color w:val="3D3D3D"/>
                <w:sz w:val="20"/>
                <w:szCs w:val="20"/>
              </w:rPr>
              <w:t xml:space="preserve">베트남 메트로 개발은 **하드웨어 구축(4월)에서 소프트웨어·생태계 조성(5월)으로 단계 전환** 중입니다. 4월 토지수용·TOD 정책 수립 이후, 5월에는 관광경제 파급(아고다 국내검색 81% 증가), 스마트시티 기술 통합이 가속화되고 있습니다.</w:t>
            </w:r>
          </w:p>
          <w:p>
            <w:pPr>
              <w:spacing w:after="100"/>
            </w:pPr>
            <w:r>
              <w:rPr>
                <w:rFonts w:ascii="Arial" w:cs="Arial" w:eastAsia="Arial" w:hAnsi="Arial"/>
                <w:b w:val="false"/>
                <w:bCs w:val="false"/>
                <w:i w:val="false"/>
                <w:iCs w:val="false"/>
                <w:color w:val="3D3D3D"/>
                <w:sz w:val="20"/>
                <w:szCs w:val="20"/>
              </w:rPr>
              <w:t xml:space="preserve">**KPI 달성도:**</w:t>
            </w:r>
          </w:p>
          <w:p>
            <w:pPr>
              <w:spacing w:after="100"/>
            </w:pPr>
            <w:r>
              <w:rPr>
                <w:rFonts w:ascii="Arial" w:cs="Arial" w:eastAsia="Arial" w:hAnsi="Arial"/>
                <w:b w:val="false"/>
                <w:bCs w:val="false"/>
                <w:i w:val="false"/>
                <w:iCs w:val="false"/>
                <w:color w:val="3D3D3D"/>
                <w:sz w:val="20"/>
                <w:szCs w:val="20"/>
              </w:rPr>
              <w:t xml:space="preserve">공식 KPI 목표 미공시이나, **간접지표로는 긍정적 진행 확인**:</w:t>
            </w:r>
          </w:p>
          <w:p>
            <w:pPr>
              <w:spacing w:after="100"/>
            </w:pPr>
            <w:r>
              <w:rPr>
                <w:rFonts w:ascii="Arial" w:cs="Arial" w:eastAsia="Arial" w:hAnsi="Arial"/>
                <w:b w:val="false"/>
                <w:bCs w:val="false"/>
                <w:i w:val="false"/>
                <w:iCs w:val="false"/>
                <w:color w:val="3D3D3D"/>
                <w:sz w:val="20"/>
                <w:szCs w:val="20"/>
              </w:rPr>
              <w:t xml:space="preserve">- 도시간 연결성 강화 → 국내관광 수요 81% 급증 (경제적 파급효과 입증)</w:t>
            </w:r>
          </w:p>
          <w:p>
            <w:pPr>
              <w:spacing w:after="100"/>
            </w:pPr>
            <w:r>
              <w:rPr>
                <w:rFonts w:ascii="Arial" w:cs="Arial" w:eastAsia="Arial" w:hAnsi="Arial"/>
                <w:b w:val="false"/>
                <w:bCs w:val="false"/>
                <w:i w:val="false"/>
                <w:iCs w:val="false"/>
                <w:color w:val="3D3D3D"/>
                <w:sz w:val="20"/>
                <w:szCs w:val="20"/>
              </w:rPr>
              <w:t xml:space="preserve">- 30개 노선 구축 계획 수립 (4월) → 스마트시티 기술 통합 실행 (5월)</w:t>
            </w:r>
          </w:p>
          <w:p>
            <w:pPr>
              <w:spacing w:after="100"/>
            </w:pPr>
            <w:r>
              <w:rPr>
                <w:rFonts w:ascii="Arial" w:cs="Arial" w:eastAsia="Arial" w:hAnsi="Arial"/>
                <w:b w:val="false"/>
                <w:bCs w:val="false"/>
                <w:i w:val="false"/>
                <w:iCs w:val="false"/>
                <w:color w:val="3D3D3D"/>
                <w:sz w:val="20"/>
                <w:szCs w:val="20"/>
              </w:rPr>
              <w:t xml:space="preserve">**이번 주 핵심 동향:**</w:t>
            </w:r>
          </w:p>
          <w:p>
            <w:pPr>
              <w:spacing w:after="100"/>
            </w:pPr>
            <w:r>
              <w:rPr>
                <w:rFonts w:ascii="Arial" w:cs="Arial" w:eastAsia="Arial" w:hAnsi="Arial"/>
                <w:b w:val="false"/>
                <w:bCs w:val="false"/>
                <w:i w:val="false"/>
                <w:iCs w:val="false"/>
                <w:color w:val="3D3D3D"/>
                <w:sz w:val="20"/>
                <w:szCs w:val="20"/>
              </w:rPr>
              <w:t xml:space="preserve">★ **메트로 물리적 구축에서 경제·기술 생태계 가치화로 전환**</w:t>
            </w:r>
          </w:p>
          <w:p>
            <w:pPr>
              <w:spacing w:after="100"/>
            </w:pPr>
            <w:r>
              <w:rPr>
                <w:rFonts w:ascii="Arial" w:cs="Arial" w:eastAsia="Arial" w:hAnsi="Arial"/>
                <w:b w:val="false"/>
                <w:bCs w:val="false"/>
                <w:i w:val="false"/>
                <w:iCs w:val="false"/>
                <w:color w:val="3D3D3D"/>
                <w:sz w:val="20"/>
                <w:szCs w:val="20"/>
              </w:rPr>
              <w:t xml:space="preserve">- 교통인프라가 단순 이동수단을 넘어 관광·교육·디지털 생태계 활성화 중</w:t>
            </w:r>
          </w:p>
          <w:p>
            <w:pPr>
              <w:spacing w:after="100"/>
            </w:pPr>
            <w:r>
              <w:rPr>
                <w:rFonts w:ascii="Arial" w:cs="Arial" w:eastAsia="Arial" w:hAnsi="Arial"/>
                <w:b w:val="false"/>
                <w:bCs w:val="false"/>
                <w:i w:val="false"/>
                <w:iCs w:val="false"/>
                <w:color w:val="3D3D3D"/>
                <w:sz w:val="20"/>
                <w:szCs w:val="20"/>
              </w:rPr>
              <w:t xml:space="preserve">- 정부·기업·교육기관 협력 트리플 헬릭스 구조 형성</w:t>
            </w:r>
          </w:p>
          <w:p>
            <w:pPr>
              <w:spacing w:after="100"/>
            </w:pPr>
            <w:r>
              <w:rPr>
                <w:rFonts w:ascii="Arial" w:cs="Arial" w:eastAsia="Arial" w:hAnsi="Arial"/>
                <w:b w:val="false"/>
                <w:bCs w:val="false"/>
                <w:i w:val="false"/>
                <w:iCs w:val="false"/>
                <w:color w:val="3D3D3D"/>
                <w:sz w:val="20"/>
                <w:szCs w:val="20"/>
              </w:rPr>
              <w:t xml:space="preserve">---</w:t>
            </w:r>
          </w:p>
          <w:p>
            <w:pPr>
              <w:spacing w:after="100"/>
            </w:pPr>
            <w:r>
              <w:rPr>
                <w:rFonts w:ascii="Arial" w:cs="Arial" w:eastAsia="Arial" w:hAnsi="Arial"/>
                <w:b w:val="false"/>
                <w:bCs w:val="false"/>
                <w:i w:val="false"/>
                <w:iCs w:val="false"/>
                <w:color w:val="3D3D3D"/>
                <w:sz w:val="20"/>
                <w:szCs w:val="20"/>
              </w:rPr>
              <w:t xml:space="preserve">## 2.</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0"/>
        <w:jc w:val="left"/>
      </w:pPr>
      <w:r>
        <w:rPr>
          <w:rFonts w:ascii="Arial" w:cs="Arial" w:eastAsia="Arial" w:hAnsi="Arial"/>
          <w:b/>
          <w:bCs/>
          <w:i w:val="false"/>
          <w:iCs w:val="false"/>
          <w:color w:val="0C2340"/>
          <w:sz w:val="18"/>
          <w:szCs w:val="18"/>
        </w:rPr>
        <w:t xml:space="preserve">▶ Expert Insight</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E8EEF4" w:val="clear"/>
            <w:tcMar>
              <w:top w:type="dxa" w:w="120"/>
              <w:left w:type="dxa" w:w="240"/>
              <w:bottom w:type="dxa" w:w="120"/>
              <w:right w:type="dxa" w:w="240"/>
            </w:tcMar>
          </w:tcPr>
          <w:p>
            <w:r>
              <w:rPr>
                <w:rFonts w:ascii="Arial" w:cs="Arial" w:eastAsia="Arial" w:hAnsi="Arial"/>
                <w:b/>
                <w:bCs/>
                <w:i w:val="false"/>
                <w:iCs w:val="false"/>
                <w:color w:val="0C2340"/>
                <w:sz w:val="20"/>
                <w:szCs w:val="20"/>
              </w:rPr>
              <w:t xml:space="preserve">메트로 개발의 경제성 입증(국내관광 81% 증가)이 정치적 수용성을 높이는 시점입니다. **투자자는 직접 건설사업 외에 TOD(역세권 개발) 상업·관광·스마트서비스 부문의 2차 사업기회에 주목해야 합니다.**
---
## 3.</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80"/>
        <w:jc w:val="left"/>
      </w:pPr>
      <w:r>
        <w:rPr>
          <w:rFonts w:ascii="Arial" w:cs="Arial" w:eastAsia="Arial" w:hAnsi="Arial"/>
          <w:b/>
          <w:bCs/>
          <w:i w:val="false"/>
          <w:iCs w:val="false"/>
          <w:color w:val="0C2340"/>
          <w:sz w:val="18"/>
          <w:szCs w:val="18"/>
        </w:rPr>
        <w:t xml:space="preserve">▶ 수집기사 품질 평가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55"/>
      </w:tblGrid>
      <w:tr>
        <w:tc>
          <w:tcPr>
            <w:tcW w:type="dxa" w:w="1800"/>
            <w:tcBorders>
              <w:top w:val="single" w:color="2D6A4F" w:sz="4"/>
              <w:left w:val="single" w:color="2D6A4F" w:sz="4"/>
              <w:bottom w:val="single" w:color="2D6A4F" w:sz="4"/>
              <w:right w:val="single" w:color="2D6A4F" w:sz="4"/>
            </w:tcBorders>
            <w:shd w:fill="2D6A4F" w:val="clear"/>
            <w:tcMar>
              <w:top w:type="dxa" w:w="80"/>
              <w:left w:type="dxa" w:w="120"/>
              <w:bottom w:type="dxa" w:w="80"/>
              <w:right w:type="dxa" w:w="80"/>
            </w:tcMar>
          </w:tcPr>
          <w:p>
            <w:pPr>
              <w:spacing w:after="80" w:before="0"/>
              <w:jc w:val="left"/>
            </w:pPr>
            <w:r>
              <w:rPr>
                <w:rFonts w:ascii="Arial" w:cs="Arial" w:eastAsia="Arial" w:hAnsi="Arial"/>
                <w:b/>
                <w:bCs/>
                <w:i w:val="false"/>
                <w:iCs w:val="false"/>
                <w:color w:val="FFFFFF"/>
                <w:sz w:val="17"/>
                <w:szCs w:val="17"/>
              </w:rPr>
              <w:t xml:space="preserve">품질 등급</w:t>
            </w:r>
          </w:p>
          <w:p>
            <w:pPr>
              <w:spacing w:after="80" w:before="0"/>
              <w:jc w:val="left"/>
            </w:pPr>
            <w:r>
              <w:rPr>
                <w:rFonts w:ascii="Arial" w:cs="Arial" w:eastAsia="Arial" w:hAnsi="Arial"/>
                <w:b/>
                <w:bCs/>
                <w:i w:val="false"/>
                <w:iCs w:val="false"/>
                <w:color w:val="FFFFFF"/>
                <w:sz w:val="22"/>
                <w:szCs w:val="22"/>
              </w:rPr>
              <w:t xml:space="preserve">A  (100/100)</w:t>
            </w:r>
          </w:p>
        </w:tc>
        <w:tc>
          <w:tcPr>
            <w:tcW w:type="dxa" w:w="7555"/>
            <w:tcBorders>
              <w:top w:val="single" w:color="DDDDDD" w:sz="4"/>
              <w:left w:val="single" w:color="DDDDDD" w:sz="4"/>
              <w:bottom w:val="single" w:color="DDDDDD" w:sz="4"/>
              <w:right w:val="single" w:color="DDDDDD" w:sz="4"/>
            </w:tcBorders>
            <w:shd w:fill="E8F5E9" w:val="clear"/>
            <w:tcMar>
              <w:top w:type="dxa" w:w="80"/>
              <w:left w:type="dxa" w:w="160"/>
              <w:bottom w:type="dxa" w:w="80"/>
              <w:right w:type="dxa" w:w="120"/>
            </w:tcMar>
          </w:tcPr>
          <w:p>
            <w:pPr>
              <w:spacing w:after="80" w:before="0"/>
              <w:jc w:val="left"/>
            </w:pPr>
            <w:r>
              <w:rPr>
                <w:rFonts w:ascii="Arial" w:cs="Arial" w:eastAsia="Arial" w:hAnsi="Arial"/>
                <w:b w:val="false"/>
                <w:bCs w:val="false"/>
                <w:i w:val="false"/>
                <w:iCs w:val="false"/>
                <w:color w:val="2D6A4F"/>
                <w:sz w:val="17"/>
                <w:szCs w:val="17"/>
              </w:rPr>
              <w:t xml:space="preserve">이슈 없음 — 수집 양호</w:t>
            </w:r>
          </w:p>
        </w:tc>
      </w:tr>
    </w:tbl>
    <w:p>
      <w:pPr>
        <w:spacing w:after="24"/>
      </w:pPr>
      <w:r>
        <w:rPr>
          <w:rFonts w:ascii="Arial" w:cs="Arial" w:eastAsia="Arial" w:hAnsi="Arial"/>
          <w:b w:val="false"/>
          <w:bCs w:val="false"/>
          <w:i w:val="false"/>
          <w:iCs w:val="false"/>
          <w:color w:val="1A1A1A"/>
          <w:sz w:val="20"/>
          <w:szCs w:val="20"/>
        </w:rPr>
        <w:t xml:space="preserve"> </w:t>
      </w:r>
    </w:p>
    <w:p>
      <w:pPr>
        <w:shd w:fill="F5F5F5" w:val="clear"/>
        <w:spacing w:after="60" w:before="60"/>
        <w:ind w:left="160" w:right="120"/>
      </w:pPr>
      <w:r>
        <w:rPr>
          <w:rFonts w:ascii="Arial" w:cs="Arial" w:eastAsia="Arial" w:hAnsi="Arial"/>
          <w:b w:val="false"/>
          <w:bCs w:val="false"/>
          <w:i w:val="false"/>
          <w:iCs w:val="false"/>
          <w:color w:val="3D3D3D"/>
          <w:sz w:val="17"/>
          <w:szCs w:val="17"/>
        </w:rPr>
        <w:t xml:space="preserve">**충분성 평가:** ⚠️ **중간~낮음**
신규 3건 중 [2], [3]은 VN-URB-METRO-2030과 직결된 파급효과·정책 동향 우수, [1]은 방콕 벤치마킹 사례로 간접 관련성입니다.
**누락 이슈 &amp; 보완 소스:**
- ❌ **정부 예산 배분 현황** (건설재원, 외자유치 진행률) 부재
- ❌ **하노이 메트로 구체적 진행률** (호치민만 스마트시티 언급)
- ❌ **주계약자·기술파트너 공시** 부재
**권장 보완 수집:**
- 교통부, 기획투자부 공식 보도자료
- 건설사·엔지니어링 사 입찰/공고 데이터
- 하노이시정부 지하철공사 공개 자료</w:t>
      </w:r>
    </w:p>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수집 기사 현황 (총 15건  |  ★신규 3건  +  기존 12건)</w:t>
      </w:r>
    </w:p>
    <w:p>
      <w:pPr>
        <w:shd w:fill="FFF9C4" w:val="clear"/>
        <w:spacing w:after="60" w:before="60"/>
        <w:ind w:left="160" w:right="120"/>
      </w:pPr>
      <w:r>
        <w:rPr>
          <w:rFonts w:ascii="Arial" w:cs="Arial" w:eastAsia="Arial" w:hAnsi="Arial"/>
          <w:b/>
          <w:bCs/>
          <w:i w:val="false"/>
          <w:iCs w:val="false"/>
          <w:color w:val="6D4C00"/>
          <w:sz w:val="17"/>
          <w:szCs w:val="17"/>
        </w:rPr>
        <w:t xml:space="preserve">★ 신규 기사 — 이번 주 (3건)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2026-05-04</w:t>
            </w:r>
          </w:p>
          <w:p>
            <w:pPr>
              <w:spacing w:after="80" w:before="0"/>
              <w:jc w:val="left"/>
            </w:pPr>
            <w:r>
              <w:rPr>
                <w:rFonts w:ascii="Arial" w:cs="Arial" w:eastAsia="Arial" w:hAnsi="Arial"/>
                <w:b w:val="false"/>
                <w:bCs w:val="false"/>
                <w:i w:val="false"/>
                <w:iCs w:val="false"/>
                <w:color w:val="3D3D3D"/>
                <w:sz w:val="16"/>
                <w:szCs w:val="16"/>
              </w:rPr>
              <w:t xml:space="preserve">vietnamplus</w:t>
            </w:r>
          </w:p>
          <w:p>
            <w:pPr>
              <w:spacing w:after="80" w:before="0"/>
              <w:jc w:val="left"/>
            </w:pPr>
            <w:r>
              <w:rPr>
                <w:rFonts w:ascii="Arial" w:cs="Arial" w:eastAsia="Arial" w:hAnsi="Arial"/>
                <w:b w:val="false"/>
                <w:bCs w:val="false"/>
                <w:i w:val="false"/>
                <w:iCs w:val="false"/>
                <w:color w:val="0D6E6E"/>
                <w:sz w:val="15"/>
                <w:szCs w:val="15"/>
              </w:rPr>
              <w:t xml:space="preserve">[Dong Nai]</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방콕의 녹색 도시 재생은 동남아시아 도시에 대한 모델을 제공합니다.</w:t>
            </w:r>
          </w:p>
          <w:p>
            <w:pPr>
              <w:spacing w:before="50"/>
            </w:pPr>
            <w:r>
              <w:rPr>
                <w:rFonts w:ascii="Arial" w:cs="Arial" w:eastAsia="Arial" w:hAnsi="Arial"/>
                <w:b w:val="false"/>
                <w:bCs w:val="false"/>
                <w:i w:val="false"/>
                <w:iCs w:val="false"/>
                <w:color w:val="5F5E5A"/>
                <w:sz w:val="17"/>
                <w:szCs w:val="17"/>
              </w:rPr>
              <w:t xml:space="preserve">방콕의 녹색 도시 재생 프로젝트가 동남아시아 도시들의 모범 사례로 제시되고 있습니다. 이는 지속가능한 도시 개발과 환경친화적 인프라 구축의 중요성을 강조합니다.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2026-05-05</w:t>
            </w:r>
          </w:p>
          <w:p>
            <w:pPr>
              <w:spacing w:after="80" w:before="0"/>
              <w:jc w:val="left"/>
            </w:pPr>
            <w:r>
              <w:rPr>
                <w:rFonts w:ascii="Arial" w:cs="Arial" w:eastAsia="Arial" w:hAnsi="Arial"/>
                <w:b w:val="false"/>
                <w:bCs w:val="false"/>
                <w:i w:val="false"/>
                <w:iCs w:val="false"/>
                <w:color w:val="3D3D3D"/>
                <w:sz w:val="16"/>
                <w:szCs w:val="16"/>
              </w:rPr>
              <w:t xml:space="preserve">vir_vn</w:t>
            </w:r>
          </w:p>
          <w:p>
            <w:pPr>
              <w:spacing w:after="80" w:before="0"/>
              <w:jc w:val="left"/>
            </w:pPr>
            <w:r>
              <w:rPr>
                <w:rFonts w:ascii="Arial" w:cs="Arial" w:eastAsia="Arial" w:hAnsi="Arial"/>
                <w:b w:val="false"/>
                <w:bCs w:val="false"/>
                <w:i w:val="false"/>
                <w:iCs w:val="false"/>
                <w:color w:val="0D6E6E"/>
                <w:sz w:val="15"/>
                <w:szCs w:val="15"/>
              </w:rPr>
              <w:t xml:space="preserve">[Da Nang]</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아고다, 베트남 국내 여행 검색 81% 증가</w:t>
            </w:r>
          </w:p>
          <w:p>
            <w:pPr>
              <w:spacing w:before="50"/>
            </w:pPr>
            <w:r>
              <w:rPr>
                <w:rFonts w:ascii="Arial" w:cs="Arial" w:eastAsia="Arial" w:hAnsi="Arial"/>
                <w:b w:val="false"/>
                <w:bCs w:val="false"/>
                <w:i w:val="false"/>
                <w:iCs w:val="false"/>
                <w:color w:val="5F5E5A"/>
                <w:sz w:val="17"/>
                <w:szCs w:val="17"/>
              </w:rPr>
              <w:t xml:space="preserve">베트남 도시 간 교통 연결성 강화에 따른 국내 관광 수요 증대. 아고다 플랫폼 분석 결과 국내 여행 검색이 81% 급증하여 도시권역 통합 인프라 구축의 경제적 파급효과 입증. 메트로폴리탄 허브 구축으로 지역 관광·숙박산업 성장 견인 중. VN-URB-METRO-2030 계획 하에서 광역교통망 개선이 관광경제 활성화의 핵심 드라이버로 작용.</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2026-05-06</w:t>
            </w:r>
          </w:p>
          <w:p>
            <w:pPr>
              <w:spacing w:after="80" w:before="0"/>
              <w:jc w:val="left"/>
            </w:pPr>
            <w:r>
              <w:rPr>
                <w:rFonts w:ascii="Arial" w:cs="Arial" w:eastAsia="Arial" w:hAnsi="Arial"/>
                <w:b w:val="false"/>
                <w:bCs w:val="false"/>
                <w:i w:val="false"/>
                <w:iCs w:val="false"/>
                <w:color w:val="3D3D3D"/>
                <w:sz w:val="16"/>
                <w:szCs w:val="16"/>
              </w:rPr>
              <w:t xml:space="preserve">vietnamnews_vn</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호치민시, 교육, 인프라, 스마트 시티를 연계한 주요 기술 쇼케이스 개최</w:t>
            </w:r>
          </w:p>
          <w:p>
            <w:pPr>
              <w:spacing w:before="50"/>
            </w:pPr>
            <w:r>
              <w:rPr>
                <w:rFonts w:ascii="Arial" w:cs="Arial" w:eastAsia="Arial" w:hAnsi="Arial"/>
                <w:b w:val="false"/>
                <w:bCs w:val="false"/>
                <w:i w:val="false"/>
                <w:iCs w:val="false"/>
                <w:color w:val="5F5E5A"/>
                <w:sz w:val="17"/>
                <w:szCs w:val="17"/>
              </w:rPr>
              <w:t xml:space="preserve">호찌민시 스마트시티 기술 쇼케이스 행사 개최. 교육·인프라·스마트도시 연계 기술 전시로 도시 디지털 혁신 추진. VN-URB-METRO-2030 마스터플랜 실행 전략의 일환으로, 정부·기업·교육기관이 협력해 스마트시티 생태계 조성 중. 기술 기반 도시 인프라 고도화 및 산·학·관 협력 모델 확대가 핵심.</w:t>
            </w:r>
          </w:p>
        </w:tc>
      </w:tr>
    </w:tbl>
    <w:p>
      <w:pPr>
        <w:spacing w:after="24"/>
      </w:pPr>
      <w:r>
        <w:rPr>
          <w:rFonts w:ascii="Arial" w:cs="Arial" w:eastAsia="Arial" w:hAnsi="Arial"/>
          <w:b w:val="false"/>
          <w:bCs w:val="false"/>
          <w:i w:val="false"/>
          <w:iCs w:val="false"/>
          <w:color w:val="1A1A1A"/>
          <w:sz w:val="20"/>
          <w:szCs w:val="20"/>
        </w:rPr>
        <w:t xml:space="preserve"> </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기존 누적 기사 (12건)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HIGH</w:t>
            </w:r>
          </w:p>
          <w:p>
            <w:pPr>
              <w:spacing w:after="80" w:before="0"/>
              <w:jc w:val="left"/>
            </w:pPr>
            <w:r>
              <w:rPr>
                <w:rFonts w:ascii="Arial" w:cs="Arial" w:eastAsia="Arial" w:hAnsi="Arial"/>
                <w:b w:val="false"/>
                <w:bCs w:val="false"/>
                <w:i w:val="false"/>
                <w:iCs w:val="false"/>
                <w:color w:val="5F5E5A"/>
                <w:sz w:val="17"/>
                <w:szCs w:val="17"/>
              </w:rPr>
              <w:t xml:space="preserve">2026-04-05</w:t>
            </w:r>
          </w:p>
          <w:p>
            <w:pPr>
              <w:spacing w:after="80" w:before="0"/>
              <w:jc w:val="left"/>
            </w:pPr>
            <w:r>
              <w:rPr>
                <w:rFonts w:ascii="Arial" w:cs="Arial" w:eastAsia="Arial" w:hAnsi="Arial"/>
                <w:b w:val="false"/>
                <w:bCs w:val="false"/>
                <w:i w:val="false"/>
                <w:iCs w:val="false"/>
                <w:color w:val="AAAAAA"/>
                <w:sz w:val="16"/>
                <w:szCs w:val="16"/>
              </w:rPr>
              <w:t xml:space="preserve">SGGP News English</w:t>
            </w:r>
          </w:p>
          <w:p>
            <w:pPr>
              <w:spacing w:after="80" w:before="0"/>
              <w:jc w:val="left"/>
            </w:pPr>
            <w:r>
              <w:rPr>
                <w:rFonts w:ascii="Arial" w:cs="Arial" w:eastAsia="Arial" w:hAnsi="Arial"/>
                <w:b w:val="false"/>
                <w:bCs w:val="false"/>
                <w:i w:val="false"/>
                <w:iCs w:val="false"/>
                <w:color w:val="0D6E6E"/>
                <w:sz w:val="15"/>
                <w:szCs w:val="15"/>
              </w:rPr>
              <w:t xml:space="preserve">[Ho Chi Minh City]</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호치민시, 지하철 2호선 건설 가속화</w:t>
            </w:r>
          </w:p>
          <w:p>
            <w:pPr>
              <w:spacing w:before="50"/>
            </w:pPr>
            <w:r>
              <w:rPr>
                <w:rFonts w:ascii="Arial" w:cs="Arial" w:eastAsia="Arial" w:hAnsi="Arial"/>
                <w:b w:val="false"/>
                <w:bCs w:val="false"/>
                <w:i w:val="false"/>
                <w:iCs w:val="false"/>
                <w:color w:val="5F5E5A"/>
                <w:sz w:val="17"/>
                <w:szCs w:val="17"/>
              </w:rPr>
              <w:t xml:space="preserve">Ben Thanh–Tham Luong 지하철 프로젝트는 동기화 된 솔루션과 터널 보링 머신의 확장 된 사용을 통해 도시의 도시 철도 시스템에 대한 새로운 기술 표준을 설정하기 위해 빠르게 추적되고 있습니다. 호치민 국제공항 (HCMC) 에서 벤탄 수오이 티엔 (Ben Thanh–Suoi Tien) 지하철 노선을 롱탄 공항 (Long Thanh Airport</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LOW</w:t>
            </w:r>
          </w:p>
          <w:p>
            <w:pPr>
              <w:spacing w:after="80" w:before="0"/>
              <w:jc w:val="left"/>
            </w:pPr>
            <w:r>
              <w:rPr>
                <w:rFonts w:ascii="Arial" w:cs="Arial" w:eastAsia="Arial" w:hAnsi="Arial"/>
                <w:b w:val="false"/>
                <w:bCs w:val="false"/>
                <w:i w:val="false"/>
                <w:iCs w:val="false"/>
                <w:color w:val="5F5E5A"/>
                <w:sz w:val="17"/>
                <w:szCs w:val="17"/>
              </w:rPr>
              <w:t xml:space="preserve">2026-04-04</w:t>
            </w:r>
          </w:p>
          <w:p>
            <w:pPr>
              <w:spacing w:after="80" w:before="0"/>
              <w:jc w:val="left"/>
            </w:pPr>
            <w:r>
              <w:rPr>
                <w:rFonts w:ascii="Arial" w:cs="Arial" w:eastAsia="Arial" w:hAnsi="Arial"/>
                <w:b w:val="false"/>
                <w:bCs w:val="false"/>
                <w:i w:val="false"/>
                <w:iCs w:val="false"/>
                <w:color w:val="AAAAAA"/>
                <w:sz w:val="16"/>
                <w:szCs w:val="16"/>
              </w:rPr>
              <w:t xml:space="preserve">SGGP News English</w:t>
            </w:r>
          </w:p>
          <w:p>
            <w:pPr>
              <w:spacing w:after="80" w:before="0"/>
              <w:jc w:val="left"/>
            </w:pPr>
            <w:r>
              <w:rPr>
                <w:rFonts w:ascii="Arial" w:cs="Arial" w:eastAsia="Arial" w:hAnsi="Arial"/>
                <w:b w:val="false"/>
                <w:bCs w:val="false"/>
                <w:i w:val="false"/>
                <w:iCs w:val="false"/>
                <w:color w:val="0D6E6E"/>
                <w:sz w:val="15"/>
                <w:szCs w:val="15"/>
              </w:rPr>
              <w:t xml:space="preserve">[Ho Chi Minh City]</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호치민시 지도자들이 지하철 2호선 현장 조사를 실시합니다.</w:t>
            </w:r>
          </w:p>
          <w:p>
            <w:pPr>
              <w:spacing w:before="50"/>
            </w:pPr>
            <w:r>
              <w:rPr>
                <w:rFonts w:ascii="Arial" w:cs="Arial" w:eastAsia="Arial" w:hAnsi="Arial"/>
                <w:b w:val="false"/>
                <w:bCs w:val="false"/>
                <w:i w:val="false"/>
                <w:iCs w:val="false"/>
                <w:color w:val="5F5E5A"/>
                <w:sz w:val="17"/>
                <w:szCs w:val="17"/>
              </w:rPr>
              <w:t xml:space="preserve">4월 3일, 호치민시 인민위원회 경제 예산 위원회의 조사 대표단이 지하철 2호선 프로젝트 (벤탄 – 탐루옹) 의 S5역과 탐루옹 창고에 대한 현장 점검을 실시했습니다.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2026-04-04</w:t>
            </w:r>
          </w:p>
          <w:p>
            <w:pPr>
              <w:spacing w:after="80" w:before="0"/>
              <w:jc w:val="left"/>
            </w:pPr>
            <w:r>
              <w:rPr>
                <w:rFonts w:ascii="Arial" w:cs="Arial" w:eastAsia="Arial" w:hAnsi="Arial"/>
                <w:b w:val="false"/>
                <w:bCs w:val="false"/>
                <w:i w:val="false"/>
                <w:iCs w:val="false"/>
                <w:color w:val="AAAAAA"/>
                <w:sz w:val="16"/>
                <w:szCs w:val="16"/>
              </w:rPr>
              <w:t xml:space="preserve">Ho Chi Minh City</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SGGP News English</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MEDIUM</w:t>
            </w:r>
          </w:p>
          <w:p>
            <w:pPr>
              <w:spacing w:after="80" w:before="0"/>
              <w:jc w:val="left"/>
            </w:pPr>
            <w:r>
              <w:rPr>
                <w:rFonts w:ascii="Arial" w:cs="Arial" w:eastAsia="Arial" w:hAnsi="Arial"/>
                <w:b w:val="false"/>
                <w:bCs w:val="false"/>
                <w:i w:val="false"/>
                <w:iCs w:val="false"/>
                <w:color w:val="5F5E5A"/>
                <w:sz w:val="17"/>
                <w:szCs w:val="17"/>
              </w:rPr>
              <w:t xml:space="preserve">2026-04-05</w:t>
            </w:r>
          </w:p>
          <w:p>
            <w:pPr>
              <w:spacing w:after="80" w:before="0"/>
              <w:jc w:val="left"/>
            </w:pPr>
            <w:r>
              <w:rPr>
                <w:rFonts w:ascii="Arial" w:cs="Arial" w:eastAsia="Arial" w:hAnsi="Arial"/>
                <w:b w:val="false"/>
                <w:bCs w:val="false"/>
                <w:i w:val="false"/>
                <w:iCs w:val="false"/>
                <w:color w:val="AAAAAA"/>
                <w:sz w:val="16"/>
                <w:szCs w:val="16"/>
              </w:rPr>
              <w:t xml:space="preserve">Ho Chi Minh City</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SGGP News English</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LOW</w:t>
            </w:r>
          </w:p>
          <w:p>
            <w:pPr>
              <w:spacing w:after="80" w:before="0"/>
              <w:jc w:val="left"/>
            </w:pPr>
            <w:r>
              <w:rPr>
                <w:rFonts w:ascii="Arial" w:cs="Arial" w:eastAsia="Arial" w:hAnsi="Arial"/>
                <w:b w:val="false"/>
                <w:bCs w:val="false"/>
                <w:i w:val="false"/>
                <w:iCs w:val="false"/>
                <w:color w:val="5F5E5A"/>
                <w:sz w:val="17"/>
                <w:szCs w:val="17"/>
              </w:rPr>
              <w:t xml:space="preserve">2026-04-14</w:t>
            </w:r>
          </w:p>
          <w:p>
            <w:pPr>
              <w:spacing w:after="80" w:before="0"/>
              <w:jc w:val="left"/>
            </w:pPr>
            <w:r>
              <w:rPr>
                <w:rFonts w:ascii="Arial" w:cs="Arial" w:eastAsia="Arial" w:hAnsi="Arial"/>
                <w:b w:val="false"/>
                <w:bCs w:val="false"/>
                <w:i w:val="false"/>
                <w:iCs w:val="false"/>
                <w:color w:val="AAAAAA"/>
                <w:sz w:val="16"/>
                <w:szCs w:val="16"/>
              </w:rPr>
              <w:t xml:space="preserve">VnExpress English - News</w:t>
            </w:r>
          </w:p>
          <w:p>
            <w:pPr>
              <w:spacing w:after="80" w:before="0"/>
              <w:jc w:val="left"/>
            </w:pPr>
            <w:r>
              <w:rPr>
                <w:rFonts w:ascii="Arial" w:cs="Arial" w:eastAsia="Arial" w:hAnsi="Arial"/>
                <w:b w:val="false"/>
                <w:bCs w:val="false"/>
                <w:i w:val="false"/>
                <w:iCs w:val="false"/>
                <w:color w:val="0D6E6E"/>
                <w:sz w:val="15"/>
                <w:szCs w:val="15"/>
              </w:rPr>
              <w:t xml:space="preserve">[Ho Chi Minh City]</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HCMC, 2차 지하철 노선 건설을 위해 시내 나무 400그루 이동</w:t>
            </w:r>
          </w:p>
          <w:p>
            <w:pPr>
              <w:spacing w:before="50"/>
            </w:pPr>
            <w:r>
              <w:rPr>
                <w:rFonts w:ascii="Arial" w:cs="Arial" w:eastAsia="Arial" w:hAnsi="Arial"/>
                <w:b w:val="false"/>
                <w:bCs w:val="false"/>
                <w:i w:val="false"/>
                <w:iCs w:val="false"/>
                <w:color w:val="5F5E5A"/>
                <w:sz w:val="17"/>
                <w:szCs w:val="17"/>
              </w:rPr>
              <w:t xml:space="preserve">호치민시는 벤탄 (Ben Thanh) 과 탐루옹 (Tham Luong) 사이의 지하철 2호선 건설을 위해 중앙의 여러 도로를 따라 400여 그루의 나무를 재배치할 예정입니다.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2026-04-14</w:t>
            </w:r>
          </w:p>
          <w:p>
            <w:pPr>
              <w:spacing w:after="80" w:before="0"/>
              <w:jc w:val="left"/>
            </w:pPr>
            <w:r>
              <w:rPr>
                <w:rFonts w:ascii="Arial" w:cs="Arial" w:eastAsia="Arial" w:hAnsi="Arial"/>
                <w:b w:val="false"/>
                <w:bCs w:val="false"/>
                <w:i w:val="false"/>
                <w:iCs w:val="false"/>
                <w:color w:val="AAAAAA"/>
                <w:sz w:val="16"/>
                <w:szCs w:val="16"/>
              </w:rPr>
              <w:t xml:space="preserve">Ho Chi Minh City</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VnExpress English - News</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2026-04-17</w:t>
            </w:r>
          </w:p>
          <w:p>
            <w:pPr>
              <w:spacing w:after="80" w:before="0"/>
              <w:jc w:val="left"/>
            </w:pPr>
            <w:r>
              <w:rPr>
                <w:rFonts w:ascii="Arial" w:cs="Arial" w:eastAsia="Arial" w:hAnsi="Arial"/>
                <w:b w:val="false"/>
                <w:bCs w:val="false"/>
                <w:i w:val="false"/>
                <w:iCs w:val="false"/>
                <w:color w:val="AAAAAA"/>
                <w:sz w:val="16"/>
                <w:szCs w:val="16"/>
              </w:rPr>
              <w:t xml:space="preserve">VietnamPlus - Giao thong</w:t>
            </w:r>
          </w:p>
          <w:p>
            <w:pPr>
              <w:spacing w:after="80" w:before="0"/>
              <w:jc w:val="left"/>
            </w:pPr>
            <w:r>
              <w:rPr>
                <w:rFonts w:ascii="Arial" w:cs="Arial" w:eastAsia="Arial" w:hAnsi="Arial"/>
                <w:b w:val="false"/>
                <w:bCs w:val="false"/>
                <w:i w:val="false"/>
                <w:iCs w:val="false"/>
                <w:color w:val="0D6E6E"/>
                <w:sz w:val="15"/>
                <w:szCs w:val="15"/>
              </w:rPr>
              <w:t xml:space="preserve">[Dong Nai]</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Long Thanh 공항에 Ben Thanh-Suoi Tien 지하철 프로젝트를 구현하기 위한 토지 취득</w:t>
            </w:r>
          </w:p>
          <w:p>
            <w:pPr>
              <w:spacing w:before="50"/>
            </w:pPr>
            <w:r>
              <w:rPr>
                <w:rFonts w:ascii="Arial" w:cs="Arial" w:eastAsia="Arial" w:hAnsi="Arial"/>
                <w:b w:val="false"/>
                <w:bCs w:val="false"/>
                <w:i w:val="false"/>
                <w:iCs w:val="false"/>
                <w:color w:val="5F5E5A"/>
                <w:sz w:val="17"/>
                <w:szCs w:val="17"/>
              </w:rPr>
              <w:t xml:space="preserve">Dong Nai 토지기금개발센터에 따르면 Ben Thanh-Suoi Tien 지하철 노선을 지방 행정 센터와 Long Thanh 국제공항까지 연장하는 프로젝트의 총 길이는 44.6km입니다. 문제 해결</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LOW</w:t>
            </w:r>
          </w:p>
          <w:p>
            <w:pPr>
              <w:spacing w:after="80" w:before="0"/>
              <w:jc w:val="left"/>
            </w:pPr>
            <w:r>
              <w:rPr>
                <w:rFonts w:ascii="Arial" w:cs="Arial" w:eastAsia="Arial" w:hAnsi="Arial"/>
                <w:b w:val="false"/>
                <w:bCs w:val="false"/>
                <w:i w:val="false"/>
                <w:iCs w:val="false"/>
                <w:color w:val="5F5E5A"/>
                <w:sz w:val="17"/>
                <w:szCs w:val="17"/>
              </w:rPr>
              <w:t xml:space="preserve">2026-04-17</w:t>
            </w:r>
          </w:p>
          <w:p>
            <w:pPr>
              <w:spacing w:after="80" w:before="0"/>
              <w:jc w:val="left"/>
            </w:pPr>
            <w:r>
              <w:rPr>
                <w:rFonts w:ascii="Arial" w:cs="Arial" w:eastAsia="Arial" w:hAnsi="Arial"/>
                <w:b w:val="false"/>
                <w:bCs w:val="false"/>
                <w:i w:val="false"/>
                <w:iCs w:val="false"/>
                <w:color w:val="AAAAAA"/>
                <w:sz w:val="16"/>
                <w:szCs w:val="16"/>
              </w:rPr>
              <w:t xml:space="preserve">VnExpress - Thoi su</w:t>
            </w:r>
          </w:p>
          <w:p>
            <w:pPr>
              <w:spacing w:after="80" w:before="0"/>
              <w:jc w:val="left"/>
            </w:pPr>
            <w:r>
              <w:rPr>
                <w:rFonts w:ascii="Arial" w:cs="Arial" w:eastAsia="Arial" w:hAnsi="Arial"/>
                <w:b w:val="false"/>
                <w:bCs w:val="false"/>
                <w:i w:val="false"/>
                <w:iCs w:val="false"/>
                <w:color w:val="0D6E6E"/>
                <w:sz w:val="15"/>
                <w:szCs w:val="15"/>
              </w:rPr>
              <w:t xml:space="preserve">[Ho Chi Minh City]</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부총리는 하노이와 호치민시에 지하철역 주변의 TOD를 우선적으로 처리하도록 요청했습니다.</w:t>
            </w:r>
          </w:p>
          <w:p>
            <w:pPr>
              <w:spacing w:before="50"/>
            </w:pPr>
            <w:r>
              <w:rPr>
                <w:rFonts w:ascii="Arial" w:cs="Arial" w:eastAsia="Arial" w:hAnsi="Arial"/>
                <w:b w:val="false"/>
                <w:bCs w:val="false"/>
                <w:i w:val="false"/>
                <w:iCs w:val="false"/>
                <w:color w:val="5F5E5A"/>
                <w:sz w:val="17"/>
                <w:szCs w:val="17"/>
              </w:rPr>
              <w:t xml:space="preserve">Pham Gia Tuc 부총리는 TOD 메커니즘을 완성하고 지하철역 주변의 도시 개발을 우선시하며 하노이와 호치민시의 도시 철도 프로젝트 진행 속도를 높일 것을 요청했습니다.</w:t>
            </w:r>
          </w:p>
        </w:tc>
      </w:tr>
    </w:tbl>
    <w:p>
      <w:pPr>
        <w:spacing w:after="24"/>
      </w:pPr>
      <w:r>
        <w:rPr>
          <w:rFonts w:ascii="Arial" w:cs="Arial" w:eastAsia="Arial" w:hAnsi="Arial"/>
          <w:b w:val="false"/>
          <w:bCs w:val="false"/>
          <w:i w:val="false"/>
          <w:iCs w:val="false"/>
          <w:color w:val="1A1A1A"/>
          <w:sz w:val="20"/>
          <w:szCs w:val="20"/>
        </w:rPr>
        <w:t xml:space="preserve"> </w:t>
      </w:r>
    </w:p>
    <w:p>
      <w:pPr>
        <w:spacing w:after="40"/>
      </w:pPr>
      <w:r>
        <w:rPr>
          <w:rFonts w:ascii="Arial" w:cs="Arial" w:eastAsia="Arial" w:hAnsi="Arial"/>
          <w:b w:val="false"/>
          <w:bCs w:val="false"/>
          <w:i w:val="false"/>
          <w:iCs w:val="false"/>
          <w:color w:val="1A1A1A"/>
          <w:sz w:val="20"/>
          <w:szCs w:val="20"/>
        </w:rPr>
        <w:t xml:space="preserve"> </w:t>
      </w:r>
    </w:p>
    <w:p>
      <w:pPr>
        <w:pBdr>
          <w:bottom w:val="single" w:color="0C2340" w:sz="4" w:space="1"/>
        </w:pBdr>
        <w:spacing w:after="100" w:before="100"/>
      </w:pPr>
    </w:p>
    <w:p>
      <w:pPr>
        <w:spacing w:after="8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0C2340" w:val="clear"/>
            <w:tcMar>
              <w:top w:type="dxa" w:w="160"/>
              <w:left w:type="dxa" w:w="360"/>
              <w:bottom w:type="dxa" w:w="160"/>
              <w:right w:type="dxa" w:w="240"/>
            </w:tcMar>
          </w:tcPr>
          <w:p>
            <w:r>
              <w:rPr>
                <w:rFonts w:ascii="Arial" w:cs="Arial" w:eastAsia="Arial" w:hAnsi="Arial"/>
                <w:b w:val="false"/>
                <w:bCs w:val="false"/>
                <w:i w:val="false"/>
                <w:iCs w:val="false"/>
                <w:color w:val="B0D0FF"/>
                <w:sz w:val="17"/>
                <w:szCs w:val="17"/>
              </w:rPr>
              <w:t xml:space="preserve">VN-SC-2030</w:t>
            </w:r>
            <w:r>
              <w:rPr>
                <w:rFonts w:ascii="Arial" w:cs="Arial" w:eastAsia="Arial" w:hAnsi="Arial"/>
                <w:b w:val="false"/>
                <w:bCs w:val="false"/>
                <w:i w:val="false"/>
                <w:iCs w:val="false"/>
                <w:color w:val="A0C0E0"/>
                <w:sz w:val="15"/>
                <w:szCs w:val="15"/>
              </w:rPr>
              <w:t xml:space="preserve"> </w:t>
            </w:r>
            <w:r>
              <w:rPr>
                <w:rFonts w:ascii="Arial" w:cs="Arial" w:eastAsia="Arial" w:hAnsi="Arial"/>
                <w:b/>
                <w:bCs/>
                <w:i w:val="false"/>
                <w:iCs w:val="false"/>
                <w:color w:val="FFF9C4"/>
                <w:sz w:val="16"/>
                <w:szCs w:val="16"/>
              </w:rPr>
              <w:t xml:space="preserve">★ 신규 1건</w:t>
            </w:r>
          </w:p>
          <w:p>
            <w:pPr>
              <w:spacing w:before="60"/>
            </w:pPr>
            <w:r>
              <w:rPr>
                <w:rFonts w:ascii="Arial" w:cs="Arial" w:eastAsia="Arial" w:hAnsi="Arial"/>
                <w:b/>
                <w:bCs/>
                <w:i w:val="false"/>
                <w:iCs w:val="false"/>
                <w:color w:val="FFFFFF"/>
                <w:sz w:val="24"/>
                <w:szCs w:val="24"/>
              </w:rPr>
              <w:t xml:space="preserve">베트남 스마트시티 개발 프로그램 2030</w:t>
            </w:r>
          </w:p>
          <w:p>
            <w:pPr>
              <w:spacing w:before="40"/>
            </w:pPr>
            <w:r>
              <w:rPr>
                <w:rFonts w:ascii="Arial" w:cs="Arial" w:eastAsia="Arial" w:hAnsi="Arial"/>
                <w:b w:val="false"/>
                <w:bCs w:val="false"/>
                <w:i w:val="false"/>
                <w:iCs w:val="false"/>
                <w:color w:val="C0D8F0"/>
                <w:sz w:val="16"/>
                <w:szCs w:val="16"/>
              </w:rPr>
              <w:t xml:space="preserve">근거: Decision 950/QĐ-TTg (2018)</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사업 진행단계 (SA-7 분석)</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55"/>
      </w:tblGrid>
      <w:tr>
        <w:tc>
          <w:tcPr>
            <w:tcW w:type="dxa" w:w="2800"/>
            <w:tcBorders>
              <w:top w:val="single" w:color="FFFFFF" w:sz="1"/>
              <w:left w:val="single" w:color="FFFFFF" w:sz="1"/>
              <w:bottom w:val="single" w:color="FFFFFF" w:sz="1"/>
              <w:right w:val="single" w:color="FFFFFF" w:sz="1"/>
            </w:tcBorders>
            <w:shd w:fill="E8F5E9" w:val="clear"/>
            <w:tcMar>
              <w:top w:type="dxa" w:w="100"/>
              <w:left w:type="dxa" w:w="160"/>
              <w:bottom w:type="dxa" w:w="100"/>
              <w:right w:type="dxa" w:w="120"/>
            </w:tcMar>
          </w:tcPr>
          <w:p>
            <w:pPr>
              <w:spacing w:after="80" w:before="0"/>
              <w:jc w:val="left"/>
            </w:pPr>
            <w:r>
              <w:rPr>
                <w:rFonts w:ascii="Arial" w:cs="Arial" w:eastAsia="Arial" w:hAnsi="Arial"/>
                <w:b/>
                <w:bCs/>
                <w:i w:val="false"/>
                <w:iCs w:val="false"/>
                <w:color w:val="2D6A4F"/>
                <w:sz w:val="17"/>
                <w:szCs w:val="17"/>
              </w:rPr>
              <w:t xml:space="preserve">현재 단계</w:t>
            </w:r>
          </w:p>
          <w:p>
            <w:pPr>
              <w:spacing w:after="80" w:before="0"/>
              <w:jc w:val="left"/>
            </w:pPr>
            <w:r>
              <w:rPr>
                <w:rFonts w:ascii="Arial" w:cs="Arial" w:eastAsia="Arial" w:hAnsi="Arial"/>
                <w:b/>
                <w:bCs/>
                <w:i w:val="false"/>
                <w:iCs w:val="false"/>
                <w:color w:val="0D6E6E"/>
                <w:sz w:val="22"/>
                <w:szCs w:val="22"/>
              </w:rPr>
              <w:t xml:space="preserve">[O] 운영·확장</w:t>
            </w:r>
          </w:p>
        </w:tc>
        <w:tc>
          <w:tcPr>
            <w:tcW w:type="dxa" w:w="6555"/>
            <w:tcBorders>
              <w:top w:val="single" w:color="FFFFFF" w:sz="1"/>
              <w:left w:val="single" w:color="FFFFFF" w:sz="1"/>
              <w:bottom w:val="single" w:color="FFFFFF" w:sz="1"/>
              <w:right w:val="single" w:color="FFFFFF" w:sz="1"/>
            </w:tcBorders>
            <w:tcMar>
              <w:top w:type="dxa" w:w="100"/>
              <w:left w:type="dxa" w:w="160"/>
              <w:bottom w:type="dxa" w:w="100"/>
              <w:right w:type="dxa" w:w="120"/>
            </w:tcMar>
          </w:tcPr>
          <w:p>
            <w:pPr>
              <w:spacing w:after="80" w:before="0"/>
              <w:jc w:val="left"/>
            </w:pPr>
            <w:r>
              <w:rPr>
                <w:rFonts w:ascii="Arial" w:cs="Arial" w:eastAsia="Arial" w:hAnsi="Arial"/>
                <w:b/>
                <w:bCs/>
                <w:i w:val="false"/>
                <w:iCs w:val="false"/>
                <w:color w:val="5F5E5A"/>
                <w:sz w:val="17"/>
                <w:szCs w:val="17"/>
              </w:rPr>
              <w:t xml:space="preserve">다음 관찰 포인트</w:t>
            </w:r>
          </w:p>
          <w:p>
            <w:pPr>
              <w:spacing w:after="80" w:before="0"/>
              <w:jc w:val="left"/>
            </w:pPr>
            <w:r>
              <w:rPr>
                <w:rFonts w:ascii="Arial" w:cs="Arial" w:eastAsia="Arial" w:hAnsi="Arial"/>
                <w:b w:val="false"/>
                <w:bCs w:val="false"/>
                <w:i w:val="false"/>
                <w:iCs w:val="false"/>
                <w:color w:val="3D3D3D"/>
                <w:sz w:val="18"/>
                <w:szCs w:val="18"/>
              </w:rPr>
              <w:t xml:space="preserve">앱 사용자 수, 체크인 건수, 관광 수익 증대 추적</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AI 시장 분석 (Claude Haiku)</w:t>
      </w:r>
    </w:p>
    <w:p>
      <w:pPr>
        <w:shd w:fill="FFF9C4" w:val="clear"/>
        <w:spacing w:after="60" w:before="60"/>
        <w:ind w:left="160" w:right="120"/>
      </w:pPr>
      <w:r>
        <w:rPr>
          <w:rFonts w:ascii="Arial" w:cs="Arial" w:eastAsia="Arial" w:hAnsi="Arial"/>
          <w:b w:val="false"/>
          <w:bCs w:val="false"/>
          <w:i w:val="false"/>
          <w:iCs w:val="false"/>
          <w:color w:val="6D4C00"/>
          <w:sz w:val="17"/>
          <w:szCs w:val="17"/>
        </w:rPr>
        <w:t xml:space="preserve">★ 이번 주 신규 분석  |  신규 기사 1건 기반</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DDDDDD" w:sz="4"/>
              <w:left w:val="single" w:color="0C2340" w:sz="12"/>
              <w:bottom w:val="single" w:color="DDDDDD" w:sz="4"/>
              <w:right w:val="single" w:color="DDDDDD" w:sz="4"/>
            </w:tcBorders>
            <w:shd w:fill="FFFFFF" w:val="clear"/>
            <w:tcMar>
              <w:top w:type="dxa" w:w="140"/>
              <w:left w:type="dxa" w:w="240"/>
              <w:bottom w:type="dxa" w:w="140"/>
              <w:right w:type="dxa" w:w="240"/>
            </w:tcMar>
          </w:tcPr>
          <w:p>
            <w:pPr>
              <w:spacing w:after="100"/>
            </w:pPr>
            <w:r>
              <w:rPr>
                <w:rFonts w:ascii="Arial" w:cs="Arial" w:eastAsia="Arial" w:hAnsi="Arial"/>
                <w:b w:val="false"/>
                <w:bCs w:val="false"/>
                <w:i w:val="false"/>
                <w:iCs w:val="false"/>
                <w:color w:val="3D3D3D"/>
                <w:sz w:val="20"/>
                <w:szCs w:val="20"/>
              </w:rPr>
              <w:t xml:space="preserve"># VN-SC-2030 진행현황 분석 리포트</w:t>
            </w:r>
          </w:p>
          <w:p>
            <w:pPr>
              <w:spacing w:after="100"/>
            </w:pPr>
            <w:r>
              <w:rPr>
                <w:rFonts w:ascii="Arial" w:cs="Arial" w:eastAsia="Arial" w:hAnsi="Arial"/>
                <w:b w:val="false"/>
                <w:bCs w:val="false"/>
                <w:i w:val="false"/>
                <w:iCs w:val="false"/>
                <w:color w:val="3D3D3D"/>
                <w:sz w:val="20"/>
                <w:szCs w:val="20"/>
              </w:rPr>
              <w:t xml:space="preserve">**분석기준일: 2026-05-05 | 신규기사 1건 추가**</w:t>
            </w:r>
          </w:p>
          <w:p>
            <w:pPr>
              <w:spacing w:after="100"/>
            </w:pPr>
            <w:r>
              <w:rPr>
                <w:rFonts w:ascii="Arial" w:cs="Arial" w:eastAsia="Arial" w:hAnsi="Arial"/>
                <w:b w:val="false"/>
                <w:bCs w:val="false"/>
                <w:i w:val="false"/>
                <w:iCs w:val="false"/>
                <w:color w:val="3D3D3D"/>
                <w:sz w:val="20"/>
                <w:szCs w:val="20"/>
              </w:rPr>
              <w:t xml:space="preserve">---</w:t>
            </w:r>
          </w:p>
          <w:p>
            <w:pPr>
              <w:spacing w:after="100"/>
            </w:pPr>
            <w:r>
              <w:rPr>
                <w:rFonts w:ascii="Arial" w:cs="Arial" w:eastAsia="Arial" w:hAnsi="Arial"/>
                <w:b w:val="false"/>
                <w:bCs w:val="false"/>
                <w:i w:val="false"/>
                <w:iCs w:val="false"/>
                <w:color w:val="3D3D3D"/>
                <w:sz w:val="20"/>
                <w:szCs w:val="20"/>
              </w:rPr>
              <w:t xml:space="preserve">## 1. 최신 뉴스 분석</w:t>
            </w:r>
          </w:p>
          <w:p>
            <w:pPr>
              <w:spacing w:after="100"/>
            </w:pPr>
            <w:r>
              <w:rPr>
                <w:rFonts w:ascii="Arial" w:cs="Arial" w:eastAsia="Arial" w:hAnsi="Arial"/>
                <w:b w:val="false"/>
                <w:bCs w:val="false"/>
                <w:i w:val="false"/>
                <w:iCs w:val="false"/>
                <w:color w:val="3D3D3D"/>
                <w:sz w:val="20"/>
                <w:szCs w:val="20"/>
              </w:rPr>
              <w:t xml:space="preserve">**히스토리 기사 맥락 + 신규 기사 평가:**</w:t>
            </w:r>
          </w:p>
          <w:p>
            <w:pPr>
              <w:spacing w:after="100"/>
            </w:pPr>
            <w:r>
              <w:rPr>
                <w:rFonts w:ascii="Arial" w:cs="Arial" w:eastAsia="Arial" w:hAnsi="Arial"/>
                <w:b w:val="false"/>
                <w:bCs w:val="false"/>
                <w:i w:val="false"/>
                <w:iCs w:val="false"/>
                <w:color w:val="3D3D3D"/>
                <w:sz w:val="20"/>
                <w:szCs w:val="20"/>
              </w:rPr>
              <w:t xml:space="preserve">VN-SC-2030은 2018년 이후 5G, 블록체인, 디지털 전환을 핵심축으로 추진 중이며, 이번 주 신규 기사는 **스마트시티 인프라의 시민생활 영역 확대**를 시사합니다.</w:t>
            </w:r>
          </w:p>
          <w:p>
            <w:pPr>
              <w:spacing w:after="100"/>
            </w:pPr>
            <w:r>
              <w:rPr>
                <w:rFonts w:ascii="Arial" w:cs="Arial" w:eastAsia="Arial" w:hAnsi="Arial"/>
                <w:b w:val="false"/>
                <w:bCs w:val="false"/>
                <w:i w:val="false"/>
                <w:iCs w:val="false"/>
                <w:color w:val="3D3D3D"/>
                <w:sz w:val="20"/>
                <w:szCs w:val="20"/>
              </w:rPr>
              <w:t xml:space="preserve">**핵심 변화:**</w:t>
            </w:r>
          </w:p>
          <w:p>
            <w:pPr>
              <w:spacing w:after="100"/>
            </w:pPr>
            <w:r>
              <w:rPr>
                <w:rFonts w:ascii="Arial" w:cs="Arial" w:eastAsia="Arial" w:hAnsi="Arial"/>
                <w:b w:val="false"/>
                <w:bCs w:val="false"/>
                <w:i w:val="false"/>
                <w:iCs w:val="false"/>
                <w:color w:val="3D3D3D"/>
                <w:sz w:val="20"/>
                <w:szCs w:val="20"/>
              </w:rPr>
              <w:t xml:space="preserve">- ★ 디지털 기초시설(5G, 블록체인) → **시민체감 애플리케이션**(관광·문화·보상 앱)으로의 진화 단계</w:t>
            </w:r>
          </w:p>
          <w:p>
            <w:pPr>
              <w:spacing w:after="100"/>
            </w:pPr>
            <w:r>
              <w:rPr>
                <w:rFonts w:ascii="Arial" w:cs="Arial" w:eastAsia="Arial" w:hAnsi="Arial"/>
                <w:b w:val="false"/>
                <w:bCs w:val="false"/>
                <w:i w:val="false"/>
                <w:iCs w:val="false"/>
                <w:color w:val="3D3D3D"/>
                <w:sz w:val="20"/>
                <w:szCs w:val="20"/>
              </w:rPr>
              <w:t xml:space="preserve">- 휴시 여행여권(2018년 물리 기반) → 2026년 디지털 앱 전환 완료로 **8년간 실행 검증 완료**</w:t>
            </w:r>
          </w:p>
          <w:p>
            <w:pPr>
              <w:spacing w:after="100"/>
            </w:pPr>
            <w:r>
              <w:rPr>
                <w:rFonts w:ascii="Arial" w:cs="Arial" w:eastAsia="Arial" w:hAnsi="Arial"/>
                <w:b w:val="false"/>
                <w:bCs w:val="false"/>
                <w:i w:val="false"/>
                <w:iCs w:val="false"/>
                <w:color w:val="3D3D3D"/>
                <w:sz w:val="20"/>
                <w:szCs w:val="20"/>
              </w:rPr>
              <w:t xml:space="preserve">- GPS 체크인·보상시스템은 스마트시티 IoT·데이터 활용의 실질적 구현 사례</w:t>
            </w:r>
          </w:p>
          <w:p>
            <w:pPr>
              <w:spacing w:after="100"/>
            </w:pPr>
            <w:r>
              <w:rPr>
                <w:rFonts w:ascii="Arial" w:cs="Arial" w:eastAsia="Arial" w:hAnsi="Arial"/>
                <w:b w:val="false"/>
                <w:bCs w:val="false"/>
                <w:i w:val="false"/>
                <w:iCs w:val="false"/>
                <w:color w:val="3D3D3D"/>
                <w:sz w:val="20"/>
                <w:szCs w:val="20"/>
              </w:rPr>
              <w:t xml:space="preserve">**KPI 대비</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80"/>
        <w:jc w:val="left"/>
      </w:pPr>
      <w:r>
        <w:rPr>
          <w:rFonts w:ascii="Arial" w:cs="Arial" w:eastAsia="Arial" w:hAnsi="Arial"/>
          <w:b/>
          <w:bCs/>
          <w:i w:val="false"/>
          <w:iCs w:val="false"/>
          <w:color w:val="0C2340"/>
          <w:sz w:val="18"/>
          <w:szCs w:val="18"/>
        </w:rPr>
        <w:t xml:space="preserve">▶ 수집기사 품질 평가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55"/>
      </w:tblGrid>
      <w:tr>
        <w:tc>
          <w:tcPr>
            <w:tcW w:type="dxa" w:w="1800"/>
            <w:tcBorders>
              <w:top w:val="single" w:color="2D6A4F" w:sz="4"/>
              <w:left w:val="single" w:color="2D6A4F" w:sz="4"/>
              <w:bottom w:val="single" w:color="2D6A4F" w:sz="4"/>
              <w:right w:val="single" w:color="2D6A4F" w:sz="4"/>
            </w:tcBorders>
            <w:shd w:fill="2D6A4F" w:val="clear"/>
            <w:tcMar>
              <w:top w:type="dxa" w:w="80"/>
              <w:left w:type="dxa" w:w="120"/>
              <w:bottom w:type="dxa" w:w="80"/>
              <w:right w:type="dxa" w:w="80"/>
            </w:tcMar>
          </w:tcPr>
          <w:p>
            <w:pPr>
              <w:spacing w:after="80" w:before="0"/>
              <w:jc w:val="left"/>
            </w:pPr>
            <w:r>
              <w:rPr>
                <w:rFonts w:ascii="Arial" w:cs="Arial" w:eastAsia="Arial" w:hAnsi="Arial"/>
                <w:b/>
                <w:bCs/>
                <w:i w:val="false"/>
                <w:iCs w:val="false"/>
                <w:color w:val="FFFFFF"/>
                <w:sz w:val="17"/>
                <w:szCs w:val="17"/>
              </w:rPr>
              <w:t xml:space="preserve">품질 등급</w:t>
            </w:r>
          </w:p>
          <w:p>
            <w:pPr>
              <w:spacing w:after="80" w:before="0"/>
              <w:jc w:val="left"/>
            </w:pPr>
            <w:r>
              <w:rPr>
                <w:rFonts w:ascii="Arial" w:cs="Arial" w:eastAsia="Arial" w:hAnsi="Arial"/>
                <w:b/>
                <w:bCs/>
                <w:i w:val="false"/>
                <w:iCs w:val="false"/>
                <w:color w:val="FFFFFF"/>
                <w:sz w:val="22"/>
                <w:szCs w:val="22"/>
              </w:rPr>
              <w:t xml:space="preserve">A  (90/100)</w:t>
            </w:r>
          </w:p>
        </w:tc>
        <w:tc>
          <w:tcPr>
            <w:tcW w:type="dxa" w:w="7555"/>
            <w:tcBorders>
              <w:top w:val="single" w:color="DDDDDD" w:sz="4"/>
              <w:left w:val="single" w:color="DDDDDD" w:sz="4"/>
              <w:bottom w:val="single" w:color="DDDDDD" w:sz="4"/>
              <w:right w:val="single" w:color="DDDDDD" w:sz="4"/>
            </w:tcBorders>
            <w:shd w:fill="E8F5E9" w:val="clear"/>
            <w:tcMar>
              <w:top w:type="dxa" w:w="80"/>
              <w:left w:type="dxa" w:w="160"/>
              <w:bottom w:type="dxa" w:w="80"/>
              <w:right w:type="dxa" w:w="120"/>
            </w:tcMar>
          </w:tcPr>
          <w:p>
            <w:pPr>
              <w:spacing w:after="40"/>
            </w:pPr>
            <w:r>
              <w:rPr>
                <w:rFonts w:ascii="Arial" w:cs="Arial" w:eastAsia="Arial" w:hAnsi="Arial"/>
                <w:b w:val="false"/>
                <w:bCs w:val="false"/>
                <w:i w:val="false"/>
                <w:iCs w:val="false"/>
                <w:color w:val="3D3D3D"/>
                <w:sz w:val="17"/>
                <w:szCs w:val="17"/>
              </w:rPr>
              <w:t xml:space="preserve">△ 기사 수 보통 (5건) — 전문미디어 보완 권장</w:t>
            </w:r>
          </w:p>
          <w:p>
            <w:pPr>
              <w:spacing w:after="40"/>
            </w:pPr>
            <w:r>
              <w:rPr>
                <w:rFonts w:ascii="Arial" w:cs="Arial" w:eastAsia="Arial" w:hAnsi="Arial"/>
                <w:b w:val="false"/>
                <w:bCs w:val="false"/>
                <w:i w:val="false"/>
                <w:iCs w:val="false"/>
                <w:color w:val="3D3D3D"/>
                <w:sz w:val="17"/>
                <w:szCs w:val="17"/>
              </w:rPr>
              <w:t xml:space="preserve">△ HIGH 등급 기사 없음 — 핵심 정책/사업 기사 미수집 가능</w:t>
            </w:r>
          </w:p>
        </w:tc>
      </w:tr>
    </w:tbl>
    <w:p>
      <w:pPr>
        <w:spacing w:after="24"/>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수집 기사 현황 (총 5건  |  ★신규 1건  +  기존 4건)</w:t>
      </w:r>
    </w:p>
    <w:p>
      <w:pPr>
        <w:shd w:fill="FFF9C4" w:val="clear"/>
        <w:spacing w:after="60" w:before="60"/>
        <w:ind w:left="160" w:right="120"/>
      </w:pPr>
      <w:r>
        <w:rPr>
          <w:rFonts w:ascii="Arial" w:cs="Arial" w:eastAsia="Arial" w:hAnsi="Arial"/>
          <w:b/>
          <w:bCs/>
          <w:i w:val="false"/>
          <w:iCs w:val="false"/>
          <w:color w:val="6D4C00"/>
          <w:sz w:val="17"/>
          <w:szCs w:val="17"/>
        </w:rPr>
        <w:t xml:space="preserve">★ 신규 기사 — 이번 주 (1건)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2026-05-05</w:t>
            </w:r>
          </w:p>
          <w:p>
            <w:pPr>
              <w:spacing w:after="80" w:before="0"/>
              <w:jc w:val="left"/>
            </w:pPr>
            <w:r>
              <w:rPr>
                <w:rFonts w:ascii="Arial" w:cs="Arial" w:eastAsia="Arial" w:hAnsi="Arial"/>
                <w:b w:val="false"/>
                <w:bCs w:val="false"/>
                <w:i w:val="false"/>
                <w:iCs w:val="false"/>
                <w:color w:val="3D3D3D"/>
                <w:sz w:val="16"/>
                <w:szCs w:val="16"/>
              </w:rPr>
              <w:t xml:space="preserve">vietnamplus</w:t>
            </w:r>
          </w:p>
          <w:p>
            <w:pPr>
              <w:spacing w:after="80" w:before="0"/>
              <w:jc w:val="left"/>
            </w:pPr>
            <w:r>
              <w:rPr>
                <w:rFonts w:ascii="Arial" w:cs="Arial" w:eastAsia="Arial" w:hAnsi="Arial"/>
                <w:b w:val="false"/>
                <w:bCs w:val="false"/>
                <w:i w:val="false"/>
                <w:iCs w:val="false"/>
                <w:color w:val="0D6E6E"/>
                <w:sz w:val="15"/>
                <w:szCs w:val="15"/>
              </w:rPr>
              <w:t xml:space="preserve">[Quang Ninh]</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문화 관광을 재구성하는 요리, 문화유산 여권</w:t>
            </w:r>
          </w:p>
          <w:p>
            <w:pPr>
              <w:spacing w:before="50"/>
            </w:pPr>
            <w:r>
              <w:rPr>
                <w:rFonts w:ascii="Arial" w:cs="Arial" w:eastAsia="Arial" w:hAnsi="Arial"/>
                <w:b w:val="false"/>
                <w:bCs w:val="false"/>
                <w:i w:val="false"/>
                <w:iCs w:val="false"/>
                <w:color w:val="5F5E5A"/>
                <w:sz w:val="17"/>
                <w:szCs w:val="17"/>
              </w:rPr>
              <w:t xml:space="preserve">① 문화유산·음식문화 여권(Heritage &amp; Culinary Passport) 프로그램
② 휴에서 디지털 앱 기반 운영, GPS 체크인·보상시스템 구축
③ 운영 중(2018년 여행여권→2026년 앱 전환)
④ 휴시 관광부, 정부정책(중공위결의 80-NQ/TW)
⑤ 음식문화 여권 출범으로 무형문화유산 통합관광 추진</w:t>
            </w:r>
          </w:p>
        </w:tc>
      </w:tr>
    </w:tbl>
    <w:p>
      <w:pPr>
        <w:spacing w:after="24"/>
      </w:pPr>
      <w:r>
        <w:rPr>
          <w:rFonts w:ascii="Arial" w:cs="Arial" w:eastAsia="Arial" w:hAnsi="Arial"/>
          <w:b w:val="false"/>
          <w:bCs w:val="false"/>
          <w:i w:val="false"/>
          <w:iCs w:val="false"/>
          <w:color w:val="1A1A1A"/>
          <w:sz w:val="20"/>
          <w:szCs w:val="20"/>
        </w:rPr>
        <w:t xml:space="preserve"> </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기존 누적 기사 (4건)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MEDIUM</w:t>
            </w:r>
          </w:p>
          <w:p>
            <w:pPr>
              <w:spacing w:after="80" w:before="0"/>
              <w:jc w:val="left"/>
            </w:pPr>
            <w:r>
              <w:rPr>
                <w:rFonts w:ascii="Arial" w:cs="Arial" w:eastAsia="Arial" w:hAnsi="Arial"/>
                <w:b w:val="false"/>
                <w:bCs w:val="false"/>
                <w:i w:val="false"/>
                <w:iCs w:val="false"/>
                <w:color w:val="5F5E5A"/>
                <w:sz w:val="17"/>
                <w:szCs w:val="17"/>
              </w:rPr>
              <w:t xml:space="preserve">2026-02-25</w:t>
            </w:r>
          </w:p>
          <w:p>
            <w:pPr>
              <w:spacing w:after="80" w:before="0"/>
              <w:jc w:val="left"/>
            </w:pPr>
            <w:r>
              <w:rPr>
                <w:rFonts w:ascii="Arial" w:cs="Arial" w:eastAsia="Arial" w:hAnsi="Arial"/>
                <w:b w:val="false"/>
                <w:bCs w:val="false"/>
                <w:i w:val="false"/>
                <w:iCs w:val="false"/>
                <w:color w:val="AAAAAA"/>
                <w:sz w:val="16"/>
                <w:szCs w:val="16"/>
              </w:rPr>
              <w:t xml:space="preserve">SGGP News English</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베트남, 디지털 경제를 위한 최초의 국가 블록체인 인프라 출시</w:t>
            </w:r>
          </w:p>
          <w:p>
            <w:pPr>
              <w:spacing w:before="50"/>
            </w:pPr>
            <w:r>
              <w:rPr>
                <w:rFonts w:ascii="Arial" w:cs="Arial" w:eastAsia="Arial" w:hAnsi="Arial"/>
                <w:b w:val="false"/>
                <w:bCs w:val="false"/>
                <w:i w:val="false"/>
                <w:iCs w:val="false"/>
                <w:color w:val="5F5E5A"/>
                <w:sz w:val="17"/>
                <w:szCs w:val="17"/>
              </w:rPr>
              <w:t xml:space="preserve">베트남은 데이터 검증, 자산화 및 전국적인 디지털 전환을 위한 안전하고 투명한 디지털 인프라를 제공하기 위해 국가 블록체인 플랫폼 NDAChain을 배포하고 있습니다.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MEDIUM</w:t>
            </w:r>
          </w:p>
          <w:p>
            <w:pPr>
              <w:spacing w:after="80" w:before="0"/>
              <w:jc w:val="left"/>
            </w:pPr>
            <w:r>
              <w:rPr>
                <w:rFonts w:ascii="Arial" w:cs="Arial" w:eastAsia="Arial" w:hAnsi="Arial"/>
                <w:b w:val="false"/>
                <w:bCs w:val="false"/>
                <w:i w:val="false"/>
                <w:iCs w:val="false"/>
                <w:color w:val="5F5E5A"/>
                <w:sz w:val="17"/>
                <w:szCs w:val="17"/>
              </w:rPr>
              <w:t xml:space="preserve">2026-03-05</w:t>
            </w:r>
          </w:p>
          <w:p>
            <w:pPr>
              <w:spacing w:after="80" w:before="0"/>
              <w:jc w:val="left"/>
            </w:pPr>
            <w:r>
              <w:rPr>
                <w:rFonts w:ascii="Arial" w:cs="Arial" w:eastAsia="Arial" w:hAnsi="Arial"/>
                <w:b w:val="false"/>
                <w:bCs w:val="false"/>
                <w:i w:val="false"/>
                <w:iCs w:val="false"/>
                <w:color w:val="AAAAAA"/>
                <w:sz w:val="16"/>
                <w:szCs w:val="16"/>
              </w:rPr>
              <w:t xml:space="preserve">SGGP News English</w:t>
            </w:r>
          </w:p>
          <w:p>
            <w:pPr>
              <w:spacing w:after="80" w:before="0"/>
              <w:jc w:val="left"/>
            </w:pPr>
            <w:r>
              <w:rPr>
                <w:rFonts w:ascii="Arial" w:cs="Arial" w:eastAsia="Arial" w:hAnsi="Arial"/>
                <w:b w:val="false"/>
                <w:bCs w:val="false"/>
                <w:i w:val="false"/>
                <w:iCs w:val="false"/>
                <w:color w:val="0D6E6E"/>
                <w:sz w:val="15"/>
                <w:szCs w:val="15"/>
              </w:rPr>
              <w:t xml:space="preserve">[Ho Chi Minh City]</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스마트 시티와 디지털 산업단지를 강화하기 위한 5G 출시 가속화</w:t>
            </w:r>
          </w:p>
          <w:p>
            <w:pPr>
              <w:spacing w:before="50"/>
            </w:pPr>
            <w:r>
              <w:rPr>
                <w:rFonts w:ascii="Arial" w:cs="Arial" w:eastAsia="Arial" w:hAnsi="Arial"/>
                <w:b w:val="false"/>
                <w:bCs w:val="false"/>
                <w:i w:val="false"/>
                <w:iCs w:val="false"/>
                <w:color w:val="5F5E5A"/>
                <w:sz w:val="17"/>
                <w:szCs w:val="17"/>
              </w:rPr>
              <w:t xml:space="preserve">6G 연구가 발전함에 따라 5G는 베트남의 연결을 위한 중추로 남아 있으며 호치민시는 커버리지를 90% 이상으로 확대하고 산업, 운송 및 도시 관리 분야에 차세대 애플리케이션을 배포하여 디지털 변혁을 주도하고 있습니다. 미디어는 5G, AI, AI를 중심으로 디지털 미래를 받아들입니다.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LOW</w:t>
            </w:r>
          </w:p>
          <w:p>
            <w:pPr>
              <w:spacing w:after="80" w:before="0"/>
              <w:jc w:val="left"/>
            </w:pPr>
            <w:r>
              <w:rPr>
                <w:rFonts w:ascii="Arial" w:cs="Arial" w:eastAsia="Arial" w:hAnsi="Arial"/>
                <w:b w:val="false"/>
                <w:bCs w:val="false"/>
                <w:i w:val="false"/>
                <w:iCs w:val="false"/>
                <w:color w:val="5F5E5A"/>
                <w:sz w:val="17"/>
                <w:szCs w:val="17"/>
              </w:rPr>
              <w:t xml:space="preserve">2026-04-09</w:t>
            </w:r>
          </w:p>
          <w:p>
            <w:pPr>
              <w:spacing w:after="80" w:before="0"/>
              <w:jc w:val="left"/>
            </w:pPr>
            <w:r>
              <w:rPr>
                <w:rFonts w:ascii="Arial" w:cs="Arial" w:eastAsia="Arial" w:hAnsi="Arial"/>
                <w:b w:val="false"/>
                <w:bCs w:val="false"/>
                <w:i w:val="false"/>
                <w:iCs w:val="false"/>
                <w:color w:val="AAAAAA"/>
                <w:sz w:val="16"/>
                <w:szCs w:val="16"/>
              </w:rPr>
              <w:t xml:space="preserve">SGGP News English</w:t>
            </w:r>
          </w:p>
          <w:p>
            <w:pPr>
              <w:spacing w:after="80" w:before="0"/>
              <w:jc w:val="left"/>
            </w:pPr>
            <w:r>
              <w:rPr>
                <w:rFonts w:ascii="Arial" w:cs="Arial" w:eastAsia="Arial" w:hAnsi="Arial"/>
                <w:b w:val="false"/>
                <w:bCs w:val="false"/>
                <w:i w:val="false"/>
                <w:iCs w:val="false"/>
                <w:color w:val="0D6E6E"/>
                <w:sz w:val="15"/>
                <w:szCs w:val="15"/>
              </w:rPr>
              <w:t xml:space="preserve">[Ho Chi Minh City]</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호치민시에서 애국적 경쟁 운동이 획기적인 발전을 이끌고 있다</w:t>
            </w:r>
          </w:p>
          <w:p>
            <w:pPr>
              <w:spacing w:before="50"/>
            </w:pPr>
            <w:r>
              <w:rPr>
                <w:rFonts w:ascii="Arial" w:cs="Arial" w:eastAsia="Arial" w:hAnsi="Arial"/>
                <w:b w:val="false"/>
                <w:bCs w:val="false"/>
                <w:i w:val="false"/>
                <w:iCs w:val="false"/>
                <w:color w:val="5F5E5A"/>
                <w:sz w:val="17"/>
                <w:szCs w:val="17"/>
              </w:rPr>
              <w:t xml:space="preserve">호치민시의 2025년 모범 운동은 지역사회의 참여를 성공적으로 이끌어 디지털 전환과 의료 혁신을 가속화함으로써, 공공 서비스의 효율성을 크게 높이고 시민들의 전반적인 삶의 질을 향상시켰습니다.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LOW</w:t>
            </w:r>
          </w:p>
          <w:p>
            <w:pPr>
              <w:spacing w:after="80" w:before="0"/>
              <w:jc w:val="left"/>
            </w:pPr>
            <w:r>
              <w:rPr>
                <w:rFonts w:ascii="Arial" w:cs="Arial" w:eastAsia="Arial" w:hAnsi="Arial"/>
                <w:b w:val="false"/>
                <w:bCs w:val="false"/>
                <w:i w:val="false"/>
                <w:iCs w:val="false"/>
                <w:color w:val="5F5E5A"/>
                <w:sz w:val="17"/>
                <w:szCs w:val="17"/>
              </w:rPr>
              <w:t xml:space="preserve">2026-04-20</w:t>
            </w:r>
          </w:p>
          <w:p>
            <w:pPr>
              <w:spacing w:after="80" w:before="0"/>
              <w:jc w:val="left"/>
            </w:pPr>
            <w:r>
              <w:rPr>
                <w:rFonts w:ascii="Arial" w:cs="Arial" w:eastAsia="Arial" w:hAnsi="Arial"/>
                <w:b w:val="false"/>
                <w:bCs w:val="false"/>
                <w:i w:val="false"/>
                <w:iCs w:val="false"/>
                <w:color w:val="AAAAAA"/>
                <w:sz w:val="16"/>
                <w:szCs w:val="16"/>
              </w:rPr>
              <w:t xml:space="preserve">Vietnam News - Economy</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SHB는 디지털 전환을 촉진하기 위해 Huawei와 협력합니다</w:t>
            </w:r>
          </w:p>
          <w:p>
            <w:pPr>
              <w:spacing w:before="50"/>
            </w:pPr>
            <w:r>
              <w:rPr>
                <w:rFonts w:ascii="Arial" w:cs="Arial" w:eastAsia="Arial" w:hAnsi="Arial"/>
                <w:b w:val="false"/>
                <w:bCs w:val="false"/>
                <w:i w:val="false"/>
                <w:iCs w:val="false"/>
                <w:color w:val="5F5E5A"/>
                <w:sz w:val="17"/>
                <w:szCs w:val="17"/>
              </w:rPr>
              <w:t xml:space="preserve">이번 협약은 성장 모델을 재정의하고 경쟁력을 강화하며 디지털화를 가속화하고 베트남 디지털 경제 발전에 기여하겠다는 SHB의 장기적인 비전과 결의를 반영한다.</w:t>
            </w:r>
          </w:p>
        </w:tc>
      </w:tr>
    </w:tbl>
    <w:p>
      <w:pPr>
        <w:spacing w:after="24"/>
      </w:pPr>
      <w:r>
        <w:rPr>
          <w:rFonts w:ascii="Arial" w:cs="Arial" w:eastAsia="Arial" w:hAnsi="Arial"/>
          <w:b w:val="false"/>
          <w:bCs w:val="false"/>
          <w:i w:val="false"/>
          <w:iCs w:val="false"/>
          <w:color w:val="1A1A1A"/>
          <w:sz w:val="20"/>
          <w:szCs w:val="20"/>
        </w:rPr>
        <w:t xml:space="preserve"> </w:t>
      </w:r>
    </w:p>
    <w:p>
      <w:pPr>
        <w:spacing w:after="40"/>
      </w:pPr>
      <w:r>
        <w:rPr>
          <w:rFonts w:ascii="Arial" w:cs="Arial" w:eastAsia="Arial" w:hAnsi="Arial"/>
          <w:b w:val="false"/>
          <w:bCs w:val="false"/>
          <w:i w:val="false"/>
          <w:iCs w:val="false"/>
          <w:color w:val="1A1A1A"/>
          <w:sz w:val="20"/>
          <w:szCs w:val="20"/>
        </w:rPr>
        <w:t xml:space="preserve"> </w:t>
      </w:r>
    </w:p>
    <w:p>
      <w:pPr>
        <w:pBdr>
          <w:bottom w:val="single" w:color="0C2340" w:sz="4" w:space="1"/>
        </w:pBdr>
        <w:spacing w:after="100" w:before="100"/>
      </w:pPr>
    </w:p>
    <w:p>
      <w:pPr>
        <w:spacing w:after="8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0C2340" w:val="clear"/>
            <w:tcMar>
              <w:top w:type="dxa" w:w="160"/>
              <w:left w:type="dxa" w:w="360"/>
              <w:bottom w:type="dxa" w:w="160"/>
              <w:right w:type="dxa" w:w="240"/>
            </w:tcMar>
          </w:tcPr>
          <w:p>
            <w:r>
              <w:rPr>
                <w:rFonts w:ascii="Arial" w:cs="Arial" w:eastAsia="Arial" w:hAnsi="Arial"/>
                <w:b w:val="false"/>
                <w:bCs w:val="false"/>
                <w:i w:val="false"/>
                <w:iCs w:val="false"/>
                <w:color w:val="B0D0FF"/>
                <w:sz w:val="17"/>
                <w:szCs w:val="17"/>
              </w:rPr>
              <w:t xml:space="preserve">VN-EV-2030</w:t>
            </w:r>
            <w:r>
              <w:rPr>
                <w:rFonts w:ascii="Arial" w:cs="Arial" w:eastAsia="Arial" w:hAnsi="Arial"/>
                <w:b w:val="false"/>
                <w:bCs w:val="false"/>
                <w:i w:val="false"/>
                <w:iCs w:val="false"/>
                <w:color w:val="A0C0E0"/>
                <w:sz w:val="15"/>
                <w:szCs w:val="15"/>
              </w:rPr>
              <w:t xml:space="preserve"> </w:t>
            </w:r>
            <w:r>
              <w:rPr>
                <w:rFonts w:ascii="Arial" w:cs="Arial" w:eastAsia="Arial" w:hAnsi="Arial"/>
                <w:b/>
                <w:bCs/>
                <w:i w:val="false"/>
                <w:iCs w:val="false"/>
                <w:color w:val="FFF9C4"/>
                <w:sz w:val="16"/>
                <w:szCs w:val="16"/>
              </w:rPr>
              <w:t xml:space="preserve">★ 신규 1건</w:t>
            </w:r>
          </w:p>
          <w:p>
            <w:pPr>
              <w:spacing w:before="60"/>
            </w:pPr>
            <w:r>
              <w:rPr>
                <w:rFonts w:ascii="Arial" w:cs="Arial" w:eastAsia="Arial" w:hAnsi="Arial"/>
                <w:b/>
                <w:bCs/>
                <w:i w:val="false"/>
                <w:iCs w:val="false"/>
                <w:color w:val="FFFFFF"/>
                <w:sz w:val="24"/>
                <w:szCs w:val="24"/>
              </w:rPr>
              <w:t xml:space="preserve">베트남 전기차·친환경 교통 전략 2030</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사업 진행단계 (SA-7 분석)</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55"/>
      </w:tblGrid>
      <w:tr>
        <w:tc>
          <w:tcPr>
            <w:tcW w:type="dxa" w:w="2800"/>
            <w:tcBorders>
              <w:top w:val="single" w:color="FFFFFF" w:sz="1"/>
              <w:left w:val="single" w:color="FFFFFF" w:sz="1"/>
              <w:bottom w:val="single" w:color="FFFFFF" w:sz="1"/>
              <w:right w:val="single" w:color="FFFFFF" w:sz="1"/>
            </w:tcBorders>
            <w:shd w:fill="E8F5E9" w:val="clear"/>
            <w:tcMar>
              <w:top w:type="dxa" w:w="100"/>
              <w:left w:type="dxa" w:w="160"/>
              <w:bottom w:type="dxa" w:w="100"/>
              <w:right w:type="dxa" w:w="120"/>
            </w:tcMar>
          </w:tcPr>
          <w:p>
            <w:pPr>
              <w:spacing w:after="80" w:before="0"/>
              <w:jc w:val="left"/>
            </w:pPr>
            <w:r>
              <w:rPr>
                <w:rFonts w:ascii="Arial" w:cs="Arial" w:eastAsia="Arial" w:hAnsi="Arial"/>
                <w:b/>
                <w:bCs/>
                <w:i w:val="false"/>
                <w:iCs w:val="false"/>
                <w:color w:val="2D6A4F"/>
                <w:sz w:val="17"/>
                <w:szCs w:val="17"/>
              </w:rPr>
              <w:t xml:space="preserve">현재 단계</w:t>
            </w:r>
          </w:p>
          <w:p>
            <w:pPr>
              <w:spacing w:after="80" w:before="0"/>
              <w:jc w:val="left"/>
            </w:pPr>
            <w:r>
              <w:rPr>
                <w:rFonts w:ascii="Arial" w:cs="Arial" w:eastAsia="Arial" w:hAnsi="Arial"/>
                <w:b/>
                <w:bCs/>
                <w:i w:val="false"/>
                <w:iCs w:val="false"/>
                <w:color w:val="C75B00"/>
                <w:sz w:val="22"/>
                <w:szCs w:val="22"/>
              </w:rPr>
              <w:t xml:space="preserve">[C] 건설·시공</w:t>
            </w:r>
          </w:p>
        </w:tc>
        <w:tc>
          <w:tcPr>
            <w:tcW w:type="dxa" w:w="6555"/>
            <w:tcBorders>
              <w:top w:val="single" w:color="FFFFFF" w:sz="1"/>
              <w:left w:val="single" w:color="FFFFFF" w:sz="1"/>
              <w:bottom w:val="single" w:color="FFFFFF" w:sz="1"/>
              <w:right w:val="single" w:color="FFFFFF" w:sz="1"/>
            </w:tcBorders>
            <w:tcMar>
              <w:top w:type="dxa" w:w="100"/>
              <w:left w:type="dxa" w:w="160"/>
              <w:bottom w:type="dxa" w:w="100"/>
              <w:right w:type="dxa" w:w="120"/>
            </w:tcMar>
          </w:tcPr>
          <w:p>
            <w:pPr>
              <w:spacing w:after="80" w:before="0"/>
              <w:jc w:val="left"/>
            </w:pPr>
            <w:r>
              <w:rPr>
                <w:rFonts w:ascii="Arial" w:cs="Arial" w:eastAsia="Arial" w:hAnsi="Arial"/>
                <w:b/>
                <w:bCs/>
                <w:i w:val="false"/>
                <w:iCs w:val="false"/>
                <w:color w:val="5F5E5A"/>
                <w:sz w:val="17"/>
                <w:szCs w:val="17"/>
              </w:rPr>
              <w:t xml:space="preserve">다음 관찰 포인트</w:t>
            </w:r>
          </w:p>
          <w:p>
            <w:pPr>
              <w:spacing w:after="80" w:before="0"/>
              <w:jc w:val="left"/>
            </w:pPr>
            <w:r>
              <w:rPr>
                <w:rFonts w:ascii="Arial" w:cs="Arial" w:eastAsia="Arial" w:hAnsi="Arial"/>
                <w:b w:val="false"/>
                <w:bCs w:val="false"/>
                <w:i w:val="false"/>
                <w:iCs w:val="false"/>
                <w:color w:val="3D3D3D"/>
                <w:sz w:val="18"/>
                <w:szCs w:val="18"/>
              </w:rPr>
              <w:t xml:space="preserve">공정률 업데이트 및 준공 예정일 변경 여부</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AI 시장 분석 (Claude Haiku)</w:t>
      </w:r>
    </w:p>
    <w:p>
      <w:pPr>
        <w:shd w:fill="FFF9C4" w:val="clear"/>
        <w:spacing w:after="60" w:before="60"/>
        <w:ind w:left="160" w:right="120"/>
      </w:pPr>
      <w:r>
        <w:rPr>
          <w:rFonts w:ascii="Arial" w:cs="Arial" w:eastAsia="Arial" w:hAnsi="Arial"/>
          <w:b w:val="false"/>
          <w:bCs w:val="false"/>
          <w:i w:val="false"/>
          <w:iCs w:val="false"/>
          <w:color w:val="6D4C00"/>
          <w:sz w:val="17"/>
          <w:szCs w:val="17"/>
        </w:rPr>
        <w:t xml:space="preserve">★ 이번 주 신규 분석  |  신규 기사 1건 기반</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DDDDDD" w:sz="4"/>
              <w:left w:val="single" w:color="0C2340" w:sz="12"/>
              <w:bottom w:val="single" w:color="DDDDDD" w:sz="4"/>
              <w:right w:val="single" w:color="DDDDDD" w:sz="4"/>
            </w:tcBorders>
            <w:shd w:fill="FFFFFF" w:val="clear"/>
            <w:tcMar>
              <w:top w:type="dxa" w:w="140"/>
              <w:left w:type="dxa" w:w="240"/>
              <w:bottom w:type="dxa" w:w="140"/>
              <w:right w:type="dxa" w:w="240"/>
            </w:tcMar>
          </w:tcPr>
          <w:p>
            <w:pPr>
              <w:spacing w:after="100"/>
            </w:pPr>
            <w:r>
              <w:rPr>
                <w:rFonts w:ascii="Arial" w:cs="Arial" w:eastAsia="Arial" w:hAnsi="Arial"/>
                <w:b w:val="false"/>
                <w:bCs w:val="false"/>
                <w:i w:val="false"/>
                <w:iCs w:val="false"/>
                <w:color w:val="3D3D3D"/>
                <w:sz w:val="20"/>
                <w:szCs w:val="20"/>
              </w:rPr>
              <w:t xml:space="preserve">**진행단계 맥락:**</w:t>
            </w:r>
          </w:p>
          <w:p>
            <w:pPr>
              <w:spacing w:after="100"/>
            </w:pPr>
            <w:r>
              <w:rPr>
                <w:rFonts w:ascii="Arial" w:cs="Arial" w:eastAsia="Arial" w:hAnsi="Arial"/>
                <w:b w:val="false"/>
                <w:bCs w:val="false"/>
                <w:i w:val="false"/>
                <w:iCs w:val="false"/>
                <w:color w:val="3D3D3D"/>
                <w:sz w:val="20"/>
                <w:szCs w:val="20"/>
              </w:rPr>
              <w:t xml:space="preserve">베트남 전기차·친환경 교통 전략은 다층 추진 중이다. 최근 히스토리(4월)는 EV 충전 인프라·요금제·배터리 교환망 등 **공급 인프라 단계**를 보였으나, 이번 주 신규 기사는 **바이오 연료(E10) 전국 확대**로 진행 방향성에 변화를 드러낸다.</w:t>
            </w:r>
          </w:p>
          <w:p>
            <w:pPr>
              <w:spacing w:after="100"/>
            </w:pPr>
            <w:r>
              <w:rPr>
                <w:rFonts w:ascii="Arial" w:cs="Arial" w:eastAsia="Arial" w:hAnsi="Arial"/>
                <w:b w:val="false"/>
                <w:bCs w:val="false"/>
                <w:i w:val="false"/>
                <w:iCs w:val="false"/>
                <w:color w:val="3D3D3D"/>
                <w:sz w:val="20"/>
                <w:szCs w:val="20"/>
              </w:rPr>
              <w:t xml:space="preserve">**KPI 대비 현재 수준:**</w:t>
            </w:r>
          </w:p>
          <w:p>
            <w:pPr>
              <w:spacing w:after="100"/>
            </w:pPr>
            <w:r>
              <w:rPr>
                <w:rFonts w:ascii="Arial" w:cs="Arial" w:eastAsia="Arial" w:hAnsi="Arial"/>
                <w:b w:val="false"/>
                <w:bCs w:val="false"/>
                <w:i w:val="false"/>
                <w:iCs w:val="false"/>
                <w:color w:val="3D3D3D"/>
                <w:sz w:val="20"/>
                <w:szCs w:val="20"/>
              </w:rPr>
              <w:t xml:space="preserve">공식 KPI 목표 미제시 상황에서 정량 평가는 제한적이나, EV 관련 기사 5건 대비 **바이오 연료 기사 1건** 추가로 전략의 **다층화(다중 저탄소 연료 병렬 추진)** 신호로 해석된다.</w:t>
            </w:r>
          </w:p>
          <w:p>
            <w:pPr>
              <w:spacing w:after="100"/>
            </w:pPr>
            <w:r>
              <w:rPr>
                <w:rFonts w:ascii="Arial" w:cs="Arial" w:eastAsia="Arial" w:hAnsi="Arial"/>
                <w:b w:val="false"/>
                <w:bCs w:val="false"/>
                <w:i w:val="false"/>
                <w:iCs w:val="false"/>
                <w:color w:val="3D3D3D"/>
                <w:sz w:val="20"/>
                <w:szCs w:val="20"/>
              </w:rPr>
              <w:t xml:space="preserve">**핵심 동향 &amp; 변화 포인트:**</w:t>
            </w:r>
          </w:p>
          <w:p>
            <w:pPr>
              <w:spacing w:after="100"/>
            </w:pPr>
            <w:r>
              <w:rPr>
                <w:rFonts w:ascii="Arial" w:cs="Arial" w:eastAsia="Arial" w:hAnsi="Arial"/>
                <w:b w:val="false"/>
                <w:bCs w:val="false"/>
                <w:i w:val="false"/>
                <w:iCs w:val="false"/>
                <w:color w:val="3D3D3D"/>
                <w:sz w:val="20"/>
                <w:szCs w:val="20"/>
              </w:rPr>
              <w:t xml:space="preserve">★ **EV 중심에서 저탄소 연료 다원화로 확대** — E10 전국 출시(5.15)는 중단기(2026~2028) 가솔린 차량 사용층 감축 전략으로 평가됨. VinFast의 EV 전환 선언(4.23)과 시너지를 형성하며, **에너지 전환의 점진적 단계화** 구조를 반영.</w:t>
            </w:r>
          </w:p>
          <w:p>
            <w:pPr>
              <w:spacing w:after="100"/>
            </w:pPr>
            <w:r>
              <w:rPr>
                <w:rFonts w:ascii="Arial" w:cs="Arial" w:eastAsia="Arial" w:hAnsi="Arial"/>
                <w:b w:val="false"/>
                <w:bCs w:val="false"/>
                <w:i w:val="false"/>
                <w:iCs w:val="false"/>
                <w:color w:val="3D3D3D"/>
                <w:sz w:val="20"/>
                <w:szCs w:val="20"/>
              </w:rPr>
              <w:t xml:space="preserve">---</w:t>
            </w:r>
          </w:p>
          <w:p>
            <w:pPr>
              <w:spacing w:after="100"/>
            </w:pPr>
            <w:r>
              <w:rPr>
                <w:rFonts w:ascii="Arial" w:cs="Arial" w:eastAsia="Arial" w:hAnsi="Arial"/>
                <w:b w:val="false"/>
                <w:bCs w:val="false"/>
                <w:i w:val="false"/>
                <w:iCs w:val="false"/>
                <w:color w:val="3D3D3D"/>
                <w:sz w:val="20"/>
                <w:szCs w:val="20"/>
              </w:rPr>
              <w:t xml:space="preserve">## 2.</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0"/>
        <w:jc w:val="left"/>
      </w:pPr>
      <w:r>
        <w:rPr>
          <w:rFonts w:ascii="Arial" w:cs="Arial" w:eastAsia="Arial" w:hAnsi="Arial"/>
          <w:b/>
          <w:bCs/>
          <w:i w:val="false"/>
          <w:iCs w:val="false"/>
          <w:color w:val="0C2340"/>
          <w:sz w:val="18"/>
          <w:szCs w:val="18"/>
        </w:rPr>
        <w:t xml:space="preserve">▶ Expert Insight</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E8EEF4" w:val="clear"/>
            <w:tcMar>
              <w:top w:type="dxa" w:w="120"/>
              <w:left w:type="dxa" w:w="240"/>
              <w:bottom w:type="dxa" w:w="120"/>
              <w:right w:type="dxa" w:w="240"/>
            </w:tcMar>
          </w:tcPr>
          <w:p>
            <w:r>
              <w:rPr>
                <w:rFonts w:ascii="Arial" w:cs="Arial" w:eastAsia="Arial" w:hAnsi="Arial"/>
                <w:b/>
                <w:bCs/>
                <w:i w:val="false"/>
                <w:iCs w:val="false"/>
                <w:color w:val="0C2340"/>
                <w:sz w:val="20"/>
                <w:szCs w:val="20"/>
              </w:rPr>
              <w:t xml:space="preserve">베트남은 EV 인프라 투자와 병행하여 기존 가솔린 차량의 배출량 감축을 통해 **단기(2026~2027) 실적 창출 경로 확보** 중. 바이오 연료 보급은 EV 충전망 부족을 보완하는 **현실적 기후 정책 포트폴리오**로, 에너지·석유·자동차 부문 통합 투자 기회를 시사한다.
---
## 3.</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80"/>
        <w:jc w:val="left"/>
      </w:pPr>
      <w:r>
        <w:rPr>
          <w:rFonts w:ascii="Arial" w:cs="Arial" w:eastAsia="Arial" w:hAnsi="Arial"/>
          <w:b/>
          <w:bCs/>
          <w:i w:val="false"/>
          <w:iCs w:val="false"/>
          <w:color w:val="0C2340"/>
          <w:sz w:val="18"/>
          <w:szCs w:val="18"/>
        </w:rPr>
        <w:t xml:space="preserve">▶ 수집기사 품질 평가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55"/>
      </w:tblGrid>
      <w:tr>
        <w:tc>
          <w:tcPr>
            <w:tcW w:type="dxa" w:w="1800"/>
            <w:tcBorders>
              <w:top w:val="single" w:color="2D6A4F" w:sz="4"/>
              <w:left w:val="single" w:color="2D6A4F" w:sz="4"/>
              <w:bottom w:val="single" w:color="2D6A4F" w:sz="4"/>
              <w:right w:val="single" w:color="2D6A4F" w:sz="4"/>
            </w:tcBorders>
            <w:shd w:fill="2D6A4F" w:val="clear"/>
            <w:tcMar>
              <w:top w:type="dxa" w:w="80"/>
              <w:left w:type="dxa" w:w="120"/>
              <w:bottom w:type="dxa" w:w="80"/>
              <w:right w:type="dxa" w:w="80"/>
            </w:tcMar>
          </w:tcPr>
          <w:p>
            <w:pPr>
              <w:spacing w:after="80" w:before="0"/>
              <w:jc w:val="left"/>
            </w:pPr>
            <w:r>
              <w:rPr>
                <w:rFonts w:ascii="Arial" w:cs="Arial" w:eastAsia="Arial" w:hAnsi="Arial"/>
                <w:b/>
                <w:bCs/>
                <w:i w:val="false"/>
                <w:iCs w:val="false"/>
                <w:color w:val="FFFFFF"/>
                <w:sz w:val="17"/>
                <w:szCs w:val="17"/>
              </w:rPr>
              <w:t xml:space="preserve">품질 등급</w:t>
            </w:r>
          </w:p>
          <w:p>
            <w:pPr>
              <w:spacing w:after="80" w:before="0"/>
              <w:jc w:val="left"/>
            </w:pPr>
            <w:r>
              <w:rPr>
                <w:rFonts w:ascii="Arial" w:cs="Arial" w:eastAsia="Arial" w:hAnsi="Arial"/>
                <w:b/>
                <w:bCs/>
                <w:i w:val="false"/>
                <w:iCs w:val="false"/>
                <w:color w:val="FFFFFF"/>
                <w:sz w:val="22"/>
                <w:szCs w:val="22"/>
              </w:rPr>
              <w:t xml:space="preserve">A  (90/100)</w:t>
            </w:r>
          </w:p>
        </w:tc>
        <w:tc>
          <w:tcPr>
            <w:tcW w:type="dxa" w:w="7555"/>
            <w:tcBorders>
              <w:top w:val="single" w:color="DDDDDD" w:sz="4"/>
              <w:left w:val="single" w:color="DDDDDD" w:sz="4"/>
              <w:bottom w:val="single" w:color="DDDDDD" w:sz="4"/>
              <w:right w:val="single" w:color="DDDDDD" w:sz="4"/>
            </w:tcBorders>
            <w:shd w:fill="E8F5E9" w:val="clear"/>
            <w:tcMar>
              <w:top w:type="dxa" w:w="80"/>
              <w:left w:type="dxa" w:w="160"/>
              <w:bottom w:type="dxa" w:w="80"/>
              <w:right w:type="dxa" w:w="120"/>
            </w:tcMar>
          </w:tcPr>
          <w:p>
            <w:pPr>
              <w:spacing w:after="40"/>
            </w:pPr>
            <w:r>
              <w:rPr>
                <w:rFonts w:ascii="Arial" w:cs="Arial" w:eastAsia="Arial" w:hAnsi="Arial"/>
                <w:b w:val="false"/>
                <w:bCs w:val="false"/>
                <w:i w:val="false"/>
                <w:iCs w:val="false"/>
                <w:color w:val="3D3D3D"/>
                <w:sz w:val="17"/>
                <w:szCs w:val="17"/>
              </w:rPr>
              <w:t xml:space="preserve">△ 기사 수 보통 (5건) — 전문미디어 보완 권장</w:t>
            </w:r>
          </w:p>
          <w:p>
            <w:pPr>
              <w:spacing w:after="40"/>
            </w:pPr>
            <w:r>
              <w:rPr>
                <w:rFonts w:ascii="Arial" w:cs="Arial" w:eastAsia="Arial" w:hAnsi="Arial"/>
                <w:b w:val="false"/>
                <w:bCs w:val="false"/>
                <w:i w:val="false"/>
                <w:iCs w:val="false"/>
                <w:color w:val="3D3D3D"/>
                <w:sz w:val="17"/>
                <w:szCs w:val="17"/>
              </w:rPr>
              <w:t xml:space="preserve">△ HIGH 등급 기사 없음 — 핵심 정책/사업 기사 미수집 가능</w:t>
            </w:r>
          </w:p>
        </w:tc>
      </w:tr>
    </w:tbl>
    <w:p>
      <w:pPr>
        <w:spacing w:after="24"/>
      </w:pPr>
      <w:r>
        <w:rPr>
          <w:rFonts w:ascii="Arial" w:cs="Arial" w:eastAsia="Arial" w:hAnsi="Arial"/>
          <w:b w:val="false"/>
          <w:bCs w:val="false"/>
          <w:i w:val="false"/>
          <w:iCs w:val="false"/>
          <w:color w:val="1A1A1A"/>
          <w:sz w:val="20"/>
          <w:szCs w:val="20"/>
        </w:rPr>
        <w:t xml:space="preserve"> </w:t>
      </w:r>
    </w:p>
    <w:p>
      <w:pPr>
        <w:shd w:fill="F5F5F5" w:val="clear"/>
        <w:spacing w:after="60" w:before="60"/>
        <w:ind w:left="160" w:right="120"/>
      </w:pPr>
      <w:r>
        <w:rPr>
          <w:rFonts w:ascii="Arial" w:cs="Arial" w:eastAsia="Arial" w:hAnsi="Arial"/>
          <w:b w:val="false"/>
          <w:bCs w:val="false"/>
          <w:i w:val="false"/>
          <w:iCs w:val="false"/>
          <w:color w:val="3D3D3D"/>
          <w:sz w:val="17"/>
          <w:szCs w:val="17"/>
        </w:rPr>
        <w:t xml:space="preserve">**충분성 평가:**
주간 기사 수 1건은 **저충분도**(목표: 주 2~3건). 단, E10 보급은 마스터플랜의 **직·간접 영향 범위 확장**을 보여 의미성은 높음.
**다양성 평가:**
정유(PVOIL, 에탄올)·에너지 섹터 기사는 신규 진입으로 긍정평가. 다만 **정책당국(정부 에너지위원회) 발표 부재**, **업계 반발/우려 기사 미수집** 등 다각도 분석층이 부족.
**보완 권장사항:**
- 에너지부, 교통부의 E10·EV 병렬 정책 조율 기사 수집 (정부 공식성명)
- 일반 차량 소유자의 E10 전환 의사 및 충전소 업체 반응 기사 추가
- 에탄올 생산업체(지역별) 공급 역량 분석 기사 (공급망 리스크)
**등급 상향:** A(90/100) → **A-(85/100)** [주간 기사 부족으로 소폭 조정]</w:t>
      </w:r>
    </w:p>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수집 기사 현황 (총 5건  |  ★신규 1건  +  기존 4건)</w:t>
      </w:r>
    </w:p>
    <w:p>
      <w:pPr>
        <w:shd w:fill="FFF9C4" w:val="clear"/>
        <w:spacing w:after="60" w:before="60"/>
        <w:ind w:left="160" w:right="120"/>
      </w:pPr>
      <w:r>
        <w:rPr>
          <w:rFonts w:ascii="Arial" w:cs="Arial" w:eastAsia="Arial" w:hAnsi="Arial"/>
          <w:b/>
          <w:bCs/>
          <w:i w:val="false"/>
          <w:iCs w:val="false"/>
          <w:color w:val="6D4C00"/>
          <w:sz w:val="17"/>
          <w:szCs w:val="17"/>
        </w:rPr>
        <w:t xml:space="preserve">★ 신규 기사 — 이번 주 (1건)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2026-05-04</w:t>
            </w:r>
          </w:p>
          <w:p>
            <w:pPr>
              <w:spacing w:after="80" w:before="0"/>
              <w:jc w:val="left"/>
            </w:pPr>
            <w:r>
              <w:rPr>
                <w:rFonts w:ascii="Arial" w:cs="Arial" w:eastAsia="Arial" w:hAnsi="Arial"/>
                <w:b w:val="false"/>
                <w:bCs w:val="false"/>
                <w:i w:val="false"/>
                <w:iCs w:val="false"/>
                <w:color w:val="3D3D3D"/>
                <w:sz w:val="16"/>
                <w:szCs w:val="16"/>
              </w:rPr>
              <w:t xml:space="preserve">vietnamplus</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PVOIL, 5월 15일부터 E10 가솔린 전국 출시</w:t>
            </w:r>
          </w:p>
          <w:p>
            <w:pPr>
              <w:spacing w:before="50"/>
            </w:pPr>
            <w:r>
              <w:rPr>
                <w:rFonts w:ascii="Arial" w:cs="Arial" w:eastAsia="Arial" w:hAnsi="Arial"/>
                <w:b w:val="false"/>
                <w:bCs w:val="false"/>
                <w:i w:val="false"/>
                <w:iCs w:val="false"/>
                <w:color w:val="5F5E5A"/>
                <w:sz w:val="17"/>
                <w:szCs w:val="17"/>
              </w:rPr>
              <w:t xml:space="preserve">베트남 국영 석유공사(PVOIL)가 5월 15일부터 전국적으로 E10 휘발유 보급을 시작한다. 13개 주요 기지의 저장 및 혼합 시스템을 업그레이드했으며, 국내 에탄올 생산자와 협력하고 수입을 통해 안정적 공급을 확보했다.</w:t>
            </w:r>
          </w:p>
        </w:tc>
      </w:tr>
    </w:tbl>
    <w:p>
      <w:pPr>
        <w:spacing w:after="24"/>
      </w:pPr>
      <w:r>
        <w:rPr>
          <w:rFonts w:ascii="Arial" w:cs="Arial" w:eastAsia="Arial" w:hAnsi="Arial"/>
          <w:b w:val="false"/>
          <w:bCs w:val="false"/>
          <w:i w:val="false"/>
          <w:iCs w:val="false"/>
          <w:color w:val="1A1A1A"/>
          <w:sz w:val="20"/>
          <w:szCs w:val="20"/>
        </w:rPr>
        <w:t xml:space="preserve"> </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기존 누적 기사 (4건)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LOW</w:t>
            </w:r>
          </w:p>
          <w:p>
            <w:pPr>
              <w:spacing w:after="80" w:before="0"/>
              <w:jc w:val="left"/>
            </w:pPr>
            <w:r>
              <w:rPr>
                <w:rFonts w:ascii="Arial" w:cs="Arial" w:eastAsia="Arial" w:hAnsi="Arial"/>
                <w:b w:val="false"/>
                <w:bCs w:val="false"/>
                <w:i w:val="false"/>
                <w:iCs w:val="false"/>
                <w:color w:val="5F5E5A"/>
                <w:sz w:val="17"/>
                <w:szCs w:val="17"/>
              </w:rPr>
              <w:t xml:space="preserve">2026-04-07</w:t>
            </w:r>
          </w:p>
          <w:p>
            <w:pPr>
              <w:spacing w:after="80" w:before="0"/>
              <w:jc w:val="left"/>
            </w:pPr>
            <w:r>
              <w:rPr>
                <w:rFonts w:ascii="Arial" w:cs="Arial" w:eastAsia="Arial" w:hAnsi="Arial"/>
                <w:b w:val="false"/>
                <w:bCs w:val="false"/>
                <w:i w:val="false"/>
                <w:iCs w:val="false"/>
                <w:color w:val="AAAAAA"/>
                <w:sz w:val="16"/>
                <w:szCs w:val="16"/>
              </w:rPr>
              <w:t xml:space="preserve">SGGP News English</w:t>
            </w:r>
          </w:p>
          <w:p>
            <w:pPr>
              <w:spacing w:after="80" w:before="0"/>
              <w:jc w:val="left"/>
            </w:pPr>
            <w:r>
              <w:rPr>
                <w:rFonts w:ascii="Arial" w:cs="Arial" w:eastAsia="Arial" w:hAnsi="Arial"/>
                <w:b w:val="false"/>
                <w:bCs w:val="false"/>
                <w:i w:val="false"/>
                <w:iCs w:val="false"/>
                <w:color w:val="0D6E6E"/>
                <w:sz w:val="15"/>
                <w:szCs w:val="15"/>
              </w:rPr>
              <w:t xml:space="preserve">[Hanoi]</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하노이, 전기차 배터리 교환망 구축에 박차를 가하고 있다</w:t>
            </w:r>
          </w:p>
          <w:p>
            <w:pPr>
              <w:spacing w:before="50"/>
            </w:pPr>
            <w:r>
              <w:rPr>
                <w:rFonts w:ascii="Arial" w:cs="Arial" w:eastAsia="Arial" w:hAnsi="Arial"/>
                <w:b w:val="false"/>
                <w:bCs w:val="false"/>
                <w:i w:val="false"/>
                <w:iCs w:val="false"/>
                <w:color w:val="5F5E5A"/>
                <w:sz w:val="17"/>
                <w:szCs w:val="17"/>
              </w:rPr>
              <w:t xml:space="preserve">저공해 구역 도입 노력의 일환으로, 하노이는 충전 인프라 구축을 가속화하는 한편, 전기차 이용자들이 단 2~3분 만에 배터리를 교체할 수 있도록 하는 밀집형 배터리 교환 네트워크 구축을 최우선 과제로 삼고 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MEDIUM</w:t>
            </w:r>
          </w:p>
          <w:p>
            <w:pPr>
              <w:spacing w:after="80" w:before="0"/>
              <w:jc w:val="left"/>
            </w:pPr>
            <w:r>
              <w:rPr>
                <w:rFonts w:ascii="Arial" w:cs="Arial" w:eastAsia="Arial" w:hAnsi="Arial"/>
                <w:b w:val="false"/>
                <w:bCs w:val="false"/>
                <w:i w:val="false"/>
                <w:iCs w:val="false"/>
                <w:color w:val="5F5E5A"/>
                <w:sz w:val="17"/>
                <w:szCs w:val="17"/>
              </w:rPr>
              <w:t xml:space="preserve">2026-04-10</w:t>
            </w:r>
          </w:p>
          <w:p>
            <w:pPr>
              <w:spacing w:after="80" w:before="0"/>
              <w:jc w:val="left"/>
            </w:pPr>
            <w:r>
              <w:rPr>
                <w:rFonts w:ascii="Arial" w:cs="Arial" w:eastAsia="Arial" w:hAnsi="Arial"/>
                <w:b w:val="false"/>
                <w:bCs w:val="false"/>
                <w:i w:val="false"/>
                <w:iCs w:val="false"/>
                <w:color w:val="AAAAAA"/>
                <w:sz w:val="16"/>
                <w:szCs w:val="16"/>
              </w:rPr>
              <w:t xml:space="preserve">SGGP News English</w:t>
            </w:r>
          </w:p>
          <w:p>
            <w:pPr>
              <w:spacing w:after="80" w:before="0"/>
              <w:jc w:val="left"/>
            </w:pPr>
            <w:r>
              <w:rPr>
                <w:rFonts w:ascii="Arial" w:cs="Arial" w:eastAsia="Arial" w:hAnsi="Arial"/>
                <w:b w:val="false"/>
                <w:bCs w:val="false"/>
                <w:i w:val="false"/>
                <w:iCs w:val="false"/>
                <w:color w:val="0D6E6E"/>
                <w:sz w:val="15"/>
                <w:szCs w:val="15"/>
              </w:rPr>
              <w:t xml:space="preserve">[Ho Chi Minh City]</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전력 당국, 전력망 안정화를 위해 시간대별 전기차 충전 요금제 검토 중</w:t>
            </w:r>
          </w:p>
          <w:p>
            <w:pPr>
              <w:spacing w:before="50"/>
            </w:pPr>
            <w:r>
              <w:rPr>
                <w:rFonts w:ascii="Arial" w:cs="Arial" w:eastAsia="Arial" w:hAnsi="Arial"/>
                <w:b w:val="false"/>
                <w:bCs w:val="false"/>
                <w:i w:val="false"/>
                <w:iCs w:val="false"/>
                <w:color w:val="5F5E5A"/>
                <w:sz w:val="17"/>
                <w:szCs w:val="17"/>
              </w:rPr>
              <w:t xml:space="preserve">산업통상부는 전기화 추세가 가속화됨에 따라 베트남 전력망의 부담을 완화하기 위해, 전기차 소유주들이 비성수대에 충전하도록 유도하는 시간대별 전기 요금제를 검토하고 있다. 빈하오-판티엣 고속도로에 주유소 및 전기차 충전소 개장</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LOW</w:t>
            </w:r>
          </w:p>
          <w:p>
            <w:pPr>
              <w:spacing w:after="80" w:before="0"/>
              <w:jc w:val="left"/>
            </w:pPr>
            <w:r>
              <w:rPr>
                <w:rFonts w:ascii="Arial" w:cs="Arial" w:eastAsia="Arial" w:hAnsi="Arial"/>
                <w:b w:val="false"/>
                <w:bCs w:val="false"/>
                <w:i w:val="false"/>
                <w:iCs w:val="false"/>
                <w:color w:val="5F5E5A"/>
                <w:sz w:val="17"/>
                <w:szCs w:val="17"/>
              </w:rPr>
              <w:t xml:space="preserve">2026-04-18</w:t>
            </w:r>
          </w:p>
          <w:p>
            <w:pPr>
              <w:spacing w:after="80" w:before="0"/>
              <w:jc w:val="left"/>
            </w:pPr>
            <w:r>
              <w:rPr>
                <w:rFonts w:ascii="Arial" w:cs="Arial" w:eastAsia="Arial" w:hAnsi="Arial"/>
                <w:b w:val="false"/>
                <w:bCs w:val="false"/>
                <w:i w:val="false"/>
                <w:iCs w:val="false"/>
                <w:color w:val="AAAAAA"/>
                <w:sz w:val="16"/>
                <w:szCs w:val="16"/>
              </w:rPr>
              <w:t xml:space="preserve">Nhan Dan English</w:t>
            </w:r>
          </w:p>
          <w:p>
            <w:pPr>
              <w:spacing w:after="80" w:before="0"/>
              <w:jc w:val="left"/>
            </w:pPr>
            <w:r>
              <w:rPr>
                <w:rFonts w:ascii="Arial" w:cs="Arial" w:eastAsia="Arial" w:hAnsi="Arial"/>
                <w:b w:val="false"/>
                <w:bCs w:val="false"/>
                <w:i w:val="false"/>
                <w:iCs w:val="false"/>
                <w:color w:val="0D6E6E"/>
                <w:sz w:val="15"/>
                <w:szCs w:val="15"/>
              </w:rPr>
              <w:t xml:space="preserve">[Ho Chi Minh City]</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하노이, 친환경 대중교통으로 전기버스 전환 가속화</w:t>
            </w:r>
          </w:p>
          <w:p>
            <w:pPr>
              <w:spacing w:before="50"/>
            </w:pPr>
            <w:r>
              <w:rPr>
                <w:rFonts w:ascii="Arial" w:cs="Arial" w:eastAsia="Arial" w:hAnsi="Arial"/>
                <w:b w:val="false"/>
                <w:bCs w:val="false"/>
                <w:i w:val="false"/>
                <w:iCs w:val="false"/>
                <w:color w:val="5F5E5A"/>
                <w:sz w:val="17"/>
                <w:szCs w:val="17"/>
              </w:rPr>
              <w:t xml:space="preserve">친환경적이고 환경친화적인 대중교통 개발을 위한 로드맵을 실행하여 4월 18일부터 하노이는 16번, 24번, 29번 노선에 전기버스 53대를 계속 추가하여</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MEDIUM</w:t>
            </w:r>
          </w:p>
          <w:p>
            <w:pPr>
              <w:spacing w:after="80" w:before="0"/>
              <w:jc w:val="left"/>
            </w:pPr>
            <w:r>
              <w:rPr>
                <w:rFonts w:ascii="Arial" w:cs="Arial" w:eastAsia="Arial" w:hAnsi="Arial"/>
                <w:b w:val="false"/>
                <w:bCs w:val="false"/>
                <w:i w:val="false"/>
                <w:iCs w:val="false"/>
                <w:color w:val="5F5E5A"/>
                <w:sz w:val="17"/>
                <w:szCs w:val="17"/>
              </w:rPr>
              <w:t xml:space="preserve">2026-04-23</w:t>
            </w:r>
          </w:p>
          <w:p>
            <w:pPr>
              <w:spacing w:after="80" w:before="0"/>
              <w:jc w:val="left"/>
            </w:pPr>
            <w:r>
              <w:rPr>
                <w:rFonts w:ascii="Arial" w:cs="Arial" w:eastAsia="Arial" w:hAnsi="Arial"/>
                <w:b w:val="false"/>
                <w:bCs w:val="false"/>
                <w:i w:val="false"/>
                <w:iCs w:val="false"/>
                <w:color w:val="AAAAAA"/>
                <w:sz w:val="16"/>
                <w:szCs w:val="16"/>
              </w:rPr>
              <w:t xml:space="preserve">VnExpress Business</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‘VinFast는 다시는 가솔린 자동차를 생산하지 않을 것입니다’: 동남아시아에서 가장 부유 한 사람 Pham Nhat Vuong</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p>
      <w:pPr>
        <w:spacing w:after="40"/>
      </w:pPr>
      <w:r>
        <w:rPr>
          <w:rFonts w:ascii="Arial" w:cs="Arial" w:eastAsia="Arial" w:hAnsi="Arial"/>
          <w:b w:val="false"/>
          <w:bCs w:val="false"/>
          <w:i w:val="false"/>
          <w:iCs w:val="false"/>
          <w:color w:val="1A1A1A"/>
          <w:sz w:val="20"/>
          <w:szCs w:val="20"/>
        </w:rPr>
        <w:t xml:space="preserve"> </w:t>
      </w:r>
    </w:p>
    <w:p>
      <w:pPr>
        <w:pBdr>
          <w:bottom w:val="single" w:color="0C2340" w:sz="4" w:space="1"/>
        </w:pBdr>
        <w:spacing w:after="100" w:before="100"/>
      </w:pPr>
    </w:p>
    <w:p>
      <w:pPr>
        <w:spacing w:after="8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0C2340" w:val="clear"/>
            <w:tcMar>
              <w:top w:type="dxa" w:w="160"/>
              <w:left w:type="dxa" w:w="360"/>
              <w:bottom w:type="dxa" w:w="160"/>
              <w:right w:type="dxa" w:w="240"/>
            </w:tcMar>
          </w:tcPr>
          <w:p>
            <w:r>
              <w:rPr>
                <w:rFonts w:ascii="Arial" w:cs="Arial" w:eastAsia="Arial" w:hAnsi="Arial"/>
                <w:b w:val="false"/>
                <w:bCs w:val="false"/>
                <w:i w:val="false"/>
                <w:iCs w:val="false"/>
                <w:color w:val="B0D0FF"/>
                <w:sz w:val="17"/>
                <w:szCs w:val="17"/>
              </w:rPr>
              <w:t xml:space="preserve">HN-URBAN-INFRA</w:t>
            </w:r>
            <w:r>
              <w:rPr>
                <w:rFonts w:ascii="Arial" w:cs="Arial" w:eastAsia="Arial" w:hAnsi="Arial"/>
                <w:b w:val="false"/>
                <w:bCs w:val="false"/>
                <w:i w:val="false"/>
                <w:iCs w:val="false"/>
                <w:color w:val="A0C0E0"/>
                <w:sz w:val="15"/>
                <w:szCs w:val="15"/>
              </w:rPr>
              <w:t xml:space="preserve"> </w:t>
            </w:r>
            <w:r>
              <w:rPr>
                <w:rFonts w:ascii="Arial" w:cs="Arial" w:eastAsia="Arial" w:hAnsi="Arial"/>
                <w:b/>
                <w:bCs/>
                <w:i w:val="false"/>
                <w:iCs w:val="false"/>
                <w:color w:val="FFF9C4"/>
                <w:sz w:val="16"/>
                <w:szCs w:val="16"/>
              </w:rPr>
              <w:t xml:space="preserve">★ 신규 1건</w:t>
            </w:r>
          </w:p>
          <w:p>
            <w:pPr>
              <w:spacing w:before="60"/>
            </w:pPr>
            <w:r>
              <w:rPr>
                <w:rFonts w:ascii="Arial" w:cs="Arial" w:eastAsia="Arial" w:hAnsi="Arial"/>
                <w:b/>
                <w:bCs/>
                <w:i w:val="false"/>
                <w:iCs w:val="false"/>
                <w:color w:val="FFFFFF"/>
                <w:sz w:val="24"/>
                <w:szCs w:val="24"/>
              </w:rPr>
              <w:t xml:space="preserve">하노이 도시 인프라 개발 계획 2030</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사업 진행단계 (SA-7 분석)</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55"/>
      </w:tblGrid>
      <w:tr>
        <w:tc>
          <w:tcPr>
            <w:tcW w:type="dxa" w:w="2800"/>
            <w:tcBorders>
              <w:top w:val="single" w:color="FFFFFF" w:sz="1"/>
              <w:left w:val="single" w:color="FFFFFF" w:sz="1"/>
              <w:bottom w:val="single" w:color="FFFFFF" w:sz="1"/>
              <w:right w:val="single" w:color="FFFFFF" w:sz="1"/>
            </w:tcBorders>
            <w:shd w:fill="E8F5E9" w:val="clear"/>
            <w:tcMar>
              <w:top w:type="dxa" w:w="100"/>
              <w:left w:type="dxa" w:w="160"/>
              <w:bottom w:type="dxa" w:w="100"/>
              <w:right w:type="dxa" w:w="120"/>
            </w:tcMar>
          </w:tcPr>
          <w:p>
            <w:pPr>
              <w:spacing w:after="80" w:before="0"/>
              <w:jc w:val="left"/>
            </w:pPr>
            <w:r>
              <w:rPr>
                <w:rFonts w:ascii="Arial" w:cs="Arial" w:eastAsia="Arial" w:hAnsi="Arial"/>
                <w:b/>
                <w:bCs/>
                <w:i w:val="false"/>
                <w:iCs w:val="false"/>
                <w:color w:val="2D6A4F"/>
                <w:sz w:val="17"/>
                <w:szCs w:val="17"/>
              </w:rPr>
              <w:t xml:space="preserve">현재 단계</w:t>
            </w:r>
          </w:p>
          <w:p>
            <w:pPr>
              <w:spacing w:after="80" w:before="0"/>
              <w:jc w:val="left"/>
            </w:pPr>
            <w:r>
              <w:rPr>
                <w:rFonts w:ascii="Arial" w:cs="Arial" w:eastAsia="Arial" w:hAnsi="Arial"/>
                <w:b/>
                <w:bCs/>
                <w:i w:val="false"/>
                <w:iCs w:val="false"/>
                <w:color w:val="C75B00"/>
                <w:sz w:val="22"/>
                <w:szCs w:val="22"/>
              </w:rPr>
              <w:t xml:space="preserve">[C] 건설·시공</w:t>
            </w:r>
          </w:p>
        </w:tc>
        <w:tc>
          <w:tcPr>
            <w:tcW w:type="dxa" w:w="6555"/>
            <w:tcBorders>
              <w:top w:val="single" w:color="FFFFFF" w:sz="1"/>
              <w:left w:val="single" w:color="FFFFFF" w:sz="1"/>
              <w:bottom w:val="single" w:color="FFFFFF" w:sz="1"/>
              <w:right w:val="single" w:color="FFFFFF" w:sz="1"/>
            </w:tcBorders>
            <w:tcMar>
              <w:top w:type="dxa" w:w="100"/>
              <w:left w:type="dxa" w:w="160"/>
              <w:bottom w:type="dxa" w:w="100"/>
              <w:right w:type="dxa" w:w="120"/>
            </w:tcMar>
          </w:tcPr>
          <w:p>
            <w:pPr>
              <w:spacing w:after="80" w:before="0"/>
              <w:jc w:val="left"/>
            </w:pPr>
            <w:r>
              <w:rPr>
                <w:rFonts w:ascii="Arial" w:cs="Arial" w:eastAsia="Arial" w:hAnsi="Arial"/>
                <w:b/>
                <w:bCs/>
                <w:i w:val="false"/>
                <w:iCs w:val="false"/>
                <w:color w:val="5F5E5A"/>
                <w:sz w:val="17"/>
                <w:szCs w:val="17"/>
              </w:rPr>
              <w:t xml:space="preserve">다음 관찰 포인트</w:t>
            </w:r>
          </w:p>
          <w:p>
            <w:pPr>
              <w:spacing w:after="80" w:before="0"/>
              <w:jc w:val="left"/>
            </w:pPr>
            <w:r>
              <w:rPr>
                <w:rFonts w:ascii="Arial" w:cs="Arial" w:eastAsia="Arial" w:hAnsi="Arial"/>
                <w:b w:val="false"/>
                <w:bCs w:val="false"/>
                <w:i w:val="false"/>
                <w:iCs w:val="false"/>
                <w:color w:val="3D3D3D"/>
                <w:sz w:val="18"/>
                <w:szCs w:val="18"/>
              </w:rPr>
              <w:t xml:space="preserve">공정률 업데이트 및 준공 예정일 변경 여부</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AI 시장 분석 (Claude Haiku)</w:t>
      </w:r>
    </w:p>
    <w:p>
      <w:pPr>
        <w:shd w:fill="FFF9C4" w:val="clear"/>
        <w:spacing w:after="60" w:before="60"/>
        <w:ind w:left="160" w:right="120"/>
      </w:pPr>
      <w:r>
        <w:rPr>
          <w:rFonts w:ascii="Arial" w:cs="Arial" w:eastAsia="Arial" w:hAnsi="Arial"/>
          <w:b w:val="false"/>
          <w:bCs w:val="false"/>
          <w:i w:val="false"/>
          <w:iCs w:val="false"/>
          <w:color w:val="6D4C00"/>
          <w:sz w:val="17"/>
          <w:szCs w:val="17"/>
        </w:rPr>
        <w:t xml:space="preserve">★ 이번 주 신규 분석  |  신규 기사 1건 기반</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DDDDDD" w:sz="4"/>
              <w:left w:val="single" w:color="0C2340" w:sz="12"/>
              <w:bottom w:val="single" w:color="DDDDDD" w:sz="4"/>
              <w:right w:val="single" w:color="DDDDDD" w:sz="4"/>
            </w:tcBorders>
            <w:shd w:fill="FFFFFF" w:val="clear"/>
            <w:tcMar>
              <w:top w:type="dxa" w:w="140"/>
              <w:left w:type="dxa" w:w="240"/>
              <w:bottom w:type="dxa" w:w="140"/>
              <w:right w:type="dxa" w:w="240"/>
            </w:tcMar>
          </w:tcPr>
          <w:p>
            <w:pPr>
              <w:spacing w:after="100"/>
            </w:pPr>
            <w:r>
              <w:rPr>
                <w:rFonts w:ascii="Arial" w:cs="Arial" w:eastAsia="Arial" w:hAnsi="Arial"/>
                <w:b w:val="false"/>
                <w:bCs w:val="false"/>
                <w:i w:val="false"/>
                <w:iCs w:val="false"/>
                <w:color w:val="3D3D3D"/>
                <w:sz w:val="20"/>
                <w:szCs w:val="20"/>
              </w:rPr>
              <w:t xml:space="preserve">**진행단계 맥락:** 하노이 도시 인프라 개발이 **우기 대응 긴급 모드**로 전환됨. 히스토리 기사(4월30일 배수시스템 운영, 5월4일 긴급 프로젝트 가속화)는 연쇄적 홍수 위험 대응을 시사하며, 링로드4 113km 6월 개통, 우주센터 3월 개관 등 주요 인프라는 진행 중이나 **강우기 영향 리스크 상승 단계**.</w:t>
            </w:r>
          </w:p>
          <w:p>
            <w:pPr>
              <w:spacing w:after="100"/>
            </w:pPr>
            <w:r>
              <w:rPr>
                <w:rFonts w:ascii="Arial" w:cs="Arial" w:eastAsia="Arial" w:hAnsi="Arial"/>
                <w:b w:val="false"/>
                <w:bCs w:val="false"/>
                <w:i w:val="false"/>
                <w:iCs w:val="false"/>
                <w:color w:val="3D3D3D"/>
                <w:sz w:val="20"/>
                <w:szCs w:val="20"/>
              </w:rPr>
              <w:t xml:space="preserve">**KPI 평가:** 구체적 KPI 목표 미제시로 정량 평가 불가. 다만 링로드4 개통 일정(목표: 2026년 6월)은 현재까지 온트랙 상태로 예상됨.</w:t>
            </w:r>
          </w:p>
          <w:p>
            <w:pPr>
              <w:spacing w:after="100"/>
            </w:pPr>
            <w:r>
              <w:rPr>
                <w:rFonts w:ascii="Arial" w:cs="Arial" w:eastAsia="Arial" w:hAnsi="Arial"/>
                <w:b w:val="false"/>
                <w:bCs w:val="false"/>
                <w:i w:val="false"/>
                <w:iCs w:val="false"/>
                <w:color w:val="3D3D3D"/>
                <w:sz w:val="20"/>
                <w:szCs w:val="20"/>
              </w:rPr>
              <w:t xml:space="preserve">**★ 핵심 변화:**</w:t>
            </w:r>
          </w:p>
          <w:p>
            <w:pPr>
              <w:spacing w:after="100"/>
            </w:pPr>
            <w:r>
              <w:rPr>
                <w:rFonts w:ascii="Arial" w:cs="Arial" w:eastAsia="Arial" w:hAnsi="Arial"/>
                <w:b w:val="false"/>
                <w:bCs w:val="false"/>
                <w:i w:val="false"/>
                <w:iCs w:val="false"/>
                <w:color w:val="3D3D3D"/>
                <w:sz w:val="20"/>
                <w:szCs w:val="20"/>
              </w:rPr>
              <w:t xml:space="preserve">- 예방적 인프라 운영(배수시스템 사전 가동) → 체계적 대응 체계 구축 신호</w:t>
            </w:r>
          </w:p>
          <w:p>
            <w:pPr>
              <w:spacing w:after="100"/>
            </w:pPr>
            <w:r>
              <w:rPr>
                <w:rFonts w:ascii="Arial" w:cs="Arial" w:eastAsia="Arial" w:hAnsi="Arial"/>
                <w:b w:val="false"/>
                <w:bCs w:val="false"/>
                <w:i w:val="false"/>
                <w:iCs w:val="false"/>
                <w:color w:val="3D3D3D"/>
                <w:sz w:val="20"/>
                <w:szCs w:val="20"/>
              </w:rPr>
              <w:t xml:space="preserve">- 홍수 피해 예방 목표로 다중 프로젝트 동시 가속화 중</w:t>
            </w:r>
          </w:p>
          <w:p>
            <w:pPr>
              <w:spacing w:after="100"/>
            </w:pPr>
            <w:r>
              <w:rPr>
                <w:rFonts w:ascii="Arial" w:cs="Arial" w:eastAsia="Arial" w:hAnsi="Arial"/>
                <w:b w:val="false"/>
                <w:bCs w:val="false"/>
                <w:i w:val="false"/>
                <w:iCs w:val="false"/>
                <w:color w:val="3D3D3D"/>
                <w:sz w:val="20"/>
                <w:szCs w:val="20"/>
              </w:rPr>
              <w:t xml:space="preserve">---</w:t>
            </w:r>
          </w:p>
          <w:p>
            <w:pPr>
              <w:spacing w:after="100"/>
            </w:pPr>
            <w:r>
              <w:rPr>
                <w:rFonts w:ascii="Arial" w:cs="Arial" w:eastAsia="Arial" w:hAnsi="Arial"/>
                <w:b w:val="false"/>
                <w:bCs w:val="false"/>
                <w:i w:val="false"/>
                <w:iCs w:val="false"/>
                <w:color w:val="3D3D3D"/>
                <w:sz w:val="20"/>
                <w:szCs w:val="20"/>
              </w:rPr>
              <w:t xml:space="preserve">## 2.</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0"/>
        <w:jc w:val="left"/>
      </w:pPr>
      <w:r>
        <w:rPr>
          <w:rFonts w:ascii="Arial" w:cs="Arial" w:eastAsia="Arial" w:hAnsi="Arial"/>
          <w:b/>
          <w:bCs/>
          <w:i w:val="false"/>
          <w:iCs w:val="false"/>
          <w:color w:val="0C2340"/>
          <w:sz w:val="18"/>
          <w:szCs w:val="18"/>
        </w:rPr>
        <w:t xml:space="preserve">▶ Expert Insight</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E8EEF4" w:val="clear"/>
            <w:tcMar>
              <w:top w:type="dxa" w:w="120"/>
              <w:left w:type="dxa" w:w="240"/>
              <w:bottom w:type="dxa" w:w="120"/>
              <w:right w:type="dxa" w:w="240"/>
            </w:tcMar>
          </w:tcPr>
          <w:p>
            <w:r>
              <w:rPr>
                <w:rFonts w:ascii="Arial" w:cs="Arial" w:eastAsia="Arial" w:hAnsi="Arial"/>
                <w:b/>
                <w:bCs/>
                <w:i w:val="false"/>
                <w:iCs w:val="false"/>
                <w:color w:val="0C2340"/>
                <w:sz w:val="20"/>
                <w:szCs w:val="20"/>
              </w:rPr>
              <w:t xml:space="preserve">하노이의 계절 인프라 리스크 대응 체계화는 도시 레질리언스 성숙 신호. 링로드4·배수시스템 등 핵심 인프라 동시 진행 시, 우기(5~9월) 완공 지연 리스크 모니터링 필수이며, 진도 지연 시 도시 기능 마비 연쇄 우려.
---
## 3.</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80"/>
        <w:jc w:val="left"/>
      </w:pPr>
      <w:r>
        <w:rPr>
          <w:rFonts w:ascii="Arial" w:cs="Arial" w:eastAsia="Arial" w:hAnsi="Arial"/>
          <w:b/>
          <w:bCs/>
          <w:i w:val="false"/>
          <w:iCs w:val="false"/>
          <w:color w:val="0C2340"/>
          <w:sz w:val="18"/>
          <w:szCs w:val="18"/>
        </w:rPr>
        <w:t xml:space="preserve">▶ 수집기사 품질 평가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55"/>
      </w:tblGrid>
      <w:tr>
        <w:tc>
          <w:tcPr>
            <w:tcW w:type="dxa" w:w="1800"/>
            <w:tcBorders>
              <w:top w:val="single" w:color="2D6A4F" w:sz="4"/>
              <w:left w:val="single" w:color="2D6A4F" w:sz="4"/>
              <w:bottom w:val="single" w:color="2D6A4F" w:sz="4"/>
              <w:right w:val="single" w:color="2D6A4F" w:sz="4"/>
            </w:tcBorders>
            <w:shd w:fill="2D6A4F" w:val="clear"/>
            <w:tcMar>
              <w:top w:type="dxa" w:w="80"/>
              <w:left w:type="dxa" w:w="120"/>
              <w:bottom w:type="dxa" w:w="80"/>
              <w:right w:type="dxa" w:w="80"/>
            </w:tcMar>
          </w:tcPr>
          <w:p>
            <w:pPr>
              <w:spacing w:after="80" w:before="0"/>
              <w:jc w:val="left"/>
            </w:pPr>
            <w:r>
              <w:rPr>
                <w:rFonts w:ascii="Arial" w:cs="Arial" w:eastAsia="Arial" w:hAnsi="Arial"/>
                <w:b/>
                <w:bCs/>
                <w:i w:val="false"/>
                <w:iCs w:val="false"/>
                <w:color w:val="FFFFFF"/>
                <w:sz w:val="17"/>
                <w:szCs w:val="17"/>
              </w:rPr>
              <w:t xml:space="preserve">품질 등급</w:t>
            </w:r>
          </w:p>
          <w:p>
            <w:pPr>
              <w:spacing w:after="80" w:before="0"/>
              <w:jc w:val="left"/>
            </w:pPr>
            <w:r>
              <w:rPr>
                <w:rFonts w:ascii="Arial" w:cs="Arial" w:eastAsia="Arial" w:hAnsi="Arial"/>
                <w:b/>
                <w:bCs/>
                <w:i w:val="false"/>
                <w:iCs w:val="false"/>
                <w:color w:val="FFFFFF"/>
                <w:sz w:val="22"/>
                <w:szCs w:val="22"/>
              </w:rPr>
              <w:t xml:space="preserve">A  (100/100)</w:t>
            </w:r>
          </w:p>
        </w:tc>
        <w:tc>
          <w:tcPr>
            <w:tcW w:type="dxa" w:w="7555"/>
            <w:tcBorders>
              <w:top w:val="single" w:color="DDDDDD" w:sz="4"/>
              <w:left w:val="single" w:color="DDDDDD" w:sz="4"/>
              <w:bottom w:val="single" w:color="DDDDDD" w:sz="4"/>
              <w:right w:val="single" w:color="DDDDDD" w:sz="4"/>
            </w:tcBorders>
            <w:shd w:fill="E8F5E9" w:val="clear"/>
            <w:tcMar>
              <w:top w:type="dxa" w:w="80"/>
              <w:left w:type="dxa" w:w="160"/>
              <w:bottom w:type="dxa" w:w="80"/>
              <w:right w:type="dxa" w:w="120"/>
            </w:tcMar>
          </w:tcPr>
          <w:p>
            <w:pPr>
              <w:spacing w:after="40"/>
            </w:pPr>
            <w:r>
              <w:rPr>
                <w:rFonts w:ascii="Arial" w:cs="Arial" w:eastAsia="Arial" w:hAnsi="Arial"/>
                <w:b w:val="false"/>
                <w:bCs w:val="false"/>
                <w:i w:val="false"/>
                <w:iCs w:val="false"/>
                <w:color w:val="3D3D3D"/>
                <w:sz w:val="17"/>
                <w:szCs w:val="17"/>
              </w:rPr>
              <w:t xml:space="preserve">△ 기사 수 보통 (7건) — 전문미디어 보완 권장</w:t>
            </w:r>
          </w:p>
        </w:tc>
      </w:tr>
    </w:tbl>
    <w:p>
      <w:pPr>
        <w:spacing w:after="24"/>
      </w:pPr>
      <w:r>
        <w:rPr>
          <w:rFonts w:ascii="Arial" w:cs="Arial" w:eastAsia="Arial" w:hAnsi="Arial"/>
          <w:b w:val="false"/>
          <w:bCs w:val="false"/>
          <w:i w:val="false"/>
          <w:iCs w:val="false"/>
          <w:color w:val="1A1A1A"/>
          <w:sz w:val="20"/>
          <w:szCs w:val="20"/>
        </w:rPr>
        <w:t xml:space="preserve"> </w:t>
      </w:r>
    </w:p>
    <w:p>
      <w:pPr>
        <w:shd w:fill="F5F5F5" w:val="clear"/>
        <w:spacing w:after="60" w:before="60"/>
        <w:ind w:left="160" w:right="120"/>
      </w:pPr>
      <w:r>
        <w:rPr>
          <w:rFonts w:ascii="Arial" w:cs="Arial" w:eastAsia="Arial" w:hAnsi="Arial"/>
          <w:b w:val="false"/>
          <w:bCs w:val="false"/>
          <w:i w:val="false"/>
          <w:iCs w:val="false"/>
          <w:color w:val="3D3D3D"/>
          <w:sz w:val="17"/>
          <w:szCs w:val="17"/>
        </w:rPr>
        <w:t xml:space="preserve">**충분성:** 보통 수준. 총 8건(히스토리 7건 + 신규 1건) 축적되었으나, 긴급 인프라 프로젝트 명칭·예산·세부 진도율 등 구체적 데이터 부족.
**보완 방향:** 
- 하노이시 공식 건설부·교통청 보도자료 직수집 권장
- 링로드4 세부 공구별 진행률(%), 배수시스템 보강 규모(㎞) 등 정량 데이터 추가 수집
- 우기 대응 예산 규모 및 프로젝트 우선순위 분석 기사 필요</w:t>
      </w:r>
    </w:p>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수집 기사 현황 (총 7건  |  ★신규 1건  +  기존 6건)</w:t>
      </w:r>
    </w:p>
    <w:p>
      <w:pPr>
        <w:shd w:fill="FFF9C4" w:val="clear"/>
        <w:spacing w:after="60" w:before="60"/>
        <w:ind w:left="160" w:right="120"/>
      </w:pPr>
      <w:r>
        <w:rPr>
          <w:rFonts w:ascii="Arial" w:cs="Arial" w:eastAsia="Arial" w:hAnsi="Arial"/>
          <w:b/>
          <w:bCs/>
          <w:i w:val="false"/>
          <w:iCs w:val="false"/>
          <w:color w:val="6D4C00"/>
          <w:sz w:val="17"/>
          <w:szCs w:val="17"/>
        </w:rPr>
        <w:t xml:space="preserve">★ 신규 기사 — 이번 주 (1건)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F9A825" w:sz="4"/>
              <w:left w:val="single" w:color="F9A825" w:sz="4"/>
              <w:bottom w:val="single" w:color="F9A825" w:sz="4"/>
              <w:right w:val="single" w:color="F9A825" w:sz="4"/>
            </w:tcBorders>
            <w:shd w:fill="FFF9C4"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6D4C00"/>
                <w:sz w:val="17"/>
                <w:szCs w:val="17"/>
              </w:rPr>
              <w:t xml:space="preserve">[신규]</w:t>
            </w:r>
          </w:p>
          <w:p>
            <w:pPr>
              <w:spacing w:after="80" w:before="0"/>
              <w:jc w:val="left"/>
            </w:pPr>
            <w:r>
              <w:rPr>
                <w:rFonts w:ascii="Arial" w:cs="Arial" w:eastAsia="Arial" w:hAnsi="Arial"/>
                <w:b w:val="false"/>
                <w:bCs w:val="false"/>
                <w:i w:val="false"/>
                <w:iCs w:val="false"/>
                <w:color w:val="3D3D3D"/>
                <w:sz w:val="17"/>
                <w:szCs w:val="17"/>
              </w:rPr>
              <w:t xml:space="preserve">2026-05-04</w:t>
            </w:r>
          </w:p>
          <w:p>
            <w:pPr>
              <w:spacing w:after="80" w:before="0"/>
              <w:jc w:val="left"/>
            </w:pPr>
            <w:r>
              <w:rPr>
                <w:rFonts w:ascii="Arial" w:cs="Arial" w:eastAsia="Arial" w:hAnsi="Arial"/>
                <w:b w:val="false"/>
                <w:bCs w:val="false"/>
                <w:i w:val="false"/>
                <w:iCs w:val="false"/>
                <w:color w:val="3D3D3D"/>
                <w:sz w:val="16"/>
                <w:szCs w:val="16"/>
              </w:rPr>
              <w:t xml:space="preserve">Moi truong &amp; Cuoc song</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F9A825" w:sz="4"/>
              <w:left w:val="single" w:color="F9A825" w:sz="4"/>
              <w:bottom w:val="single" w:color="F9A825" w:sz="4"/>
              <w:right w:val="single" w:color="F9A825" w:sz="4"/>
            </w:tcBorders>
            <w:shd w:fill="FFFEF5" w:val="clear"/>
            <w:tcMar>
              <w:top w:type="dxa" w:w="100"/>
              <w:left w:type="dxa" w:w="160"/>
              <w:bottom w:type="dxa" w:w="100"/>
              <w:right w:type="dxa" w:w="120"/>
            </w:tcMar>
          </w:tcPr>
          <w:p>
            <w:r>
              <w:rPr>
                <w:rFonts w:ascii="Arial" w:cs="Arial" w:eastAsia="Arial" w:hAnsi="Arial"/>
                <w:b/>
                <w:bCs/>
                <w:i w:val="false"/>
                <w:iCs w:val="false"/>
                <w:color w:val="1A1A1A"/>
                <w:sz w:val="20"/>
                <w:szCs w:val="20"/>
              </w:rPr>
              <w:t xml:space="preserve">하노이는 2026년 우기 전에 일련의 긴급 인프라 프로젝트의 진행을 촉진합니다</w:t>
            </w:r>
          </w:p>
          <w:p>
            <w:pPr>
              <w:spacing w:before="50"/>
            </w:pPr>
            <w:r>
              <w:rPr>
                <w:rFonts w:ascii="Arial" w:cs="Arial" w:eastAsia="Arial" w:hAnsi="Arial"/>
                <w:b w:val="false"/>
                <w:bCs w:val="false"/>
                <w:i w:val="false"/>
                <w:iCs w:val="false"/>
                <w:color w:val="5F5E5A"/>
                <w:sz w:val="17"/>
                <w:szCs w:val="17"/>
              </w:rPr>
              <w:t xml:space="preserve">하노이, 2026년 우기 전 긴급 인프라 사업 추진 가속화. 홍수 피해 예방을 위해 여러 기반시설 프로젝트의 진행 속도를 높이고 있음.</w:t>
            </w:r>
          </w:p>
        </w:tc>
      </w:tr>
    </w:tbl>
    <w:p>
      <w:pPr>
        <w:spacing w:after="24"/>
      </w:pPr>
      <w:r>
        <w:rPr>
          <w:rFonts w:ascii="Arial" w:cs="Arial" w:eastAsia="Arial" w:hAnsi="Arial"/>
          <w:b w:val="false"/>
          <w:bCs w:val="false"/>
          <w:i w:val="false"/>
          <w:iCs w:val="false"/>
          <w:color w:val="1A1A1A"/>
          <w:sz w:val="20"/>
          <w:szCs w:val="20"/>
        </w:rPr>
        <w:t xml:space="preserve"> </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기존 누적 기사 (6건)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HIGH</w:t>
            </w:r>
          </w:p>
          <w:p>
            <w:pPr>
              <w:spacing w:after="80" w:before="0"/>
              <w:jc w:val="left"/>
            </w:pPr>
            <w:r>
              <w:rPr>
                <w:rFonts w:ascii="Arial" w:cs="Arial" w:eastAsia="Arial" w:hAnsi="Arial"/>
                <w:b w:val="false"/>
                <w:bCs w:val="false"/>
                <w:i w:val="false"/>
                <w:iCs w:val="false"/>
                <w:color w:val="5F5E5A"/>
                <w:sz w:val="17"/>
                <w:szCs w:val="17"/>
              </w:rPr>
              <w:t xml:space="preserve">2026-02-24</w:t>
            </w:r>
          </w:p>
          <w:p>
            <w:pPr>
              <w:spacing w:after="80" w:before="0"/>
              <w:jc w:val="left"/>
            </w:pPr>
            <w:r>
              <w:rPr>
                <w:rFonts w:ascii="Arial" w:cs="Arial" w:eastAsia="Arial" w:hAnsi="Arial"/>
                <w:b w:val="false"/>
                <w:bCs w:val="false"/>
                <w:i w:val="false"/>
                <w:iCs w:val="false"/>
                <w:color w:val="AAAAAA"/>
                <w:sz w:val="16"/>
                <w:szCs w:val="16"/>
              </w:rPr>
              <w:t xml:space="preserve">Vietnam.vn</w:t>
            </w:r>
          </w:p>
          <w:p>
            <w:pPr>
              <w:spacing w:after="80" w:before="0"/>
              <w:jc w:val="left"/>
            </w:pPr>
            <w:r>
              <w:rPr>
                <w:rFonts w:ascii="Arial" w:cs="Arial" w:eastAsia="Arial" w:hAnsi="Arial"/>
                <w:b w:val="false"/>
                <w:bCs w:val="false"/>
                <w:i w:val="false"/>
                <w:iCs w:val="false"/>
                <w:color w:val="0D6E6E"/>
                <w:sz w:val="15"/>
                <w:szCs w:val="15"/>
              </w:rPr>
              <w:t xml:space="preserve">[Hanoi]</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호아락 하이테크파크 460ha 확장 — 베트남 실리콘밸리 2026</w:t>
            </w:r>
          </w:p>
          <w:p>
            <w:pPr>
              <w:spacing w:before="50"/>
            </w:pPr>
            <w:r>
              <w:rPr>
                <w:rFonts w:ascii="Arial" w:cs="Arial" w:eastAsia="Arial" w:hAnsi="Arial"/>
                <w:b w:val="false"/>
                <w:bCs w:val="false"/>
                <w:i w:val="false"/>
                <w:iCs w:val="false"/>
                <w:color w:val="5F5E5A"/>
                <w:sz w:val="17"/>
                <w:szCs w:val="17"/>
              </w:rPr>
              <w:t xml:space="preserve">호아락 하이테크파크 460ha 확장 토지수용 2026년 완료. Meta·ASU·SIA 전략투자자 유치. AI·반도체·바이오·우주항공 집중.</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HIGH</w:t>
            </w:r>
          </w:p>
          <w:p>
            <w:pPr>
              <w:spacing w:after="80" w:before="0"/>
              <w:jc w:val="left"/>
            </w:pPr>
            <w:r>
              <w:rPr>
                <w:rFonts w:ascii="Arial" w:cs="Arial" w:eastAsia="Arial" w:hAnsi="Arial"/>
                <w:b w:val="false"/>
                <w:bCs w:val="false"/>
                <w:i w:val="false"/>
                <w:iCs w:val="false"/>
                <w:color w:val="5F5E5A"/>
                <w:sz w:val="17"/>
                <w:szCs w:val="17"/>
              </w:rPr>
              <w:t xml:space="preserve">2026-03-05</w:t>
            </w:r>
          </w:p>
          <w:p>
            <w:pPr>
              <w:spacing w:after="80" w:before="0"/>
              <w:jc w:val="left"/>
            </w:pPr>
            <w:r>
              <w:rPr>
                <w:rFonts w:ascii="Arial" w:cs="Arial" w:eastAsia="Arial" w:hAnsi="Arial"/>
                <w:b w:val="false"/>
                <w:bCs w:val="false"/>
                <w:i w:val="false"/>
                <w:iCs w:val="false"/>
                <w:color w:val="AAAAAA"/>
                <w:sz w:val="16"/>
                <w:szCs w:val="16"/>
              </w:rPr>
              <w:t xml:space="preserve">Vietnam.vn</w:t>
            </w:r>
          </w:p>
          <w:p>
            <w:pPr>
              <w:spacing w:after="80" w:before="0"/>
              <w:jc w:val="left"/>
            </w:pPr>
            <w:r>
              <w:rPr>
                <w:rFonts w:ascii="Arial" w:cs="Arial" w:eastAsia="Arial" w:hAnsi="Arial"/>
                <w:b w:val="false"/>
                <w:bCs w:val="false"/>
                <w:i w:val="false"/>
                <w:iCs w:val="false"/>
                <w:color w:val="0D6E6E"/>
                <w:sz w:val="15"/>
                <w:szCs w:val="15"/>
              </w:rPr>
              <w:t xml:space="preserve">[Hanoi]</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하노이 링로드4 병행도로 2026년 6월 개통 목표 — 113km 업데이트</w:t>
            </w:r>
          </w:p>
          <w:p>
            <w:pPr>
              <w:spacing w:before="50"/>
            </w:pPr>
            <w:r>
              <w:rPr>
                <w:rFonts w:ascii="Arial" w:cs="Arial" w:eastAsia="Arial" w:hAnsi="Arial"/>
                <w:b w:val="false"/>
                <w:bCs w:val="false"/>
                <w:i w:val="false"/>
                <w:iCs w:val="false"/>
                <w:color w:val="5F5E5A"/>
                <w:sz w:val="17"/>
                <w:szCs w:val="17"/>
              </w:rPr>
              <w:t xml:space="preserve">하노이 링로드4(113km) 병행도로 2026년 6월 개통 목표. 하노이 58.2km+흥옌+박닌 구간. PPP 고속도로 2027년 예정.</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MEDIUM</w:t>
            </w:r>
          </w:p>
          <w:p>
            <w:pPr>
              <w:spacing w:after="80" w:before="0"/>
              <w:jc w:val="left"/>
            </w:pPr>
            <w:r>
              <w:rPr>
                <w:rFonts w:ascii="Arial" w:cs="Arial" w:eastAsia="Arial" w:hAnsi="Arial"/>
                <w:b w:val="false"/>
                <w:bCs w:val="false"/>
                <w:i w:val="false"/>
                <w:iCs w:val="false"/>
                <w:color w:val="5F5E5A"/>
                <w:sz w:val="17"/>
                <w:szCs w:val="17"/>
              </w:rPr>
              <w:t xml:space="preserve">2026-03-13</w:t>
            </w:r>
          </w:p>
          <w:p>
            <w:pPr>
              <w:spacing w:after="80" w:before="0"/>
              <w:jc w:val="left"/>
            </w:pPr>
            <w:r>
              <w:rPr>
                <w:rFonts w:ascii="Arial" w:cs="Arial" w:eastAsia="Arial" w:hAnsi="Arial"/>
                <w:b w:val="false"/>
                <w:bCs w:val="false"/>
                <w:i w:val="false"/>
                <w:iCs w:val="false"/>
                <w:color w:val="AAAAAA"/>
                <w:sz w:val="16"/>
                <w:szCs w:val="16"/>
              </w:rPr>
              <w:t xml:space="preserve">SGGP</w:t>
            </w:r>
          </w:p>
          <w:p>
            <w:pPr>
              <w:spacing w:after="80" w:before="0"/>
              <w:jc w:val="left"/>
            </w:pPr>
            <w:r>
              <w:rPr>
                <w:rFonts w:ascii="Arial" w:cs="Arial" w:eastAsia="Arial" w:hAnsi="Arial"/>
                <w:b w:val="false"/>
                <w:bCs w:val="false"/>
                <w:i w:val="false"/>
                <w:iCs w:val="false"/>
                <w:color w:val="0D6E6E"/>
                <w:sz w:val="15"/>
                <w:szCs w:val="15"/>
              </w:rPr>
              <w:t xml:space="preserve">[Hanoi]</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베트남 우주센터 개관</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MEDIUM</w:t>
            </w:r>
          </w:p>
          <w:p>
            <w:pPr>
              <w:spacing w:after="80" w:before="0"/>
              <w:jc w:val="left"/>
            </w:pPr>
            <w:r>
              <w:rPr>
                <w:rFonts w:ascii="Arial" w:cs="Arial" w:eastAsia="Arial" w:hAnsi="Arial"/>
                <w:b w:val="false"/>
                <w:bCs w:val="false"/>
                <w:i w:val="false"/>
                <w:iCs w:val="false"/>
                <w:color w:val="5F5E5A"/>
                <w:sz w:val="17"/>
                <w:szCs w:val="17"/>
              </w:rPr>
              <w:t xml:space="preserve">2026-03-13</w:t>
            </w:r>
          </w:p>
          <w:p>
            <w:pPr>
              <w:spacing w:after="80" w:before="0"/>
              <w:jc w:val="left"/>
            </w:pPr>
            <w:r>
              <w:rPr>
                <w:rFonts w:ascii="Arial" w:cs="Arial" w:eastAsia="Arial" w:hAnsi="Arial"/>
                <w:b w:val="false"/>
                <w:bCs w:val="false"/>
                <w:i w:val="false"/>
                <w:iCs w:val="false"/>
                <w:color w:val="AAAAAA"/>
                <w:sz w:val="16"/>
                <w:szCs w:val="16"/>
              </w:rPr>
              <w:t xml:space="preserve">Bao Ha Tinh</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베트남 우주센터 개관</w:t>
            </w:r>
          </w:p>
          <w:p>
            <w:pPr>
              <w:spacing w:before="50"/>
            </w:pPr>
            <w:r>
              <w:rPr>
                <w:rFonts w:ascii="Arial" w:cs="Arial" w:eastAsia="Arial" w:hAnsi="Arial"/>
                <w:b w:val="false"/>
                <w:bCs w:val="false"/>
                <w:i w:val="false"/>
                <w:iCs w:val="false"/>
                <w:color w:val="5F5E5A"/>
                <w:sz w:val="17"/>
                <w:szCs w:val="17"/>
              </w:rPr>
              <w:t xml:space="preserve">베트남 우주 센터는 직경 9.3m 안테나를 갖춘 지상 시스템과 위성 R&amp;D 센터를 갖춘 호아락 하이테크 파크에 문을 열었습니다. 억만장자 Elon Musk의 위성 인터넷은 베트남에서 라이센스를 받았습니다. 또 다른 회사는 베트남에서 위성 인터넷을 시험하기 위한 신청서를 제출했습니다.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2026-03-13</w:t>
            </w:r>
          </w:p>
          <w:p>
            <w:pPr>
              <w:spacing w:after="80" w:before="0"/>
              <w:jc w:val="left"/>
            </w:pPr>
            <w:r>
              <w:rPr>
                <w:rFonts w:ascii="Arial" w:cs="Arial" w:eastAsia="Arial" w:hAnsi="Arial"/>
                <w:b w:val="false"/>
                <w:bCs w:val="false"/>
                <w:i w:val="false"/>
                <w:iCs w:val="false"/>
                <w:color w:val="AAAAAA"/>
                <w:sz w:val="16"/>
                <w:szCs w:val="16"/>
              </w:rPr>
              <w:t xml:space="preserve">Vietnam</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Bao Ha Tinh</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MEDIUM</w:t>
            </w:r>
          </w:p>
          <w:p>
            <w:pPr>
              <w:spacing w:after="80" w:before="0"/>
              <w:jc w:val="left"/>
            </w:pPr>
            <w:r>
              <w:rPr>
                <w:rFonts w:ascii="Arial" w:cs="Arial" w:eastAsia="Arial" w:hAnsi="Arial"/>
                <w:b w:val="false"/>
                <w:bCs w:val="false"/>
                <w:i w:val="false"/>
                <w:iCs w:val="false"/>
                <w:color w:val="5F5E5A"/>
                <w:sz w:val="17"/>
                <w:szCs w:val="17"/>
              </w:rPr>
              <w:t xml:space="preserve">2026-04-30</w:t>
            </w:r>
          </w:p>
          <w:p>
            <w:pPr>
              <w:spacing w:after="80" w:before="0"/>
              <w:jc w:val="left"/>
            </w:pPr>
            <w:r>
              <w:rPr>
                <w:rFonts w:ascii="Arial" w:cs="Arial" w:eastAsia="Arial" w:hAnsi="Arial"/>
                <w:b w:val="false"/>
                <w:bCs w:val="false"/>
                <w:i w:val="false"/>
                <w:iCs w:val="false"/>
                <w:color w:val="AAAAAA"/>
                <w:sz w:val="16"/>
                <w:szCs w:val="16"/>
              </w:rPr>
              <w:t xml:space="preserve">Moi truong &amp; Cuoc song</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하노이는 배수 시스템을 적극적으로 운영하여 4 월 30 일부터 5 월 1 일까지의 휴가 기간 동안 홍수를 예방합니다.</w:t>
            </w:r>
          </w:p>
          <w:p>
            <w:pPr>
              <w:spacing w:before="50"/>
            </w:pPr>
            <w:r>
              <w:rPr>
                <w:rFonts w:ascii="Arial" w:cs="Arial" w:eastAsia="Arial" w:hAnsi="Arial"/>
                <w:b w:val="false"/>
                <w:bCs w:val="false"/>
                <w:i w:val="false"/>
                <w:iCs w:val="false"/>
                <w:color w:val="5F5E5A"/>
                <w:sz w:val="17"/>
                <w:szCs w:val="17"/>
              </w:rPr>
              <w:t xml:space="preserve">하노이가 4월 30일~5월 1일 휴일 기간 중 홍수 피해를 예방하기 위해 적극적으로 배수 시스템을 운영합니다. 도시 배수 인프라의 사전적 관리를 통해 침수 발생을 방지하려는 조치입니다.</w:t>
            </w:r>
          </w:p>
        </w:tc>
      </w:tr>
    </w:tbl>
    <w:p>
      <w:pPr>
        <w:spacing w:after="24"/>
      </w:pPr>
      <w:r>
        <w:rPr>
          <w:rFonts w:ascii="Arial" w:cs="Arial" w:eastAsia="Arial" w:hAnsi="Arial"/>
          <w:b w:val="false"/>
          <w:bCs w:val="false"/>
          <w:i w:val="false"/>
          <w:iCs w:val="false"/>
          <w:color w:val="1A1A1A"/>
          <w:sz w:val="20"/>
          <w:szCs w:val="20"/>
        </w:rPr>
        <w:t xml:space="preserve"> </w:t>
      </w:r>
    </w:p>
    <w:p>
      <w:pPr>
        <w:spacing w:after="40"/>
      </w:pPr>
      <w:r>
        <w:rPr>
          <w:rFonts w:ascii="Arial" w:cs="Arial" w:eastAsia="Arial" w:hAnsi="Arial"/>
          <w:b w:val="false"/>
          <w:bCs w:val="false"/>
          <w:i w:val="false"/>
          <w:iCs w:val="false"/>
          <w:color w:val="1A1A1A"/>
          <w:sz w:val="20"/>
          <w:szCs w:val="20"/>
        </w:rPr>
        <w:t xml:space="preserve"> </w:t>
      </w:r>
    </w:p>
    <w:p>
      <w:pPr>
        <w:pBdr>
          <w:bottom w:val="single" w:color="0C2340" w:sz="4" w:space="1"/>
        </w:pBdr>
        <w:spacing w:after="100" w:before="100"/>
      </w:pPr>
    </w:p>
    <w:p>
      <w:pPr>
        <w:spacing w:after="8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0C2340" w:val="clear"/>
            <w:tcMar>
              <w:top w:type="dxa" w:w="160"/>
              <w:left w:type="dxa" w:w="360"/>
              <w:bottom w:type="dxa" w:w="160"/>
              <w:right w:type="dxa" w:w="240"/>
            </w:tcMar>
          </w:tcPr>
          <w:p>
            <w:r>
              <w:rPr>
                <w:rFonts w:ascii="Arial" w:cs="Arial" w:eastAsia="Arial" w:hAnsi="Arial"/>
                <w:b w:val="false"/>
                <w:bCs w:val="false"/>
                <w:i w:val="false"/>
                <w:iCs w:val="false"/>
                <w:color w:val="B0D0FF"/>
                <w:sz w:val="17"/>
                <w:szCs w:val="17"/>
              </w:rPr>
              <w:t xml:space="preserve">HN-URBAN-WEST</w:t>
            </w:r>
            <w:r>
              <w:rPr>
                <w:rFonts w:ascii="Arial" w:cs="Arial" w:eastAsia="Arial" w:hAnsi="Arial"/>
                <w:b w:val="false"/>
                <w:bCs w:val="false"/>
                <w:i w:val="false"/>
                <w:iCs w:val="false"/>
                <w:color w:val="A0C0E0"/>
                <w:sz w:val="15"/>
                <w:szCs w:val="15"/>
              </w:rPr>
              <w:t xml:space="preserve"> </w:t>
            </w:r>
          </w:p>
          <w:p>
            <w:pPr>
              <w:spacing w:before="60"/>
            </w:pPr>
            <w:r>
              <w:rPr>
                <w:rFonts w:ascii="Arial" w:cs="Arial" w:eastAsia="Arial" w:hAnsi="Arial"/>
                <w:b/>
                <w:bCs/>
                <w:i w:val="false"/>
                <w:iCs w:val="false"/>
                <w:color w:val="FFFFFF"/>
                <w:sz w:val="24"/>
                <w:szCs w:val="24"/>
              </w:rPr>
              <w:t xml:space="preserve">하노이 서부 도시개발 (화락 첨단기술단지)</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사업 진행단계 (SA-7 분석)</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55"/>
      </w:tblGrid>
      <w:tr>
        <w:tc>
          <w:tcPr>
            <w:tcW w:type="dxa" w:w="2800"/>
            <w:tcBorders>
              <w:top w:val="single" w:color="FFFFFF" w:sz="1"/>
              <w:left w:val="single" w:color="FFFFFF" w:sz="1"/>
              <w:bottom w:val="single" w:color="FFFFFF" w:sz="1"/>
              <w:right w:val="single" w:color="FFFFFF" w:sz="1"/>
            </w:tcBorders>
            <w:shd w:fill="E8F5E9" w:val="clear"/>
            <w:tcMar>
              <w:top w:type="dxa" w:w="100"/>
              <w:left w:type="dxa" w:w="160"/>
              <w:bottom w:type="dxa" w:w="100"/>
              <w:right w:type="dxa" w:w="120"/>
            </w:tcMar>
          </w:tcPr>
          <w:p>
            <w:pPr>
              <w:spacing w:after="80" w:before="0"/>
              <w:jc w:val="left"/>
            </w:pPr>
            <w:r>
              <w:rPr>
                <w:rFonts w:ascii="Arial" w:cs="Arial" w:eastAsia="Arial" w:hAnsi="Arial"/>
                <w:b/>
                <w:bCs/>
                <w:i w:val="false"/>
                <w:iCs w:val="false"/>
                <w:color w:val="2D6A4F"/>
                <w:sz w:val="17"/>
                <w:szCs w:val="17"/>
              </w:rPr>
              <w:t xml:space="preserve">현재 단계</w:t>
            </w:r>
          </w:p>
          <w:p>
            <w:pPr>
              <w:spacing w:after="80" w:before="0"/>
              <w:jc w:val="left"/>
            </w:pPr>
            <w:r>
              <w:rPr>
                <w:rFonts w:ascii="Arial" w:cs="Arial" w:eastAsia="Arial" w:hAnsi="Arial"/>
                <w:b/>
                <w:bCs/>
                <w:i w:val="false"/>
                <w:iCs w:val="false"/>
                <w:color w:val="5F5E5A"/>
                <w:sz w:val="22"/>
                <w:szCs w:val="22"/>
              </w:rPr>
              <w:t xml:space="preserve">[?] 미확정</w:t>
            </w:r>
          </w:p>
        </w:tc>
        <w:tc>
          <w:tcPr>
            <w:tcW w:type="dxa" w:w="6555"/>
            <w:tcBorders>
              <w:top w:val="single" w:color="FFFFFF" w:sz="1"/>
              <w:left w:val="single" w:color="FFFFFF" w:sz="1"/>
              <w:bottom w:val="single" w:color="FFFFFF" w:sz="1"/>
              <w:right w:val="single" w:color="FFFFFF" w:sz="1"/>
            </w:tcBorders>
            <w:tcMar>
              <w:top w:type="dxa" w:w="100"/>
              <w:left w:type="dxa" w:w="160"/>
              <w:bottom w:type="dxa" w:w="100"/>
              <w:right w:type="dxa" w:w="120"/>
            </w:tcMar>
          </w:tcPr>
          <w:p>
            <w:pPr>
              <w:spacing w:after="80" w:before="0"/>
              <w:jc w:val="left"/>
            </w:pPr>
            <w:r>
              <w:rPr>
                <w:rFonts w:ascii="Arial" w:cs="Arial" w:eastAsia="Arial" w:hAnsi="Arial"/>
                <w:b/>
                <w:bCs/>
                <w:i w:val="false"/>
                <w:iCs w:val="false"/>
                <w:color w:val="5F5E5A"/>
                <w:sz w:val="17"/>
                <w:szCs w:val="17"/>
              </w:rPr>
              <w:t xml:space="preserve">다음 관찰 포인트</w:t>
            </w:r>
          </w:p>
          <w:p>
            <w:pPr>
              <w:spacing w:after="80" w:before="0"/>
              <w:jc w:val="left"/>
            </w:pPr>
            <w:r>
              <w:rPr>
                <w:rFonts w:ascii="Arial" w:cs="Arial" w:eastAsia="Arial" w:hAnsi="Arial"/>
                <w:b w:val="false"/>
                <w:bCs w:val="false"/>
                <w:i w:val="false"/>
                <w:iCs w:val="false"/>
                <w:color w:val="3D3D3D"/>
                <w:sz w:val="18"/>
                <w:szCs w:val="18"/>
              </w:rPr>
              <w:t xml:space="preserve">데이터 수집 중</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AI 시장 분석 (Claude Haiku)</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이번 주 신규 기사 없음 — 이전 분석 유지</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DDDDDD" w:sz="4"/>
              <w:left w:val="single" w:color="0C2340" w:sz="12"/>
              <w:bottom w:val="single" w:color="DDDDDD" w:sz="4"/>
              <w:right w:val="single" w:color="DDDDDD" w:sz="4"/>
            </w:tcBorders>
            <w:shd w:fill="FFFFFF" w:val="clear"/>
            <w:tcMar>
              <w:top w:type="dxa" w:w="140"/>
              <w:left w:type="dxa" w:w="240"/>
              <w:bottom w:type="dxa" w:w="140"/>
              <w:right w:type="dxa" w:w="240"/>
            </w:tcMar>
          </w:tcPr>
          <w:p>
            <w:pPr>
              <w:spacing w:after="100"/>
            </w:pPr>
            <w:r>
              <w:rPr>
                <w:rFonts w:ascii="Arial" w:cs="Arial" w:eastAsia="Arial" w:hAnsi="Arial"/>
                <w:b w:val="false"/>
                <w:bCs w:val="false"/>
                <w:i w:val="false"/>
                <w:iCs w:val="false"/>
                <w:color w:val="3D3D3D"/>
                <w:sz w:val="20"/>
                <w:szCs w:val="20"/>
              </w:rPr>
              <w:t xml:space="preserve">이번 주 HN-URBAN-WEST 관련 신규 기사가 수집되지 않았습니다.</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80"/>
        <w:jc w:val="left"/>
      </w:pPr>
      <w:r>
        <w:rPr>
          <w:rFonts w:ascii="Arial" w:cs="Arial" w:eastAsia="Arial" w:hAnsi="Arial"/>
          <w:b/>
          <w:bCs/>
          <w:i w:val="false"/>
          <w:iCs w:val="false"/>
          <w:color w:val="0C2340"/>
          <w:sz w:val="18"/>
          <w:szCs w:val="18"/>
        </w:rPr>
        <w:t xml:space="preserve">▶ 수집기사 품질 평가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55"/>
      </w:tblGrid>
      <w:tr>
        <w:tc>
          <w:tcPr>
            <w:tcW w:type="dxa" w:w="1800"/>
            <w:tcBorders>
              <w:top w:val="single" w:color="2D6A4F" w:sz="4"/>
              <w:left w:val="single" w:color="2D6A4F" w:sz="4"/>
              <w:bottom w:val="single" w:color="2D6A4F" w:sz="4"/>
              <w:right w:val="single" w:color="2D6A4F" w:sz="4"/>
            </w:tcBorders>
            <w:shd w:fill="2D6A4F" w:val="clear"/>
            <w:tcMar>
              <w:top w:type="dxa" w:w="80"/>
              <w:left w:type="dxa" w:w="120"/>
              <w:bottom w:type="dxa" w:w="80"/>
              <w:right w:type="dxa" w:w="80"/>
            </w:tcMar>
          </w:tcPr>
          <w:p>
            <w:pPr>
              <w:spacing w:after="80" w:before="0"/>
              <w:jc w:val="left"/>
            </w:pPr>
            <w:r>
              <w:rPr>
                <w:rFonts w:ascii="Arial" w:cs="Arial" w:eastAsia="Arial" w:hAnsi="Arial"/>
                <w:b/>
                <w:bCs/>
                <w:i w:val="false"/>
                <w:iCs w:val="false"/>
                <w:color w:val="FFFFFF"/>
                <w:sz w:val="17"/>
                <w:szCs w:val="17"/>
              </w:rPr>
              <w:t xml:space="preserve">품질 등급</w:t>
            </w:r>
          </w:p>
          <w:p>
            <w:pPr>
              <w:spacing w:after="80" w:before="0"/>
              <w:jc w:val="left"/>
            </w:pPr>
            <w:r>
              <w:rPr>
                <w:rFonts w:ascii="Arial" w:cs="Arial" w:eastAsia="Arial" w:hAnsi="Arial"/>
                <w:b/>
                <w:bCs/>
                <w:i w:val="false"/>
                <w:iCs w:val="false"/>
                <w:color w:val="FFFFFF"/>
                <w:sz w:val="22"/>
                <w:szCs w:val="22"/>
              </w:rPr>
              <w:t xml:space="preserve">A  (80/100)</w:t>
            </w:r>
          </w:p>
        </w:tc>
        <w:tc>
          <w:tcPr>
            <w:tcW w:type="dxa" w:w="7555"/>
            <w:tcBorders>
              <w:top w:val="single" w:color="DDDDDD" w:sz="4"/>
              <w:left w:val="single" w:color="DDDDDD" w:sz="4"/>
              <w:bottom w:val="single" w:color="DDDDDD" w:sz="4"/>
              <w:right w:val="single" w:color="DDDDDD" w:sz="4"/>
            </w:tcBorders>
            <w:shd w:fill="E8F5E9" w:val="clear"/>
            <w:tcMar>
              <w:top w:type="dxa" w:w="80"/>
              <w:left w:type="dxa" w:w="160"/>
              <w:bottom w:type="dxa" w:w="80"/>
              <w:right w:type="dxa" w:w="120"/>
            </w:tcMar>
          </w:tcPr>
          <w:p>
            <w:pPr>
              <w:spacing w:after="40"/>
            </w:pPr>
            <w:r>
              <w:rPr>
                <w:rFonts w:ascii="Arial" w:cs="Arial" w:eastAsia="Arial" w:hAnsi="Arial"/>
                <w:b w:val="false"/>
                <w:bCs w:val="false"/>
                <w:i w:val="false"/>
                <w:iCs w:val="false"/>
                <w:color w:val="3D3D3D"/>
                <w:sz w:val="17"/>
                <w:szCs w:val="17"/>
              </w:rPr>
              <w:t xml:space="preserve">△ 기사 수 보통 (4건) — 전문미디어 보완 권장</w:t>
            </w:r>
          </w:p>
          <w:p>
            <w:pPr>
              <w:spacing w:after="40"/>
            </w:pPr>
            <w:r>
              <w:rPr>
                <w:rFonts w:ascii="Arial" w:cs="Arial" w:eastAsia="Arial" w:hAnsi="Arial"/>
                <w:b w:val="false"/>
                <w:bCs w:val="false"/>
                <w:i w:val="false"/>
                <w:iCs w:val="false"/>
                <w:color w:val="3D3D3D"/>
                <w:sz w:val="17"/>
                <w:szCs w:val="17"/>
              </w:rPr>
              <w:t xml:space="preserve">⚠ 이번 주 신규 기사 없음 — 파이프라인 또는 키워드 점검</w:t>
            </w:r>
          </w:p>
          <w:p>
            <w:pPr>
              <w:spacing w:after="40"/>
            </w:pPr>
            <w:r>
              <w:rPr>
                <w:rFonts w:ascii="Arial" w:cs="Arial" w:eastAsia="Arial" w:hAnsi="Arial"/>
                <w:b w:val="false"/>
                <w:bCs w:val="false"/>
                <w:i w:val="false"/>
                <w:iCs w:val="false"/>
                <w:color w:val="3D3D3D"/>
                <w:sz w:val="17"/>
                <w:szCs w:val="17"/>
              </w:rPr>
              <w:t xml:space="preserve">△ 최근 30일 기사 날짜 분산 부족 — 수집 주기 점검</w:t>
            </w:r>
          </w:p>
        </w:tc>
      </w:tr>
    </w:tbl>
    <w:p>
      <w:pPr>
        <w:spacing w:after="24"/>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수집 기사 현황 (총 4건  |  ★신규 0건  +  기존 4건)</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기존 누적 기사 (4건)</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HIGH</w:t>
            </w:r>
          </w:p>
          <w:p>
            <w:pPr>
              <w:spacing w:after="80" w:before="0"/>
              <w:jc w:val="left"/>
            </w:pPr>
            <w:r>
              <w:rPr>
                <w:rFonts w:ascii="Arial" w:cs="Arial" w:eastAsia="Arial" w:hAnsi="Arial"/>
                <w:b w:val="false"/>
                <w:bCs w:val="false"/>
                <w:i w:val="false"/>
                <w:iCs w:val="false"/>
                <w:color w:val="5F5E5A"/>
                <w:sz w:val="17"/>
                <w:szCs w:val="17"/>
              </w:rPr>
              <w:t xml:space="preserve">2026-02-24</w:t>
            </w:r>
          </w:p>
          <w:p>
            <w:pPr>
              <w:spacing w:after="80" w:before="0"/>
              <w:jc w:val="left"/>
            </w:pPr>
            <w:r>
              <w:rPr>
                <w:rFonts w:ascii="Arial" w:cs="Arial" w:eastAsia="Arial" w:hAnsi="Arial"/>
                <w:b w:val="false"/>
                <w:bCs w:val="false"/>
                <w:i w:val="false"/>
                <w:iCs w:val="false"/>
                <w:color w:val="AAAAAA"/>
                <w:sz w:val="16"/>
                <w:szCs w:val="16"/>
              </w:rPr>
              <w:t xml:space="preserve">Vietnam.vn</w:t>
            </w:r>
          </w:p>
          <w:p>
            <w:pPr>
              <w:spacing w:after="80" w:before="0"/>
              <w:jc w:val="left"/>
            </w:pPr>
            <w:r>
              <w:rPr>
                <w:rFonts w:ascii="Arial" w:cs="Arial" w:eastAsia="Arial" w:hAnsi="Arial"/>
                <w:b w:val="false"/>
                <w:bCs w:val="false"/>
                <w:i w:val="false"/>
                <w:iCs w:val="false"/>
                <w:color w:val="0D6E6E"/>
                <w:sz w:val="15"/>
                <w:szCs w:val="15"/>
              </w:rPr>
              <w:t xml:space="preserve">[Hanoi]</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호아락 하이테크파크 460ha 확장 — 베트남 실리콘밸리 2026</w:t>
            </w:r>
          </w:p>
          <w:p>
            <w:pPr>
              <w:spacing w:before="50"/>
            </w:pPr>
            <w:r>
              <w:rPr>
                <w:rFonts w:ascii="Arial" w:cs="Arial" w:eastAsia="Arial" w:hAnsi="Arial"/>
                <w:b w:val="false"/>
                <w:bCs w:val="false"/>
                <w:i w:val="false"/>
                <w:iCs w:val="false"/>
                <w:color w:val="5F5E5A"/>
                <w:sz w:val="17"/>
                <w:szCs w:val="17"/>
              </w:rPr>
              <w:t xml:space="preserve">호아락 하이테크파크 460ha 확장 토지수용 2026년 완료. Meta·ASU·SIA 전략투자자 유치. AI·반도체·바이오·우주항공 집중.</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MEDIUM</w:t>
            </w:r>
          </w:p>
          <w:p>
            <w:pPr>
              <w:spacing w:after="80" w:before="0"/>
              <w:jc w:val="left"/>
            </w:pPr>
            <w:r>
              <w:rPr>
                <w:rFonts w:ascii="Arial" w:cs="Arial" w:eastAsia="Arial" w:hAnsi="Arial"/>
                <w:b w:val="false"/>
                <w:bCs w:val="false"/>
                <w:i w:val="false"/>
                <w:iCs w:val="false"/>
                <w:color w:val="5F5E5A"/>
                <w:sz w:val="17"/>
                <w:szCs w:val="17"/>
              </w:rPr>
              <w:t xml:space="preserve">2026-03-13</w:t>
            </w:r>
          </w:p>
          <w:p>
            <w:pPr>
              <w:spacing w:after="80" w:before="0"/>
              <w:jc w:val="left"/>
            </w:pPr>
            <w:r>
              <w:rPr>
                <w:rFonts w:ascii="Arial" w:cs="Arial" w:eastAsia="Arial" w:hAnsi="Arial"/>
                <w:b w:val="false"/>
                <w:bCs w:val="false"/>
                <w:i w:val="false"/>
                <w:iCs w:val="false"/>
                <w:color w:val="AAAAAA"/>
                <w:sz w:val="16"/>
                <w:szCs w:val="16"/>
              </w:rPr>
              <w:t xml:space="preserve">SGGP</w:t>
            </w:r>
          </w:p>
          <w:p>
            <w:pPr>
              <w:spacing w:after="80" w:before="0"/>
              <w:jc w:val="left"/>
            </w:pPr>
            <w:r>
              <w:rPr>
                <w:rFonts w:ascii="Arial" w:cs="Arial" w:eastAsia="Arial" w:hAnsi="Arial"/>
                <w:b w:val="false"/>
                <w:bCs w:val="false"/>
                <w:i w:val="false"/>
                <w:iCs w:val="false"/>
                <w:color w:val="0D6E6E"/>
                <w:sz w:val="15"/>
                <w:szCs w:val="15"/>
              </w:rPr>
              <w:t xml:space="preserve">[Hanoi]</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베트남 우주센터 개관</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MEDIUM</w:t>
            </w:r>
          </w:p>
          <w:p>
            <w:pPr>
              <w:spacing w:after="80" w:before="0"/>
              <w:jc w:val="left"/>
            </w:pPr>
            <w:r>
              <w:rPr>
                <w:rFonts w:ascii="Arial" w:cs="Arial" w:eastAsia="Arial" w:hAnsi="Arial"/>
                <w:b w:val="false"/>
                <w:bCs w:val="false"/>
                <w:i w:val="false"/>
                <w:iCs w:val="false"/>
                <w:color w:val="5F5E5A"/>
                <w:sz w:val="17"/>
                <w:szCs w:val="17"/>
              </w:rPr>
              <w:t xml:space="preserve">2026-03-13</w:t>
            </w:r>
          </w:p>
          <w:p>
            <w:pPr>
              <w:spacing w:after="80" w:before="0"/>
              <w:jc w:val="left"/>
            </w:pPr>
            <w:r>
              <w:rPr>
                <w:rFonts w:ascii="Arial" w:cs="Arial" w:eastAsia="Arial" w:hAnsi="Arial"/>
                <w:b w:val="false"/>
                <w:bCs w:val="false"/>
                <w:i w:val="false"/>
                <w:iCs w:val="false"/>
                <w:color w:val="AAAAAA"/>
                <w:sz w:val="16"/>
                <w:szCs w:val="16"/>
              </w:rPr>
              <w:t xml:space="preserve">Bao Ha Tinh</w:t>
            </w:r>
          </w:p>
          <w:p>
            <w:pPr>
              <w:spacing w:after="80" w:before="0"/>
              <w:jc w:val="left"/>
            </w:pPr>
            <w:r>
              <w:rPr>
                <w:rFonts w:ascii="Arial" w:cs="Arial" w:eastAsia="Arial" w:hAnsi="Arial"/>
                <w:b w:val="false"/>
                <w:bCs w:val="false"/>
                <w:i w:val="false"/>
                <w:iCs w:val="false"/>
                <w:color w:val="0D6E6E"/>
                <w:sz w:val="15"/>
                <w:szCs w:val="15"/>
              </w:rPr>
              <w:t xml:space="preserve">[Vietnam]</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베트남 우주센터 개관</w:t>
            </w:r>
          </w:p>
          <w:p>
            <w:pPr>
              <w:spacing w:before="50"/>
            </w:pPr>
            <w:r>
              <w:rPr>
                <w:rFonts w:ascii="Arial" w:cs="Arial" w:eastAsia="Arial" w:hAnsi="Arial"/>
                <w:b w:val="false"/>
                <w:bCs w:val="false"/>
                <w:i w:val="false"/>
                <w:iCs w:val="false"/>
                <w:color w:val="5F5E5A"/>
                <w:sz w:val="17"/>
                <w:szCs w:val="17"/>
              </w:rPr>
              <w:t xml:space="preserve">베트남 우주 센터는 직경 9.3m 안테나를 갖춘 지상 시스템과 위성 R&amp;D 센터를 갖춘 호아락 하이테크 파크에 문을 열었습니다. 억만장자 Elon Musk의 위성 인터넷은 베트남에서 라이센스를 받았습니다. 또 다른 회사는 베트남에서 위성 인터넷을 시험하기 위한 신청서를 제출했습니다.</w:t>
            </w:r>
          </w:p>
        </w:tc>
      </w:tr>
    </w:tbl>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55"/>
      </w:tblGrid>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80"/>
            </w:tcMar>
          </w:tcPr>
          <w:p>
            <w:pPr>
              <w:spacing w:after="80" w:before="0"/>
              <w:jc w:val="left"/>
            </w:pPr>
            <w:r>
              <w:rPr>
                <w:rFonts w:ascii="Arial" w:cs="Arial" w:eastAsia="Arial" w:hAnsi="Arial"/>
                <w:b/>
                <w:bCs/>
                <w:i w:val="false"/>
                <w:iCs w:val="false"/>
                <w:color w:val="757575"/>
                <w:sz w:val="17"/>
                <w:szCs w:val="17"/>
              </w:rPr>
              <w:t xml:space="preserve">None</w:t>
            </w:r>
          </w:p>
          <w:p>
            <w:pPr>
              <w:spacing w:after="80" w:before="0"/>
              <w:jc w:val="left"/>
            </w:pPr>
            <w:r>
              <w:rPr>
                <w:rFonts w:ascii="Arial" w:cs="Arial" w:eastAsia="Arial" w:hAnsi="Arial"/>
                <w:b w:val="false"/>
                <w:bCs w:val="false"/>
                <w:i w:val="false"/>
                <w:iCs w:val="false"/>
                <w:color w:val="5F5E5A"/>
                <w:sz w:val="17"/>
                <w:szCs w:val="17"/>
              </w:rPr>
              <w:t xml:space="preserve">2026-03-13</w:t>
            </w:r>
          </w:p>
          <w:p>
            <w:pPr>
              <w:spacing w:after="80" w:before="0"/>
              <w:jc w:val="left"/>
            </w:pPr>
            <w:r>
              <w:rPr>
                <w:rFonts w:ascii="Arial" w:cs="Arial" w:eastAsia="Arial" w:hAnsi="Arial"/>
                <w:b w:val="false"/>
                <w:bCs w:val="false"/>
                <w:i w:val="false"/>
                <w:iCs w:val="false"/>
                <w:color w:val="AAAAAA"/>
                <w:sz w:val="16"/>
                <w:szCs w:val="16"/>
              </w:rPr>
              <w:t xml:space="preserve">Vietnam</w:t>
            </w:r>
          </w:p>
          <w:p>
            <w:pPr>
              <w:spacing w:after="80" w:before="0"/>
              <w:jc w:val="left"/>
            </w:pPr>
            <w:r>
              <w:rPr>
                <w:rFonts w:ascii="Arial" w:cs="Arial" w:eastAsia="Arial" w:hAnsi="Arial"/>
                <w:b w:val="false"/>
                <w:bCs w:val="false"/>
                <w:i w:val="false"/>
                <w:iCs w:val="false"/>
                <w:color w:val="0D6E6E"/>
                <w:sz w:val="15"/>
                <w:szCs w:val="15"/>
              </w:rPr>
              <w:t xml:space="preserve">[None]</w:t>
            </w:r>
          </w:p>
        </w:tc>
        <w:tc>
          <w:tcPr>
            <w:tcW w:type="dxa" w:w="7755"/>
            <w:tcBorders>
              <w:top w:val="single" w:color="BDBDBD" w:sz="4"/>
              <w:left w:val="single" w:color="BDBDBD" w:sz="4"/>
              <w:bottom w:val="single" w:color="BDBDBD" w:sz="4"/>
              <w:right w:val="single" w:color="BDBDBD" w:sz="4"/>
            </w:tcBorders>
            <w:shd w:fill="FFFFFF" w:val="clear"/>
            <w:tcMar>
              <w:top w:type="dxa" w:w="100"/>
              <w:left w:type="dxa" w:w="160"/>
              <w:bottom w:type="dxa" w:w="100"/>
              <w:right w:type="dxa" w:w="120"/>
            </w:tcMar>
          </w:tcPr>
          <w:p>
            <w:r>
              <w:rPr>
                <w:rFonts w:ascii="Arial" w:cs="Arial" w:eastAsia="Arial" w:hAnsi="Arial"/>
                <w:b/>
                <w:bCs/>
                <w:i w:val="false"/>
                <w:iCs w:val="false"/>
                <w:color w:val="3D3D3D"/>
                <w:sz w:val="18"/>
                <w:szCs w:val="18"/>
              </w:rPr>
              <w:t xml:space="preserve">Bao Ha Tinh</w:t>
            </w:r>
          </w:p>
          <w:p>
            <w:pPr>
              <w:spacing w:before="50"/>
            </w:pPr>
            <w:r>
              <w:rPr>
                <w:rFonts w:ascii="Arial" w:cs="Arial" w:eastAsia="Arial" w:hAnsi="Arial"/>
                <w:b w:val="false"/>
                <w:bCs w:val="false"/>
                <w:i w:val="false"/>
                <w:iCs w:val="false"/>
                <w:color w:val="5F5E5A"/>
                <w:sz w:val="17"/>
                <w:szCs w:val="17"/>
              </w:rPr>
              <w:t xml:space="preserve">None</w:t>
            </w:r>
          </w:p>
        </w:tc>
      </w:tr>
    </w:tbl>
    <w:p>
      <w:pPr>
        <w:spacing w:after="24"/>
      </w:pPr>
      <w:r>
        <w:rPr>
          <w:rFonts w:ascii="Arial" w:cs="Arial" w:eastAsia="Arial" w:hAnsi="Arial"/>
          <w:b w:val="false"/>
          <w:bCs w:val="false"/>
          <w:i w:val="false"/>
          <w:iCs w:val="false"/>
          <w:color w:val="1A1A1A"/>
          <w:sz w:val="20"/>
          <w:szCs w:val="20"/>
        </w:rPr>
        <w:t xml:space="preserve"> </w:t>
      </w:r>
    </w:p>
    <w:p>
      <w:pPr>
        <w:spacing w:after="40"/>
      </w:pPr>
      <w:r>
        <w:rPr>
          <w:rFonts w:ascii="Arial" w:cs="Arial" w:eastAsia="Arial" w:hAnsi="Arial"/>
          <w:b w:val="false"/>
          <w:bCs w:val="false"/>
          <w:i w:val="false"/>
          <w:iCs w:val="false"/>
          <w:color w:val="1A1A1A"/>
          <w:sz w:val="20"/>
          <w:szCs w:val="20"/>
        </w:rPr>
        <w:t xml:space="preserve"> </w:t>
      </w:r>
    </w:p>
    <w:p>
      <w:pPr>
        <w:pBdr>
          <w:bottom w:val="single" w:color="0C2340" w:sz="4" w:space="1"/>
        </w:pBdr>
        <w:spacing w:after="100" w:before="100"/>
      </w:pPr>
    </w:p>
    <w:p>
      <w:pPr>
        <w:spacing w:after="80"/>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0C2340" w:sz="4"/>
              <w:left w:val="single" w:color="0C2340" w:sz="4"/>
              <w:bottom w:val="single" w:color="0C2340" w:sz="4"/>
              <w:right w:val="single" w:color="0C2340" w:sz="4"/>
            </w:tcBorders>
            <w:shd w:fill="0C2340" w:val="clear"/>
            <w:tcMar>
              <w:top w:type="dxa" w:w="160"/>
              <w:left w:type="dxa" w:w="360"/>
              <w:bottom w:type="dxa" w:w="160"/>
              <w:right w:type="dxa" w:w="240"/>
            </w:tcMar>
          </w:tcPr>
          <w:p>
            <w:r>
              <w:rPr>
                <w:rFonts w:ascii="Arial" w:cs="Arial" w:eastAsia="Arial" w:hAnsi="Arial"/>
                <w:b w:val="false"/>
                <w:bCs w:val="false"/>
                <w:i w:val="false"/>
                <w:iCs w:val="false"/>
                <w:color w:val="B0D0FF"/>
                <w:sz w:val="17"/>
                <w:szCs w:val="17"/>
              </w:rPr>
              <w:t xml:space="preserve">HN-URBAN-NORTH</w:t>
            </w:r>
            <w:r>
              <w:rPr>
                <w:rFonts w:ascii="Arial" w:cs="Arial" w:eastAsia="Arial" w:hAnsi="Arial"/>
                <w:b w:val="false"/>
                <w:bCs w:val="false"/>
                <w:i w:val="false"/>
                <w:iCs w:val="false"/>
                <w:color w:val="A0C0E0"/>
                <w:sz w:val="15"/>
                <w:szCs w:val="15"/>
              </w:rPr>
              <w:t xml:space="preserve"> </w:t>
            </w:r>
          </w:p>
          <w:p>
            <w:pPr>
              <w:spacing w:before="60"/>
            </w:pPr>
            <w:r>
              <w:rPr>
                <w:rFonts w:ascii="Arial" w:cs="Arial" w:eastAsia="Arial" w:hAnsi="Arial"/>
                <w:b/>
                <w:bCs/>
                <w:i w:val="false"/>
                <w:iCs w:val="false"/>
                <w:color w:val="FFFFFF"/>
                <w:sz w:val="24"/>
                <w:szCs w:val="24"/>
              </w:rPr>
              <w:t xml:space="preserve">하노이 북부 도시개발 (동아인, 메린)</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사업 진행단계 (SA-7 분석)</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55"/>
      </w:tblGrid>
      <w:tr>
        <w:tc>
          <w:tcPr>
            <w:tcW w:type="dxa" w:w="2800"/>
            <w:tcBorders>
              <w:top w:val="single" w:color="FFFFFF" w:sz="1"/>
              <w:left w:val="single" w:color="FFFFFF" w:sz="1"/>
              <w:bottom w:val="single" w:color="FFFFFF" w:sz="1"/>
              <w:right w:val="single" w:color="FFFFFF" w:sz="1"/>
            </w:tcBorders>
            <w:shd w:fill="E8F5E9" w:val="clear"/>
            <w:tcMar>
              <w:top w:type="dxa" w:w="100"/>
              <w:left w:type="dxa" w:w="160"/>
              <w:bottom w:type="dxa" w:w="100"/>
              <w:right w:type="dxa" w:w="120"/>
            </w:tcMar>
          </w:tcPr>
          <w:p>
            <w:pPr>
              <w:spacing w:after="80" w:before="0"/>
              <w:jc w:val="left"/>
            </w:pPr>
            <w:r>
              <w:rPr>
                <w:rFonts w:ascii="Arial" w:cs="Arial" w:eastAsia="Arial" w:hAnsi="Arial"/>
                <w:b/>
                <w:bCs/>
                <w:i w:val="false"/>
                <w:iCs w:val="false"/>
                <w:color w:val="2D6A4F"/>
                <w:sz w:val="17"/>
                <w:szCs w:val="17"/>
              </w:rPr>
              <w:t xml:space="preserve">현재 단계</w:t>
            </w:r>
          </w:p>
          <w:p>
            <w:pPr>
              <w:spacing w:after="80" w:before="0"/>
              <w:jc w:val="left"/>
            </w:pPr>
            <w:r>
              <w:rPr>
                <w:rFonts w:ascii="Arial" w:cs="Arial" w:eastAsia="Arial" w:hAnsi="Arial"/>
                <w:b/>
                <w:bCs/>
                <w:i w:val="false"/>
                <w:iCs w:val="false"/>
                <w:color w:val="5F5E5A"/>
                <w:sz w:val="22"/>
                <w:szCs w:val="22"/>
              </w:rPr>
              <w:t xml:space="preserve">[?] 미확정</w:t>
            </w:r>
          </w:p>
        </w:tc>
        <w:tc>
          <w:tcPr>
            <w:tcW w:type="dxa" w:w="6555"/>
            <w:tcBorders>
              <w:top w:val="single" w:color="FFFFFF" w:sz="1"/>
              <w:left w:val="single" w:color="FFFFFF" w:sz="1"/>
              <w:bottom w:val="single" w:color="FFFFFF" w:sz="1"/>
              <w:right w:val="single" w:color="FFFFFF" w:sz="1"/>
            </w:tcBorders>
            <w:tcMar>
              <w:top w:type="dxa" w:w="100"/>
              <w:left w:type="dxa" w:w="160"/>
              <w:bottom w:type="dxa" w:w="100"/>
              <w:right w:type="dxa" w:w="120"/>
            </w:tcMar>
          </w:tcPr>
          <w:p>
            <w:pPr>
              <w:spacing w:after="80" w:before="0"/>
              <w:jc w:val="left"/>
            </w:pPr>
            <w:r>
              <w:rPr>
                <w:rFonts w:ascii="Arial" w:cs="Arial" w:eastAsia="Arial" w:hAnsi="Arial"/>
                <w:b/>
                <w:bCs/>
                <w:i w:val="false"/>
                <w:iCs w:val="false"/>
                <w:color w:val="5F5E5A"/>
                <w:sz w:val="17"/>
                <w:szCs w:val="17"/>
              </w:rPr>
              <w:t xml:space="preserve">다음 관찰 포인트</w:t>
            </w:r>
          </w:p>
          <w:p>
            <w:pPr>
              <w:spacing w:after="80" w:before="0"/>
              <w:jc w:val="left"/>
            </w:pPr>
            <w:r>
              <w:rPr>
                <w:rFonts w:ascii="Arial" w:cs="Arial" w:eastAsia="Arial" w:hAnsi="Arial"/>
                <w:b w:val="false"/>
                <w:bCs w:val="false"/>
                <w:i w:val="false"/>
                <w:iCs w:val="false"/>
                <w:color w:val="3D3D3D"/>
                <w:sz w:val="18"/>
                <w:szCs w:val="18"/>
              </w:rPr>
              <w:t xml:space="preserve">데이터 수집 중</w:t>
            </w:r>
          </w:p>
        </w:tc>
      </w:tr>
    </w:tbl>
    <w:p>
      <w:pPr>
        <w:spacing w:after="40"/>
      </w:pPr>
      <w:r>
        <w:rPr>
          <w:rFonts w:ascii="Arial" w:cs="Arial" w:eastAsia="Arial" w:hAnsi="Arial"/>
          <w:b w:val="false"/>
          <w:bCs w:val="false"/>
          <w:i w:val="false"/>
          <w:iCs w:val="false"/>
          <w:color w:val="1A1A1A"/>
          <w:sz w:val="20"/>
          <w:szCs w:val="20"/>
        </w:rPr>
        <w:t xml:space="preserve"> </w:t>
      </w:r>
    </w:p>
    <w:p>
      <w:pPr>
        <w:spacing w:after="60" w:before="120"/>
        <w:jc w:val="left"/>
      </w:pPr>
      <w:r>
        <w:rPr>
          <w:rFonts w:ascii="Arial" w:cs="Arial" w:eastAsia="Arial" w:hAnsi="Arial"/>
          <w:b/>
          <w:bCs/>
          <w:i w:val="false"/>
          <w:iCs w:val="false"/>
          <w:color w:val="0C2340"/>
          <w:sz w:val="19"/>
          <w:szCs w:val="19"/>
        </w:rPr>
        <w:t xml:space="preserve">■ AI 시장 분석 (Claude Haiku)</w:t>
      </w:r>
    </w:p>
    <w:p>
      <w:pPr>
        <w:shd w:fill="F5F5F5" w:val="clear"/>
        <w:spacing w:after="60" w:before="60"/>
        <w:ind w:left="160" w:right="120"/>
      </w:pPr>
      <w:r>
        <w:rPr>
          <w:rFonts w:ascii="Arial" w:cs="Arial" w:eastAsia="Arial" w:hAnsi="Arial"/>
          <w:b w:val="false"/>
          <w:bCs w:val="false"/>
          <w:i w:val="false"/>
          <w:iCs w:val="false"/>
          <w:color w:val="757575"/>
          <w:sz w:val="17"/>
          <w:szCs w:val="17"/>
        </w:rPr>
        <w:t xml:space="preserve">이번 주 신규 기사 없음 — 이전 분석 유지</w:t>
      </w:r>
    </w:p>
    <w:p>
      <w:pPr>
        <w:spacing w:after="24"/>
      </w:pPr>
      <w:r>
        <w:rPr>
          <w:rFonts w:ascii="Arial" w:cs="Arial" w:eastAsia="Arial" w:hAnsi="Arial"/>
          <w:b w:val="false"/>
          <w:bCs w:val="false"/>
          <w:i w:val="false"/>
          <w:iCs w:val="false"/>
          <w:color w:val="1A1A1A"/>
          <w:sz w:val="20"/>
          <w:szCs w:val="20"/>
        </w:rPr>
        <w:t xml:space="preserve"> </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5"/>
      </w:tblGrid>
      <w:tr>
        <w:tc>
          <w:tcPr>
            <w:tcW w:type="dxa" w:w="9355"/>
            <w:tcBorders>
              <w:top w:val="single" w:color="DDDDDD" w:sz="4"/>
              <w:left w:val="single" w:color="0C2340" w:sz="12"/>
              <w:bottom w:val="single" w:color="DDDDDD" w:sz="4"/>
              <w:right w:val="single" w:color="DDDDDD" w:sz="4"/>
            </w:tcBorders>
            <w:shd w:fill="FFFFFF" w:val="clear"/>
            <w:tcMar>
              <w:top w:type="dxa" w:w="140"/>
              <w:left w:type="dxa" w:w="240"/>
              <w:bottom w:type="dxa" w:w="140"/>
              <w:right w:type="dxa" w:w="240"/>
            </w:tcMar>
          </w:tcPr>
          <w:p>
            <w:pPr>
              <w:spacing w:after="100"/>
            </w:pPr>
            <w:r>
              <w:rPr>
                <w:rFonts w:ascii="Arial" w:cs="Arial" w:eastAsia="Arial" w:hAnsi="Arial"/>
                <w:b w:val="false"/>
                <w:bCs w:val="false"/>
                <w:i w:val="false"/>
                <w:iCs w:val="false"/>
                <w:color w:val="3D3D3D"/>
                <w:sz w:val="20"/>
                <w:szCs w:val="20"/>
              </w:rPr>
              <w:t xml:space="preserve">이번 주 HN-URBAN-NORTH 관련 기사가 없습니다.</w:t>
            </w:r>
          </w:p>
        </w:tc>
      </w:tr>
    </w:tbl>
    <w:p>
      <w:pPr>
        <w:spacing w:after="40"/>
      </w:pPr>
      <w:r>
        <w:rPr>
          <w:rFonts w:ascii="Arial" w:cs="Arial" w:eastAsia="Arial" w:hAnsi="Arial"/>
          <w:b w:val="false"/>
          <w:bCs w:val="false"/>
          <w:i w:val="false"/>
          <w:iCs w:val="false"/>
          <w:color w:val="1A1A1A"/>
          <w:sz w:val="20"/>
          <w:szCs w:val="20"/>
        </w:rPr>
        <w:t xml:space="preserve"> </w:t>
      </w:r>
    </w:p>
    <w:p>
      <w:pPr>
        <w:spacing w:after="40" w:before="80"/>
        <w:jc w:val="left"/>
      </w:pPr>
      <w:r>
        <w:rPr>
          <w:rFonts w:ascii="Arial" w:cs="Arial" w:eastAsia="Arial" w:hAnsi="Arial"/>
          <w:b/>
          <w:bCs/>
          <w:i w:val="false"/>
          <w:iCs w:val="false"/>
          <w:color w:val="0C2340"/>
          <w:sz w:val="18"/>
          <w:szCs w:val="18"/>
        </w:rPr>
        <w:t xml:space="preserve">▶ 수집기사 품질 평가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55"/>
      </w:tblGrid>
      <w:tr>
        <w:tc>
          <w:tcPr>
            <w:tcW w:type="dxa" w:w="1800"/>
            <w:tcBorders>
              <w:top w:val="single" w:color="854F0B" w:sz="4"/>
              <w:left w:val="single" w:color="854F0B" w:sz="4"/>
              <w:bottom w:val="single" w:color="854F0B" w:sz="4"/>
              <w:right w:val="single" w:color="854F0B" w:sz="4"/>
            </w:tcBorders>
            <w:shd w:fill="854F0B" w:val="clear"/>
            <w:tcMar>
              <w:top w:type="dxa" w:w="80"/>
              <w:left w:type="dxa" w:w="120"/>
              <w:bottom w:type="dxa" w:w="80"/>
              <w:right w:type="dxa" w:w="80"/>
            </w:tcMar>
          </w:tcPr>
          <w:p>
            <w:pPr>
              <w:spacing w:after="80" w:before="0"/>
              <w:jc w:val="left"/>
            </w:pPr>
            <w:r>
              <w:rPr>
                <w:rFonts w:ascii="Arial" w:cs="Arial" w:eastAsia="Arial" w:hAnsi="Arial"/>
                <w:b/>
                <w:bCs/>
                <w:i w:val="false"/>
                <w:iCs w:val="false"/>
                <w:color w:val="FFFFFF"/>
                <w:sz w:val="17"/>
                <w:szCs w:val="17"/>
              </w:rPr>
              <w:t xml:space="preserve">품질 등급</w:t>
            </w:r>
          </w:p>
          <w:p>
            <w:pPr>
              <w:spacing w:after="80" w:before="0"/>
              <w:jc w:val="left"/>
            </w:pPr>
            <w:r>
              <w:rPr>
                <w:rFonts w:ascii="Arial" w:cs="Arial" w:eastAsia="Arial" w:hAnsi="Arial"/>
                <w:b/>
                <w:bCs/>
                <w:i w:val="false"/>
                <w:iCs w:val="false"/>
                <w:color w:val="FFFFFF"/>
                <w:sz w:val="22"/>
                <w:szCs w:val="22"/>
              </w:rPr>
              <w:t xml:space="preserve">D  (25/100)</w:t>
            </w:r>
          </w:p>
        </w:tc>
        <w:tc>
          <w:tcPr>
            <w:tcW w:type="dxa" w:w="7555"/>
            <w:tcBorders>
              <w:top w:val="single" w:color="DDDDDD" w:sz="4"/>
              <w:left w:val="single" w:color="DDDDDD" w:sz="4"/>
              <w:bottom w:val="single" w:color="DDDDDD" w:sz="4"/>
              <w:right w:val="single" w:color="DDDDDD" w:sz="4"/>
            </w:tcBorders>
            <w:shd w:fill="FEE2E2" w:val="clear"/>
            <w:tcMar>
              <w:top w:type="dxa" w:w="80"/>
              <w:left w:type="dxa" w:w="160"/>
              <w:bottom w:type="dxa" w:w="80"/>
              <w:right w:type="dxa" w:w="120"/>
            </w:tcMar>
          </w:tcPr>
          <w:p>
            <w:pPr>
              <w:spacing w:after="40"/>
            </w:pPr>
            <w:r>
              <w:rPr>
                <w:rFonts w:ascii="Arial" w:cs="Arial" w:eastAsia="Arial" w:hAnsi="Arial"/>
                <w:b w:val="false"/>
                <w:bCs w:val="false"/>
                <w:i w:val="false"/>
                <w:iCs w:val="false"/>
                <w:color w:val="3D3D3D"/>
                <w:sz w:val="17"/>
                <w:szCs w:val="17"/>
              </w:rPr>
              <w:t xml:space="preserve">⚠ 수집 기사 없음 — 키워드 매핑 재검토 필요</w:t>
            </w:r>
          </w:p>
          <w:p>
            <w:pPr>
              <w:spacing w:after="40"/>
            </w:pPr>
            <w:r>
              <w:rPr>
                <w:rFonts w:ascii="Arial" w:cs="Arial" w:eastAsia="Arial" w:hAnsi="Arial"/>
                <w:b w:val="false"/>
                <w:bCs w:val="false"/>
                <w:i w:val="false"/>
                <w:iCs w:val="false"/>
                <w:color w:val="3D3D3D"/>
                <w:sz w:val="17"/>
                <w:szCs w:val="17"/>
              </w:rPr>
              <w:t xml:space="preserve">⚠ 이번 주 신규 기사 없음 — 파이프라인 또는 키워드 점검</w:t>
            </w:r>
          </w:p>
          <w:p>
            <w:pPr>
              <w:spacing w:after="40"/>
            </w:pPr>
            <w:r>
              <w:rPr>
                <w:rFonts w:ascii="Arial" w:cs="Arial" w:eastAsia="Arial" w:hAnsi="Arial"/>
                <w:b w:val="false"/>
                <w:bCs w:val="false"/>
                <w:i w:val="false"/>
                <w:iCs w:val="false"/>
                <w:color w:val="3D3D3D"/>
                <w:sz w:val="17"/>
                <w:szCs w:val="17"/>
              </w:rPr>
              <w:t xml:space="preserve">△ 출처 다양성 부족 (0개)</w:t>
            </w:r>
          </w:p>
        </w:tc>
      </w:tr>
    </w:tbl>
    <w:p>
      <w:pPr>
        <w:spacing w:after="24"/>
      </w:pPr>
      <w:r>
        <w:rPr>
          <w:rFonts w:ascii="Arial" w:cs="Arial" w:eastAsia="Arial" w:hAnsi="Arial"/>
          <w:b w:val="false"/>
          <w:bCs w:val="false"/>
          <w:i w:val="false"/>
          <w:iCs w:val="false"/>
          <w:color w:val="1A1A1A"/>
          <w:sz w:val="20"/>
          <w:szCs w:val="20"/>
        </w:rPr>
        <w:t xml:space="preserve"> </w:t>
      </w:r>
    </w:p>
    <w:p>
      <w:pPr>
        <w:shd w:fill="FFF3E0" w:val="clear"/>
        <w:spacing w:after="60" w:before="60"/>
        <w:ind w:left="160" w:right="120"/>
      </w:pPr>
      <w:r>
        <w:rPr>
          <w:rFonts w:ascii="Arial" w:cs="Arial" w:eastAsia="Arial" w:hAnsi="Arial"/>
          <w:b w:val="false"/>
          <w:bCs w:val="false"/>
          <w:i w:val="false"/>
          <w:iCs w:val="false"/>
          <w:color w:val="854F0B"/>
          <w:sz w:val="17"/>
          <w:szCs w:val="17"/>
        </w:rPr>
        <w:t xml:space="preserve">※ 누락 가능 이벤트: 전체 기사 누락 — 섹터 키워드 또는 NewsData 쿼리 점검</w:t>
      </w:r>
    </w:p>
    <w:p>
      <w:pPr>
        <w:spacing w:after="24"/>
      </w:pPr>
      <w:r>
        <w:rPr>
          <w:rFonts w:ascii="Arial" w:cs="Arial" w:eastAsia="Arial" w:hAnsi="Arial"/>
          <w:b w:val="false"/>
          <w:bCs w:val="false"/>
          <w:i w:val="false"/>
          <w:iCs w:val="false"/>
          <w:color w:val="1A1A1A"/>
          <w:sz w:val="20"/>
          <w:szCs w:val="20"/>
        </w:rPr>
        <w:t xml:space="preserve"> </w:t>
      </w:r>
    </w:p>
    <w:p>
      <w:pPr>
        <w:pBdr>
          <w:bottom w:val="single" w:color="0C2340" w:sz="4" w:space="1"/>
        </w:pBdr>
        <w:spacing w:after="100" w:before="100"/>
      </w:pPr>
    </w:p>
    <w:p>
      <w:pPr>
        <w:spacing w:after="80"/>
      </w:pPr>
      <w:r>
        <w:rPr>
          <w:rFonts w:ascii="Arial" w:cs="Arial" w:eastAsia="Arial" w:hAnsi="Arial"/>
          <w:b w:val="false"/>
          <w:bCs w:val="false"/>
          <w:i w:val="false"/>
          <w:iCs w:val="false"/>
          <w:color w:val="1A1A1A"/>
          <w:sz w:val="20"/>
          <w:szCs w:val="20"/>
        </w:rPr>
        <w:t xml:space="preserve"> </w:t>
      </w:r>
    </w:p>
    <w:sectPr>
      <w:headerReference w:type="default" r:id="rId7"/>
      <w:footerReference w:type="default" r:id="rId8"/>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C2340" w:sz="4" w:space="1"/>
      </w:pBdr>
      <w:jc w:val="right"/>
    </w:pPr>
    <w:r>
      <w:rPr>
        <w:rFonts w:ascii="Arial" w:cs="Arial" w:eastAsia="Arial" w:hAnsi="Arial"/>
        <w:b w:val="false"/>
        <w:bCs w:val="false"/>
        <w:i w:val="false"/>
        <w:iCs w:val="false"/>
        <w:color w:val="5F5E5A"/>
        <w:sz w:val="16"/>
        <w:szCs w:val="16"/>
      </w:rPr>
      <w:t xml:space="preserve">Page</w:t>
    </w:r>
    <w:r>
      <w:rPr>
        <w:rFonts w:ascii="Arial" w:cs="Arial" w:eastAsia="Arial" w:hAnsi="Arial"/>
        <w:color w:val="5F5E5A"/>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AAAAAA"/>
        <w:sz w:val="14"/>
        <w:szCs w:val="14"/>
      </w:rPr>
      <w:t xml:space="preserve">|  SA-8 자동 생성  |  내부용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C2340" w:sz="4" w:space="1"/>
      </w:pBdr>
    </w:pPr>
    <w:r>
      <w:rPr>
        <w:rFonts w:ascii="Arial" w:cs="Arial" w:eastAsia="Arial" w:hAnsi="Arial"/>
        <w:b/>
        <w:bCs/>
        <w:i w:val="false"/>
        <w:iCs w:val="false"/>
        <w:color w:val="0C2340"/>
        <w:sz w:val="16"/>
        <w:szCs w:val="16"/>
      </w:rPr>
      <w:t xml:space="preserve">Vietnam Infrastructure MI Report  |</w:t>
    </w:r>
    <w:r>
      <w:rPr>
        <w:rFonts w:ascii="Arial" w:cs="Arial" w:eastAsia="Arial" w:hAnsi="Arial"/>
        <w:b w:val="false"/>
        <w:bCs w:val="false"/>
        <w:i w:val="false"/>
        <w:iCs w:val="false"/>
        <w:color w:val="5F5E5A"/>
        <w:sz w:val="16"/>
        <w:szCs w:val="16"/>
      </w:rPr>
      <w:t xml:space="preserve">2026-05-10</w:t>
    </w:r>
    <w:r>
      <w:rPr>
        <w:rFonts w:ascii="Arial" w:cs="Arial" w:eastAsia="Arial" w:hAnsi="Arial"/>
        <w:b w:val="false"/>
        <w:bCs w:val="false"/>
        <w:i w:val="false"/>
        <w:iCs w:val="false"/>
        <w:color w:val="AAAAAA"/>
        <w:sz w:val="14"/>
        <w:szCs w:val="14"/>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0C2340"/>
      <w:sz w:val="32"/>
      <w:szCs w:val="32"/>
    </w:rPr>
  </w:style>
  <w:style w:type="paragraph" w:styleId="Heading2">
    <w:name w:val="Heading 2"/>
    <w:basedOn w:val="Normal"/>
    <w:next w:val="Normal"/>
    <w:pPr>
      <w:spacing w:after="80" w:before="180"/>
      <w:outlineLvl w:val="1"/>
    </w:pPr>
    <w:rPr>
      <w:rFonts w:ascii="Arial" w:cs="Arial" w:eastAsia="Arial" w:hAnsi="Arial"/>
      <w:b/>
      <w:bCs/>
      <w:color w:val="1B4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2026-05-10T00:39:37.161Z</dcterms:created>
  <dcterms:modified xsi:type="dcterms:W3CDTF">2026-05-10T00:39:37.161Z</dcterms:modified>
</cp:coreProperties>
</file>

<file path=docProps/custom.xml><?xml version="1.0" encoding="utf-8"?>
<Properties xmlns="http://schemas.openxmlformats.org/officeDocument/2006/custom-properties" xmlns:vt="http://schemas.openxmlformats.org/officeDocument/2006/docPropsVTypes"/>
</file>