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Vietnam Infrastructure News</w:t>
      </w:r>
    </w:p>
    <w:p>
      <w:pPr>
        <w:pStyle w:val="Heading1"/>
        <w:jc w:val="center"/>
      </w:pPr>
      <w:r>
        <w:t>Weekly Executive Summary</w:t>
      </w:r>
    </w:p>
    <w:p>
      <w:pPr>
        <w:jc w:val="center"/>
      </w:pPr>
      <w:r>
        <w:t>Week 16, 2026 | 2026-04-06 ~ 2026-04-13</w:t>
      </w:r>
    </w:p>
    <w:p/>
    <w:p>
      <w:r>
        <w:br w:type="page"/>
      </w:r>
    </w:p>
    <w:p>
      <w:pPr>
        <w:pStyle w:val="Heading1"/>
      </w:pPr>
      <w:r>
        <w:t>📊 주요 지표 (KPI)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총 수집 기사</w:t>
            </w:r>
          </w:p>
        </w:tc>
        <w:tc>
          <w:tcPr>
            <w:tcW w:type="dxa" w:w="4320"/>
          </w:tcPr>
          <w:p>
            <w:r>
              <w:t>129 건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QC 통과율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마스터플랜 매칭</w:t>
            </w:r>
          </w:p>
        </w:tc>
        <w:tc>
          <w:tcPr>
            <w:tcW w:type="dxa" w:w="4320"/>
          </w:tcPr>
          <w:p>
            <w:r>
              <w:t>72 건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평균 Confidence</w:t>
            </w:r>
          </w:p>
        </w:tc>
        <w:tc>
          <w:tcPr>
            <w:tcW w:type="dxa" w:w="4320"/>
          </w:tcPr>
          <w:p>
            <w:r>
              <w:t>71.66</w:t>
            </w:r>
          </w:p>
        </w:tc>
      </w:tr>
    </w:tbl>
    <w:p/>
    <w:p>
      <w:pPr>
        <w:pStyle w:val="Heading1"/>
      </w:pPr>
      <w:r>
        <w:t>🎯 마스터플랜 매칭 현황</w:t>
      </w:r>
    </w:p>
    <w:p>
      <w:pPr>
        <w:pStyle w:val="ListBullet"/>
      </w:pPr>
      <w:r>
        <w:t>• 베트남 제8차 전력개발계획: 19 건</w:t>
      </w:r>
    </w:p>
    <w:p>
      <w:pPr>
        <w:pStyle w:val="ListBullet"/>
      </w:pPr>
      <w:r>
        <w:t>• 베트남 환경산업 발전 프로그램: 5 건</w:t>
      </w:r>
    </w:p>
    <w:p/>
    <w:p>
      <w:pPr>
        <w:pStyle w:val="Heading1"/>
      </w:pPr>
      <w:r>
        <w:t>🔥 주요 뉴스 Top 5</w:t>
      </w:r>
    </w:p>
    <w:p>
      <w:r>
        <w:rPr>
          <w:b/>
          <w:sz w:val="24"/>
        </w:rPr>
        <w:t>1. National Power Development Plan VIII (PDP-8) - Vntpa</w:t>
      </w:r>
    </w:p>
    <w:p>
      <w:r>
        <w:t xml:space="preserve">   베트남 정부는 2030년까지의 국가 전력 개발 계획(PDP8)을 승인하며 에너지 안보 확보와 탈탄소화를 목표로 설정했습니다. 이 계획은 석탄 화력을 단계적으로 폐지하고 해상 풍력 및 태양광과 같은 재생 에너지 비중을 2050년까지 최대 71.5%까지 확대하는 내용을 담고 있습니다.</w:t>
      </w:r>
    </w:p>
    <w:p>
      <w:r>
        <w:t xml:space="preserve">   📅  | 📰 </w:t>
      </w:r>
    </w:p>
    <w:p/>
    <w:p>
      <w:r>
        <w:rPr>
          <w:b/>
          <w:sz w:val="24"/>
        </w:rPr>
        <w:t>2. Vietnam's Eighth National Power Development Plan (PDP VIII) - PwC</w:t>
      </w:r>
    </w:p>
    <w:p>
      <w:r>
        <w:t xml:space="preserve">   베트남 정부는 2030년까지 발전 용량을 150GW로 확대하고 2050년 탄소 중립을 달성하기 위한 제8차 국가전력개발계획(PDP VIII)을 승인했습니다. 이 계획은 석탄 화력 발전에서 재생 에너지, 수소, 암모니아 및 배터리 저장 시스템으로의 대대적인 전환을 목표로 하며, 인프라 구축을 위해 향후 30년간 약 7,000억 달러의 투자가 필요할 것으로 예상됩니다.</w:t>
      </w:r>
    </w:p>
    <w:p>
      <w:r>
        <w:t xml:space="preserve">   📅  | 📰 </w:t>
      </w:r>
    </w:p>
    <w:p/>
    <w:p>
      <w:r>
        <w:rPr>
          <w:b/>
          <w:sz w:val="24"/>
        </w:rPr>
        <w:t>3. Vietnam's Eight National Power Development Plan (PDP8)</w:t>
      </w:r>
    </w:p>
    <w:p>
      <w:r>
        <w:t xml:space="preserve">   2023년 5월 15일 베트남 정부는 '제8차 국가전력개발계획(PDP8)'을 발표하여 2021~2030년과 2050년 비전을 제시했습니다. PDP8은 석탄 발전 용량을 약 13GW 감축하고, 2050년까지 모든 석탄발전소는 대체 연료로 전환하거나 퇴출하도록 요구합니다. 2030년에는 재생에너지가 전체 발전용량의 48%, 2050년에는 약 63%를 차지할 계획입니다.</w:t>
      </w:r>
    </w:p>
    <w:p>
      <w:r>
        <w:t xml:space="preserve">   📅 Jun 5, 2023 | 📰 </w:t>
      </w:r>
    </w:p>
    <w:p/>
    <w:p>
      <w:r>
        <w:rPr>
          <w:b/>
          <w:sz w:val="24"/>
        </w:rPr>
        <w:t>4. Vietnam Revised Power Development Plan VIII</w:t>
      </w:r>
    </w:p>
    <w:p>
      <w:r>
        <w:t xml:space="preserve">   Vietnam Revised Power Development Plan VIII</w:t>
      </w:r>
    </w:p>
    <w:p>
      <w:r>
        <w:t xml:space="preserve">   📅 Aug 22, 2025 | 📰 </w:t>
      </w:r>
    </w:p>
    <w:p/>
    <w:p>
      <w:r>
        <w:rPr>
          <w:b/>
          <w:sz w:val="24"/>
        </w:rPr>
        <w:t>5. Vietnam Approves Power Development Plan for Cleaner Fuels</w:t>
      </w:r>
    </w:p>
    <w:p>
      <w:r>
        <w:t xml:space="preserve">   베트남 정부는 2030년까지 전력 설비 용량을 150GW로 확충하고 2050년 탄소 중립을 달성하기 위한 제8차 국가 전력개발계획(PDP8)을 승인했습니다. 이 계획은 석탄 화력 발전을 점진적으로 폐지하고 해상 풍력 및 LNG 발전 비중을 대폭 확대하기 위해 약 1,347억 달러의 투자를 필요로 합니다.</w:t>
      </w:r>
    </w:p>
    <w:p>
      <w:r>
        <w:t xml:space="preserve">   📅 May 29, 2023 | 📰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