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F4444"/>
          <w:sz w:val="36"/>
        </w:rPr>
        <w:t>🇻🇳 베트남 가스 인프라 개발계획 (PDP8 연계)</w:t>
      </w:r>
    </w:p>
    <w:p>
      <w:pPr>
        <w:jc w:val="center"/>
      </w:pPr>
      <w:r>
        <w:rPr>
          <w:sz w:val="24"/>
        </w:rPr>
        <w:t>주간 추적 보고서  |  2026-W16  |  2026-04-08 ~ 2026-04-14</w:t>
      </w:r>
    </w:p>
    <w:p/>
    <w:p>
      <w:pPr>
        <w:jc w:val="center"/>
      </w:pPr>
      <w:r>
        <w:rPr>
          <w:sz w:val="20"/>
        </w:rPr>
        <w:t>Plan ID: VN-GAS-PDP8  |  총 매칭 기사: 10건</w:t>
      </w:r>
    </w:p>
    <w:p/>
    <w:p>
      <w:r>
        <w:rPr>
          <w:sz w:val="18"/>
        </w:rPr>
        <w:t>────────────────────────────────────────────────────────────────────────────────</w:t>
      </w:r>
    </w:p>
    <w:p/>
    <w:p>
      <w:pPr>
        <w:pStyle w:val="Heading1"/>
      </w:pPr>
      <w:r>
        <w:rPr>
          <w:color w:val="EF4444"/>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가스 인프라 개발계획 (PDP8 연계)</w:t>
            </w:r>
          </w:p>
        </w:tc>
      </w:tr>
      <w:tr>
        <w:tc>
          <w:tcPr>
            <w:tcW w:type="dxa" w:w="4392"/>
          </w:tcPr>
          <w:p>
            <w:r>
              <w:rPr>
                <w:b/>
              </w:rPr>
              <w:t>Plan ID</w:t>
            </w:r>
          </w:p>
        </w:tc>
        <w:tc>
          <w:tcPr>
            <w:tcW w:type="dxa" w:w="4392"/>
          </w:tcPr>
          <w:p>
            <w:r>
              <w:t>VN-GAS-PDP8</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10건</w:t>
            </w:r>
          </w:p>
        </w:tc>
      </w:tr>
    </w:tbl>
    <w:p/>
    <w:p>
      <w:pPr>
        <w:pStyle w:val="Heading1"/>
      </w:pPr>
      <w:r>
        <w:rPr>
          <w:color w:val="EF4444"/>
        </w:rPr>
        <w:t>2. 이번 주 관련 뉴스 (10건)</w:t>
      </w:r>
    </w:p>
    <w:p>
      <w:r>
        <w:rPr>
          <w:b/>
          <w:sz w:val="22"/>
        </w:rPr>
        <w:t>[1] Vietnam Approves Power Development Plan for Cleaner Fuels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29,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베트남은 2030년까지 총 1,347억 달러의 투자를 목표로 하는 제8차 국가전력개발계획(PDP8)을 승인하며, 탄소 중립을 향한 에너지 전환을 본격화했습니다. 이번 계획은 LNG와 천연가스 발전 용량을 37.33GW까지 확대하고 해상 풍력을 포함한 재생 에너지 비중을 높여 석탄 발전을 단계적으로 감축하는 데 중점을 두고 있습니다.</w:t>
      </w:r>
    </w:p>
    <w:p>
      <w:pPr>
        <w:ind w:left="432"/>
      </w:pPr>
      <w:r>
        <w:rPr>
          <w:b/>
          <w:sz w:val="20"/>
        </w:rPr>
        <w:t xml:space="preserve">🇺🇸 English Summary: </w:t>
      </w:r>
      <w:r>
        <w:rPr>
          <w:sz w:val="20"/>
        </w:rPr>
        <w:t>Vietnam has approved its Power Development Plan VIII (PDP8), targeting US$134.7 billion in investment by 2030 to transition toward carbon neutrality by 2050. The plan prioritizes expanding LNG and natural gas capacity to 37.33 GW and scaling up offshore wind energy while gradually phasing out reliance on coal-fired power plants.</w:t>
      </w:r>
    </w:p>
    <w:p>
      <w:pPr>
        <w:ind w:left="432"/>
      </w:pPr>
      <w:r>
        <w:rPr>
          <w:b/>
          <w:sz w:val="20"/>
        </w:rPr>
        <w:t xml:space="preserve">🇻🇳 Tóm tắt tiếng Việt: </w:t>
      </w:r>
      <w:r>
        <w:rPr>
          <w:sz w:val="20"/>
        </w:rPr>
        <w:t>Việt Nam đã phê duyệt Quy hoạch phát triển điện lực quốc gia VIII (PDP8), dự kiến cần 134,7 tỷ USD đầu tư để hướng tới mục tiêu trung hòa carbon vào năm 2050. Kế hoạch tập trung mở rộng công suất khí LNG và khí tự nhiên lên 37,33 GW, đồng thời thúc đẩy năng lượng tái tạo nhằm thay thế dần các nhà máy nhiệt điện than.</w:t>
      </w:r>
    </w:p>
    <w:p>
      <w:pPr>
        <w:ind w:left="432"/>
      </w:pPr>
      <w:r>
        <w:rPr>
          <w:b/>
          <w:sz w:val="18"/>
        </w:rPr>
        <w:t xml:space="preserve">🔗 URL: </w:t>
      </w:r>
      <w:r>
        <w:rPr>
          <w:color w:val="1D4ED8"/>
          <w:sz w:val="18"/>
        </w:rPr>
        <w:t>https://www.whitecase.com/insight-alert/vietnam-approves-power-development-plan-cleaner-fuels</w:t>
      </w:r>
    </w:p>
    <w:p/>
    <w:p>
      <w:r>
        <w:rPr>
          <w:color w:val="CCCCCC"/>
          <w:sz w:val="14"/>
        </w:rPr>
        <w:t>────────────────────────────────────────────────────────────────────────────────</w:t>
      </w:r>
    </w:p>
    <w:p/>
    <w:p>
      <w:r>
        <w:rPr>
          <w:b/>
          <w:sz w:val="22"/>
        </w:rPr>
        <w:t>[2] Vietnam's National Power Development Plan For LNG Power Plants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8, 202</w:t>
            </w:r>
          </w:p>
        </w:tc>
        <w:tc>
          <w:tcPr>
            <w:tcW w:type="dxa" w:w="2196"/>
          </w:tcPr>
          <w:p>
            <w:r>
              <w:rPr>
                <w:sz w:val="18"/>
              </w:rPr>
              <w:t xml:space="preserve">📰 </w:t>
            </w:r>
          </w:p>
        </w:tc>
        <w:tc>
          <w:tcPr>
            <w:tcW w:type="dxa" w:w="2196"/>
          </w:tcPr>
          <w:p>
            <w:r>
              <w:rPr>
                <w:sz w:val="18"/>
              </w:rPr>
              <w:t>🏙️ Nam Dinh</w:t>
            </w:r>
          </w:p>
        </w:tc>
        <w:tc>
          <w:tcPr>
            <w:tcW w:type="dxa" w:w="2196"/>
          </w:tcPr>
          <w:p>
            <w:r>
              <w:rPr>
                <w:sz w:val="18"/>
              </w:rPr>
              <w:t>🎯 매칭점수: 4</w:t>
            </w:r>
          </w:p>
        </w:tc>
      </w:tr>
    </w:tbl>
    <w:p/>
    <w:p>
      <w:pPr>
        <w:ind w:left="432"/>
      </w:pPr>
      <w:r>
        <w:rPr>
          <w:b/>
          <w:sz w:val="20"/>
        </w:rPr>
        <w:t xml:space="preserve">🇰🇷 한국어 요약: </w:t>
      </w:r>
      <w:r>
        <w:rPr>
          <w:sz w:val="20"/>
        </w:rPr>
        <w:t>베트남 정부는 제8차 국가전력개발계획(PDP8)의 수정안인 결정 제768호를 승인하여 2030년까지 LNG 발전 용량을 22,525MW로 확대할 계획입니다. 이를 지원하기 위해 연료비 연동제와 최소 65%의 전력 구매 보장을 포함한 시행령 제56호를 도입하여 투자자들의 수익성을 개선하고 프로젝트 지연 문제를 해결하고자 합니다.</w:t>
      </w:r>
    </w:p>
    <w:p>
      <w:pPr>
        <w:ind w:left="432"/>
      </w:pPr>
      <w:r>
        <w:rPr>
          <w:b/>
          <w:sz w:val="20"/>
        </w:rPr>
        <w:t xml:space="preserve">🇺🇸 English Summary: </w:t>
      </w:r>
      <w:r>
        <w:rPr>
          <w:sz w:val="20"/>
        </w:rPr>
        <w:t>Vietnam has approved an amended PDP8 (Decision 768) to expand LNG power capacity to 22,525 MW by 2030, representing up to 12.3% of the energy mix. To overcome infrastructure and negotiation delays, the government issued Decree 56, introducing a fuel cost pass-through mechanism and a 65% offtake guarantee to enhance project bankability.</w:t>
      </w:r>
    </w:p>
    <w:p>
      <w:pPr>
        <w:ind w:left="432"/>
      </w:pPr>
      <w:r>
        <w:rPr>
          <w:b/>
          <w:sz w:val="20"/>
        </w:rPr>
        <w:t xml:space="preserve">🇻🇳 Tóm tắt tiếng Việt: </w:t>
      </w:r>
      <w:r>
        <w:rPr>
          <w:sz w:val="20"/>
        </w:rPr>
        <w:t>Chính phủ Việt Nam đã phê duyệt Quy hoạch điện VIII sửa đổi (Quyết định 768), đặt mục tiêu công suất điện khí LNG đạt 22.525 MW vào năm 2030. Để thúc đẩy tiến độ, Nghị định 56 đã được ban hành với các cơ chế quan trọng như chuyển tiếp chi phí nhiên liệu và cam kết bao tiêu sản lượng điện ít nhất 65% nhằm đảm bảo khả năng huy động vốn cho các dự án.</w:t>
      </w:r>
    </w:p>
    <w:p>
      <w:pPr>
        <w:ind w:left="432"/>
      </w:pPr>
      <w:r>
        <w:rPr>
          <w:b/>
          <w:sz w:val="18"/>
        </w:rPr>
        <w:t xml:space="preserve">🔗 URL: </w:t>
      </w:r>
      <w:r>
        <w:rPr>
          <w:color w:val="1D4ED8"/>
          <w:sz w:val="18"/>
        </w:rPr>
        <w:t>https://www.lexology.com/library/detail.aspx?g=442af86b-e1a3-4c54-a16c-5649aefaaa5d</w:t>
      </w:r>
    </w:p>
    <w:p/>
    <w:p>
      <w:r>
        <w:rPr>
          <w:color w:val="CCCCCC"/>
          <w:sz w:val="14"/>
        </w:rPr>
        <w:t>────────────────────────────────────────────────────────────────────────────────</w:t>
      </w:r>
    </w:p>
    <w:p/>
    <w:p>
      <w:r>
        <w:rPr>
          <w:b/>
          <w:sz w:val="22"/>
        </w:rPr>
        <w:t>[3] Vietnam LNG Power Project Eyes Green Pivot on Soaring Gas Prices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31,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ind w:left="432"/>
      </w:pPr>
      <w:r>
        <w:rPr>
          <w:b/>
          <w:sz w:val="20"/>
        </w:rPr>
        <w:t xml:space="preserve">🇺🇸 English Summary: </w:t>
      </w:r>
      <w:r>
        <w:rPr>
          <w:sz w:val="20"/>
        </w:rPr>
        <w:t>Vingroup JSC has requested Vietnamese government approval to pivot its Haiphong LNG-to-power project toward renewable energy due to soaring global gas prices. The decision follows supply disruptions in Qatar and increased market competition, highlighting the financial risks of fossil fuel imports under the PDP8 framework.</w:t>
      </w:r>
    </w:p>
    <w:p>
      <w:pPr>
        <w:ind w:left="432"/>
      </w:pPr>
      <w:r>
        <w:rPr>
          <w:b/>
          <w:sz w:val="20"/>
        </w:rPr>
        <w:t xml:space="preserve">🇻🇳 Tóm tắt tiếng Việt: </w:t>
      </w:r>
      <w:r>
        <w:rPr>
          <w:sz w:val="20"/>
        </w:rPr>
        <w:t>Tập đoàn Vingroup đã đề xuất Chính phủ cho phép chuyển đổi dự án điện khí LNG tại Hải Phòng sang năng lượng tái tạo do giá nhiên liệu tăng vọt bởi xung đột tại Trung Đông. Quyết định này nhằm giảm thiểu rủi ro từ việc phụ thuộc vào nguồn khí nhập khẩu trong bối cảnh thị trường năng lượng biến động mạnh.</w:t>
      </w:r>
    </w:p>
    <w:p>
      <w:pPr>
        <w:ind w:left="432"/>
      </w:pPr>
      <w:r>
        <w:rPr>
          <w:b/>
          <w:sz w:val="18"/>
        </w:rPr>
        <w:t xml:space="preserve">🔗 URL: </w:t>
      </w:r>
      <w:r>
        <w:rPr>
          <w:color w:val="1D4ED8"/>
          <w:sz w:val="18"/>
        </w:rPr>
        <w:t>https://www.bloomberg.com/news/articles/2026-03-31/vietnam-lng-power-project-eyes-green-pivot-on-soaring-gas-prices</w:t>
      </w:r>
    </w:p>
    <w:p/>
    <w:p>
      <w:r>
        <w:rPr>
          <w:color w:val="CCCCCC"/>
          <w:sz w:val="14"/>
        </w:rPr>
        <w:t>────────────────────────────────────────────────────────────────────────────────</w:t>
      </w:r>
    </w:p>
    <w:p/>
    <w:p>
      <w:r>
        <w:rPr>
          <w:b/>
          <w:sz w:val="22"/>
        </w:rPr>
        <w:t>[4] Vietnam awards $974 million LNG power plant construction contract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국영 전력공사(EVN)는 PowerChina와 Lilama 컨소시엄에 9억 7,400만 달러 규모의 꽝짝 II LNG 발전소 건설 계약을 체결했습니다. 1,612메가와트 용량의 이 발전소는 GE Vernova의 터빈을 사용하며 2030년까지 완전 가동되어 국가 에너지 안보와 탄소 감축 목표에 기여할 예정입니다.</w:t>
      </w:r>
    </w:p>
    <w:p>
      <w:pPr>
        <w:ind w:left="432"/>
      </w:pPr>
      <w:r>
        <w:rPr>
          <w:b/>
          <w:sz w:val="20"/>
        </w:rPr>
        <w:t xml:space="preserve">🇺🇸 English Summary: </w:t>
      </w:r>
      <w:r>
        <w:rPr>
          <w:sz w:val="20"/>
        </w:rPr>
        <w:t>Vietnam's state utility EVN has awarded a $974 million contract to a PowerChina and Lilama consortium to build the 1,612 MW Quang Trach II LNG-fired power plant. Utilizing General Electric Vernova turbines, the facility is slated to be fully operational by 2030 to bolster energy security and meet net-zero emission commitments.</w:t>
      </w:r>
    </w:p>
    <w:p>
      <w:pPr>
        <w:ind w:left="432"/>
      </w:pPr>
      <w:r>
        <w:rPr>
          <w:b/>
          <w:sz w:val="20"/>
        </w:rPr>
        <w:t xml:space="preserve">🇻🇳 Tóm tắt tiếng Việt: </w:t>
      </w:r>
      <w:r>
        <w:rPr>
          <w:sz w:val="20"/>
        </w:rPr>
        <w:t>Tập đoàn Điện lực Việt Nam (EVN) đã trao hợp đồng trị giá 974 triệu USD cho liên danh PowerChina và Lilama để xây dựng nhà máy điện khí LNG Quảng Trạch II. Nhà máy có công suất 1.612 MW này sẽ sử dụng tuabin của General Electric Vernova và dự kiến đi vào hoạt động đầy đủ vào năm 2030 nhằm đảm bảo an ninh năng lượng.</w:t>
      </w:r>
    </w:p>
    <w:p>
      <w:pPr>
        <w:ind w:left="432"/>
      </w:pPr>
      <w:r>
        <w:rPr>
          <w:b/>
          <w:sz w:val="18"/>
        </w:rPr>
        <w:t xml:space="preserve">🔗 URL: </w:t>
      </w:r>
      <w:r>
        <w:rPr>
          <w:color w:val="1D4ED8"/>
          <w:sz w:val="18"/>
        </w:rPr>
        <w:t>https://www.reuters.com/sustainability/climate-energy/vietnam-awards-974-million-lng-power-plant-construction-contract-powerchina-2026-02-09/</w:t>
      </w:r>
    </w:p>
    <w:p/>
    <w:p>
      <w:r>
        <w:rPr>
          <w:color w:val="CCCCCC"/>
          <w:sz w:val="14"/>
        </w:rPr>
        <w:t>────────────────────────────────────────────────────────────────────────────────</w:t>
      </w:r>
    </w:p>
    <w:p/>
    <w:p>
      <w:r>
        <w:rPr>
          <w:b/>
          <w:sz w:val="22"/>
        </w:rPr>
        <w:t>[5] Vietnam moves to cement LNG supply chain as power demand surges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Apr 4,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ind w:left="432"/>
      </w:pPr>
      <w:r>
        <w:rPr>
          <w:b/>
          <w:sz w:val="20"/>
        </w:rPr>
        <w:t xml:space="preserve">🇺🇸 English Summary: </w:t>
      </w:r>
      <w:r>
        <w:rPr>
          <w:sz w:val="20"/>
        </w:rPr>
        <w:t>Vietnam's PV Gas has signed strategic agreements with EVN and PV Power to supply fuel for major LNG-to-power projects, including the Quang Trach complex and Nhon Trach 3 &amp; 4 plants. These deals aim to secure a stable national energy supply chain as domestic gas output declines, featuring a $1.01 billion LNG terminal project in Ha Tinh province expected to operate by 2029.</w:t>
      </w:r>
    </w:p>
    <w:p>
      <w:pPr>
        <w:ind w:left="432"/>
      </w:pPr>
      <w:r>
        <w:rPr>
          <w:b/>
          <w:sz w:val="20"/>
        </w:rPr>
        <w:t xml:space="preserve">🇻🇳 Tóm tắt tiếng Việt: </w:t>
      </w:r>
      <w:r>
        <w:rPr>
          <w:sz w:val="20"/>
        </w:rPr>
        <w:t>PV Gas đã ký kết các thỏa thuận hợp tác với EVN và PV Power nhằm cung cấp nhiên liệu LNG cho các dự án điện quy mô lớn như tổ hợp điện Quảng Trạch và nhà máy Nhơn Trạch 3 &amp; 4. Đây là bước đi chiến lược để hình thành chuỗi cung ứng LNG tích hợp tại Việt Nam, bao gồm việc phát triển kho cảng Vũng Áng với vốn đầu tư khoảng 1,01 tỷ USD dự kiến vận hành vào giai đoạn 2029-2030.</w:t>
      </w:r>
    </w:p>
    <w:p>
      <w:pPr>
        <w:ind w:left="432"/>
      </w:pPr>
      <w:r>
        <w:rPr>
          <w:b/>
          <w:sz w:val="18"/>
        </w:rPr>
        <w:t xml:space="preserve">🔗 URL: </w:t>
      </w:r>
      <w:r>
        <w:rPr>
          <w:color w:val="1D4ED8"/>
          <w:sz w:val="18"/>
        </w:rPr>
        <w:t>https://theinvestor.vn/vietnam-moves-to-cement-lng-supply-chain-as-power-demand-surges-d18773.html</w:t>
      </w:r>
    </w:p>
    <w:p/>
    <w:p>
      <w:r>
        <w:rPr>
          <w:color w:val="CCCCCC"/>
          <w:sz w:val="14"/>
        </w:rPr>
        <w:t>────────────────────────────────────────────────────────────────────────────────</w:t>
      </w:r>
    </w:p>
    <w:p/>
    <w:p>
      <w:r>
        <w:rPr>
          <w:b/>
          <w:sz w:val="22"/>
        </w:rPr>
        <w:t>[6] POWERCHINA signs SE Asia's largest LNG power project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전력공사(EVN)는 POWERCHINA와 Lilama 컨소시엄과 꽝짝 II LNG 화력발전소 건설을 위한 EPC 계약을 체결했습니다. 이 프로젝트는 베트남 제8차 국가전력개발계획(PDP8)의 핵심 사업으로, 1,612.8MW 규모의 설비 용량을 통해 연간 약 100억 kWh의 전력을 공급할 예정입니다.</w:t>
      </w:r>
    </w:p>
    <w:p>
      <w:pPr>
        <w:ind w:left="432"/>
      </w:pPr>
      <w:r>
        <w:rPr>
          <w:b/>
          <w:sz w:val="20"/>
        </w:rPr>
        <w:t xml:space="preserve">🇺🇸 English Summary: </w:t>
      </w:r>
      <w:r>
        <w:rPr>
          <w:sz w:val="20"/>
        </w:rPr>
        <w:t>Vietnam Electricity signed an EPC turnkey contract with a POWERCHINA-Lilama joint venture for the 1,612.8MW Quang Trach II LNG Thermal Power Plant Project. As a landmark project under Vietnam's PDP8, it will be the country's largest LNG power plant and provide approximately 10 billion kWh of electricity annually to the national grid.</w:t>
      </w:r>
    </w:p>
    <w:p>
      <w:pPr>
        <w:ind w:left="432"/>
      </w:pPr>
      <w:r>
        <w:rPr>
          <w:b/>
          <w:sz w:val="20"/>
        </w:rPr>
        <w:t xml:space="preserve">🇻🇳 Tóm tắt tiếng Việt: </w:t>
      </w:r>
      <w:r>
        <w:rPr>
          <w:sz w:val="20"/>
        </w:rPr>
        <w:t>Tập đoàn Điện lực Việt Nam đã ký hợp đồng EPC với liên danh POWERCHINA và Lilama cho Dự án Nhà máy Nhiệt điện LNG Quảng Trạch II. Đây là dự án trọng điểm thuộc Quy hoạch điện VIII với công suất 1.612,8MW, dự kiến cung cấp khoảng 10 tỷ kWh điện mỗi năm cho lưới điện quốc gia.</w:t>
      </w:r>
    </w:p>
    <w:p>
      <w:pPr>
        <w:ind w:left="432"/>
      </w:pPr>
      <w:r>
        <w:rPr>
          <w:b/>
          <w:sz w:val="18"/>
        </w:rPr>
        <w:t xml:space="preserve">🔗 URL: </w:t>
      </w:r>
      <w:r>
        <w:rPr>
          <w:color w:val="1D4ED8"/>
          <w:sz w:val="18"/>
        </w:rPr>
        <w:t>https://en.powerchina.cn/2026-02/27/c_829055.htm</w:t>
      </w:r>
    </w:p>
    <w:p/>
    <w:p>
      <w:r>
        <w:rPr>
          <w:color w:val="CCCCCC"/>
          <w:sz w:val="14"/>
        </w:rPr>
        <w:t>────────────────────────────────────────────────────────────────────────────────</w:t>
      </w:r>
    </w:p>
    <w:p/>
    <w:p>
      <w:r>
        <w:rPr>
          <w:b/>
          <w:sz w:val="22"/>
        </w:rPr>
        <w:t>[7] Vietnam's 1.6GW LNG Power Plants Enter Commercial Operation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6,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최초의 LNG 발전소인 Nhon Trach 3 &amp; 4가 2026년 1월 5일 상업 운전을 공식 개시했습니다. PV Power가 투자한 이 시설은 1.6GW 이상의 설비 용량을 갖추고 있으며, 연간 90억 kWh 이상의 전력을 공급하여 베트남 남부의 에너지 안보와 탄소 감축에 기여할 전망입니다.</w:t>
      </w:r>
    </w:p>
    <w:p>
      <w:pPr>
        <w:ind w:left="432"/>
      </w:pPr>
      <w:r>
        <w:rPr>
          <w:b/>
          <w:sz w:val="20"/>
        </w:rPr>
        <w:t xml:space="preserve">🇺🇸 English Summary: </w:t>
      </w:r>
      <w:r>
        <w:rPr>
          <w:sz w:val="20"/>
        </w:rPr>
        <w:t>Vietnam's first LNG-fired power plants, Nhon Trach 3 &amp; 4, officially entered commercial operation on January 5, 2026. Invested by PV Power, the 1.6 GW facilities utilize H-class gas turbine technology to provide over 9 billion kWh annually while reducing carbon emissions by 60% compared to coal.</w:t>
      </w:r>
    </w:p>
    <w:p>
      <w:pPr>
        <w:ind w:left="432"/>
      </w:pPr>
      <w:r>
        <w:rPr>
          <w:b/>
          <w:sz w:val="20"/>
        </w:rPr>
        <w:t xml:space="preserve">🇻🇳 Tóm tắt tiếng Việt: </w:t>
      </w:r>
      <w:r>
        <w:rPr>
          <w:sz w:val="20"/>
        </w:rPr>
        <w:t>Ngày 5/1/2026, Nhơn Trạch 3 &amp; 4 - những nhà máy điện khí LNG đầu tiên tại Việt Nam do PV Power đầu tư - đã chính thức đi vào vận hành thương mại. Với tổng công suất hơn 1,6 GW, dự án dự kiến cung cấp hơn 9 tỷ kWh mỗi năm, góp phần đảm bảo an ninh năng lượng và hỗ trợ lộ trình phát thải ròng bằng không.</w:t>
      </w:r>
    </w:p>
    <w:p>
      <w:pPr>
        <w:ind w:left="432"/>
      </w:pPr>
      <w:r>
        <w:rPr>
          <w:b/>
          <w:sz w:val="18"/>
        </w:rPr>
        <w:t xml:space="preserve">🔗 URL: </w:t>
      </w:r>
      <w:r>
        <w:rPr>
          <w:color w:val="1D4ED8"/>
          <w:sz w:val="18"/>
        </w:rPr>
        <w:t>https://www.linkedin.com/posts/lngvietnamsummit_lng2power-vietnam-energy-activity-7414535651024351232-FN4C</w:t>
      </w:r>
    </w:p>
    <w:p/>
    <w:p>
      <w:r>
        <w:rPr>
          <w:color w:val="CCCCCC"/>
          <w:sz w:val="14"/>
        </w:rPr>
        <w:t>────────────────────────────────────────────────────────────────────────────────</w:t>
      </w:r>
    </w:p>
    <w:p/>
    <w:p>
      <w:r>
        <w:rPr>
          <w:b/>
          <w:sz w:val="22"/>
        </w:rPr>
        <w:t>[8] Vietnam commissions its first LNG-fired power project, and one of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14,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최초의 LNG 복합화력발전소인 Nhon Trach 3 및 4호기(1.6GW)의 상업 운전을 시작했으며, 이는 제8차 국가전력개발계획(PDP8)의 핵심 목표인 LNG 발전 비중 확대에 부합합니다. 동시에 머피 오일(Murphy Oil)은 지난 20년 내 동남아시아 최대 규모 중 하나로 평가받는 하이쑤방(Hai Su Vang) 해상 유전 발견을 공식 확인했습니다. 이러한 발전은 베트남의 에너지 전환 지원과 국가 석유 생산량 감소 문제 해결에 중요한 역할을 할 것입니다.</w:t>
      </w:r>
    </w:p>
    <w:p>
      <w:pPr>
        <w:ind w:left="432"/>
      </w:pPr>
      <w:r>
        <w:rPr>
          <w:b/>
          <w:sz w:val="20"/>
        </w:rPr>
        <w:t xml:space="preserve">🇺🇸 English Summary: </w:t>
      </w:r>
      <w:r>
        <w:rPr>
          <w:sz w:val="20"/>
        </w:rPr>
        <w:t>Vietnam has launched commercial operations at its first LNG-powered plants, Nhon Trach 3 and 4, aligning with the National Power Development Plan VIII (PDP8) to reach 22 GW of LNG capacity by 2030. Additionally, Murphy Oil confirmed a major oil discovery at the Hai Su Vang prospect, potentially the largest in Southeast Asia in two decades. These developments aim to stabilize the power grid through flexible gas generation and reverse the decline in domestic oil production.</w:t>
      </w:r>
    </w:p>
    <w:p>
      <w:pPr>
        <w:ind w:left="432"/>
      </w:pPr>
      <w:r>
        <w:rPr>
          <w:b/>
          <w:sz w:val="20"/>
        </w:rPr>
        <w:t xml:space="preserve">🇻🇳 Tóm tắt tiếng Việt: </w:t>
      </w:r>
      <w:r>
        <w:rPr>
          <w:sz w:val="20"/>
        </w:rPr>
        <w:t>Việt Nam đã chính thức đưa vào vận hành thương mại nhà máy điện khí LNG đầu tiên là Nhơn Trạch 3 và 4, phù hợp với Quy hoạch điện VIII (PDP8) nhằm đạt mục tiêu 22 GW công suất điện khí vào năm 2030. Bên cạnh đó, Murphy Oil đã xác nhận phát hiện dầu khí lớn tại mỏ Hải Sư Vàng, được đánh giá là một trong những phát hiện lớn nhất Đông Nam Á trong 20 năm qua. Những bước tiến này giúp ổn định lưới điện quốc gia và góp phần ngăn chặn sự sụt giảm sản lượng khai thác dầu khí trong nước.</w:t>
      </w:r>
    </w:p>
    <w:p>
      <w:pPr>
        <w:ind w:left="432"/>
      </w:pPr>
      <w:r>
        <w:rPr>
          <w:b/>
          <w:sz w:val="18"/>
        </w:rPr>
        <w:t xml:space="preserve">🔗 URL: </w:t>
      </w:r>
      <w:r>
        <w:rPr>
          <w:color w:val="1D4ED8"/>
          <w:sz w:val="18"/>
        </w:rPr>
        <w:t>https://knowledge.energyinst.org/new-energy-world/article?id=140062</w:t>
      </w:r>
    </w:p>
    <w:p/>
    <w:p>
      <w:r>
        <w:rPr>
          <w:color w:val="CCCCCC"/>
          <w:sz w:val="14"/>
        </w:rPr>
        <w:t>────────────────────────────────────────────────────────────────────────────────</w:t>
      </w:r>
    </w:p>
    <w:p/>
    <w:p>
      <w:r>
        <w:rPr>
          <w:b/>
          <w:sz w:val="22"/>
        </w:rPr>
        <w:t>[9] Vietnam Signs $974 Million LNG Deal To Strengthen Energy Security</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전력공사(EVN)는 에너지 안보와 2050년 넷제로 목표 달성을 위해 9억 7,400만 달러 규모의 꽝짝 II LNG 발전소 건설 계약을 체결했습니다. 이 1,612MW 규모의 프로젝트는 PowerChina와 Lilama 컨소시엄이 수행하며 2030년까지 가동을 목표로 합니다.</w:t>
      </w:r>
    </w:p>
    <w:p>
      <w:pPr>
        <w:ind w:left="432"/>
      </w:pPr>
      <w:r>
        <w:rPr>
          <w:b/>
          <w:sz w:val="20"/>
        </w:rPr>
        <w:t xml:space="preserve">🇺🇸 English Summary: </w:t>
      </w:r>
      <w:r>
        <w:rPr>
          <w:sz w:val="20"/>
        </w:rPr>
        <w:t>Vietnam’s state utility EVN has awarded a $974 million contract to a PowerChina-led consortium for the 1,612 MW Quang Trach II LNG power plant. Part of the national energy roadmap, the facility aims to bolster energy security and serve as a transitional bridge toward the country's 2050 net-zero target.</w:t>
      </w:r>
    </w:p>
    <w:p>
      <w:pPr>
        <w:ind w:left="432"/>
      </w:pPr>
      <w:r>
        <w:rPr>
          <w:b/>
          <w:sz w:val="20"/>
        </w:rPr>
        <w:t xml:space="preserve">🇻🇳 Tóm tắt tiếng Việt: </w:t>
      </w:r>
      <w:r>
        <w:rPr>
          <w:sz w:val="20"/>
        </w:rPr>
        <w:t>Tập đoàn Điện lực Việt Nam (EVN) đã ký hợp đồng trị giá 974 triệu USD với liên danh PowerChina và Lilama để xây dựng nhà máy điện khí LNG Quảng Trạch II công suất 1.612 MW. Dự án này đóng vai trò quan trọng trong việc đảm bảo an ninh năng lượng và hỗ trợ lộ trình phát thải ròng bằng 0 vào năm 2050 của Việt Nam.</w:t>
      </w:r>
    </w:p>
    <w:p>
      <w:pPr>
        <w:ind w:left="432"/>
      </w:pPr>
      <w:r>
        <w:rPr>
          <w:b/>
          <w:sz w:val="18"/>
        </w:rPr>
        <w:t xml:space="preserve">🔗 URL: </w:t>
      </w:r>
      <w:r>
        <w:rPr>
          <w:color w:val="1D4ED8"/>
          <w:sz w:val="18"/>
        </w:rPr>
        <w:t>https://esgnews.com/vietnam-signs-974-million-lng-deal-to-strengthen-energy-security/</w:t>
      </w:r>
    </w:p>
    <w:p/>
    <w:p>
      <w:r>
        <w:rPr>
          <w:color w:val="CCCCCC"/>
          <w:sz w:val="14"/>
        </w:rPr>
        <w:t>────────────────────────────────────────────────────────────────────────────────</w:t>
      </w:r>
    </w:p>
    <w:p/>
    <w:p>
      <w:r>
        <w:rPr>
          <w:b/>
          <w:sz w:val="22"/>
        </w:rPr>
        <w:t>[10] Vietnam inaugurates USD1.4 billion LNG power plants in energy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Dec 15,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동나이성에 총 1624MW 규모의 첫 액화천연가스(LNG) 발전소인 년짝 3, 4호기를 공식 준공했습니다. Petrovietnam이 주도한 이 14억 달러 규모의 프로젝트는 국가 에너지 안보를 강화하고 2050년 넷제로 목표를 지원하는 핵심 인프라입니다.</w:t>
      </w:r>
    </w:p>
    <w:p>
      <w:pPr>
        <w:ind w:left="432"/>
      </w:pPr>
      <w:r>
        <w:rPr>
          <w:b/>
          <w:sz w:val="20"/>
        </w:rPr>
        <w:t xml:space="preserve">🇺🇸 English Summary: </w:t>
      </w:r>
      <w:r>
        <w:rPr>
          <w:sz w:val="20"/>
        </w:rPr>
        <w:t>Vietnam has inaugurated its first LNG power plants, Nhon Trach 3 and 4, in Dong Nai Province with a total investment of $1.4 billion. Operated by Petrovietnam, these facilities provide a combined capacity of 1,624 MW to stabilize the grid and serve as a blueprint for 13 future LNG projects under the national power development plan.</w:t>
      </w:r>
    </w:p>
    <w:p>
      <w:pPr>
        <w:ind w:left="432"/>
      </w:pPr>
      <w:r>
        <w:rPr>
          <w:b/>
          <w:sz w:val="20"/>
        </w:rPr>
        <w:t xml:space="preserve">🇻🇳 Tóm tắt tiếng Việt: </w:t>
      </w:r>
      <w:r>
        <w:rPr>
          <w:sz w:val="20"/>
        </w:rPr>
        <w:t>Việt Nam vừa khánh thành hai nhà máy điện khí LNG đầu tiên là Nhơn Trạch 3 và Nhơn Trạch 4 tại tỉnh Đồng Nai với tổng mức đầu tư 1,4 tỷ USD. Dự án do Tập đoàn Dầu khí Việt Nam (PVN) làm chủ đầu tư, đóng vai trò quan trọng trong việc đảm bảo an ninh năng lượng và tạo tiền đề cho 13 dự án LNG khác theo quy hoạch điện quốc gia.</w:t>
      </w:r>
    </w:p>
    <w:p>
      <w:pPr>
        <w:ind w:left="432"/>
      </w:pPr>
      <w:r>
        <w:rPr>
          <w:b/>
          <w:sz w:val="18"/>
        </w:rPr>
        <w:t xml:space="preserve">🔗 URL: </w:t>
      </w:r>
      <w:r>
        <w:rPr>
          <w:color w:val="1D4ED8"/>
          <w:sz w:val="18"/>
        </w:rPr>
        <w:t>https://www.pvn.vn/sites/en/Pages/detail.aspx?NewsID=86c74ab3-40a9-4673-ad86-6dad1df16a3e</w:t>
      </w:r>
    </w:p>
    <w:p/>
    <w:p>
      <w:r>
        <w:rPr>
          <w:color w:val="CCCCCC"/>
          <w:sz w:val="14"/>
        </w:rPr>
        <w:t>────────────────────────────────────────────────────────────────────────────────</w:t>
      </w:r>
    </w:p>
    <w:p/>
    <w:p>
      <w:pPr>
        <w:pStyle w:val="Heading1"/>
      </w:pPr>
      <w:r>
        <w:rPr>
          <w:color w:val="EF4444"/>
        </w:rPr>
        <w:t>3. 섹터 및 지역 분포 분석</w:t>
      </w:r>
    </w:p>
    <w:p>
      <w:pPr>
        <w:pStyle w:val="Heading2"/>
      </w:pPr>
      <w:r>
        <w:t>3-1. 섹터 분포</w:t>
      </w:r>
    </w:p>
    <w:p>
      <w:pPr>
        <w:pStyle w:val="ListBullet"/>
      </w:pPr>
      <w:r>
        <w:t>• Oil &amp; Gas: 10건</w:t>
      </w:r>
    </w:p>
    <w:p>
      <w:pPr>
        <w:pStyle w:val="Heading2"/>
      </w:pPr>
      <w:r>
        <w:t>3-2. 주요 지역</w:t>
      </w:r>
    </w:p>
    <w:p>
      <w:pPr>
        <w:pStyle w:val="ListBullet"/>
      </w:pPr>
      <w:r>
        <w:t>• National / Unspecified: 9건</w:t>
      </w:r>
    </w:p>
    <w:p>
      <w:pPr>
        <w:pStyle w:val="ListBullet"/>
      </w:pPr>
      <w:r>
        <w:t>• Nam Dinh: 1건</w:t>
      </w:r>
    </w:p>
    <w:p>
      <w:pPr>
        <w:pStyle w:val="Heading1"/>
      </w:pPr>
      <w:r>
        <w:rPr>
          <w:color w:val="EF4444"/>
        </w:rPr>
        <w:t>4. 월간 트렌드 분석</w:t>
      </w:r>
    </w:p>
    <w:p>
      <w:r>
        <w:t>이번 주(2026-04-08 ~ 2026-04-14) 매칭 기사: 10건</w:t>
      </w:r>
    </w:p>
    <w:p>
      <w:r>
        <w:t>※ 누적 트렌드 데이터는 매주 자동 갱신됩니다.</w:t>
      </w:r>
    </w:p>
    <w:p>
      <w:pPr>
        <w:pStyle w:val="Heading1"/>
      </w:pPr>
      <w:r>
        <w:rPr>
          <w:color w:val="EF4444"/>
        </w:rPr>
        <w:t>5. 주요 키워드</w:t>
      </w:r>
    </w:p>
    <w:p>
      <w:pPr>
        <w:pStyle w:val="ListBullet"/>
      </w:pPr>
      <w:r>
        <w:t>• Vietnam: 8회</w:t>
      </w:r>
    </w:p>
    <w:p>
      <w:pPr>
        <w:pStyle w:val="ListBullet"/>
      </w:pPr>
      <w:r>
        <w:t>• Power: 5회</w:t>
      </w:r>
    </w:p>
    <w:p>
      <w:pPr>
        <w:pStyle w:val="ListBullet"/>
      </w:pPr>
      <w:r>
        <w:t>• power: 5회</w:t>
      </w:r>
    </w:p>
    <w:p>
      <w:pPr>
        <w:pStyle w:val="ListBullet"/>
      </w:pPr>
      <w:r>
        <w:t>• Development: 2회</w:t>
      </w:r>
    </w:p>
    <w:p>
      <w:pPr>
        <w:pStyle w:val="ListBullet"/>
      </w:pPr>
      <w:r>
        <w:t>• Plan: 2회</w:t>
      </w:r>
    </w:p>
    <w:p>
      <w:pPr>
        <w:pStyle w:val="ListBullet"/>
      </w:pPr>
      <w:r>
        <w:t>• Vietnam's: 2회</w:t>
      </w:r>
    </w:p>
    <w:p>
      <w:pPr>
        <w:pStyle w:val="ListBullet"/>
      </w:pPr>
      <w:r>
        <w:t>• Plants: 2회</w:t>
      </w:r>
    </w:p>
    <w:p>
      <w:pPr>
        <w:pStyle w:val="ListBullet"/>
      </w:pPr>
      <w:r>
        <w:t>• $974: 2회</w:t>
      </w:r>
    </w:p>
    <w:p>
      <w:pPr>
        <w:pStyle w:val="ListBullet"/>
      </w:pPr>
      <w:r>
        <w:t>• Approves: 1회</w:t>
      </w:r>
    </w:p>
    <w:p>
      <w:pPr>
        <w:pStyle w:val="ListBullet"/>
      </w:pPr>
      <w:r>
        <w:t>• Cleaner: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