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78BFA"/>
          <w:sz w:val="36"/>
        </w:rPr>
        <w:t>🇻🇳 베트남 스마트시티 개발 국가전략 2030</w:t>
      </w:r>
    </w:p>
    <w:p>
      <w:pPr>
        <w:jc w:val="center"/>
      </w:pPr>
      <w:r>
        <w:rPr>
          <w:sz w:val="24"/>
        </w:rPr>
        <w:t>주간 추적 보고서  |  2026-W16  |  2026-04-08 ~ 2026-04-14</w:t>
      </w:r>
    </w:p>
    <w:p/>
    <w:p>
      <w:pPr>
        <w:jc w:val="center"/>
      </w:pPr>
      <w:r>
        <w:rPr>
          <w:sz w:val="20"/>
        </w:rPr>
        <w:t>Plan ID: VN-SC-2030  |  총 매칭 기사: 3건</w:t>
      </w:r>
    </w:p>
    <w:p/>
    <w:p>
      <w:r>
        <w:rPr>
          <w:sz w:val="18"/>
        </w:rPr>
        <w:t>────────────────────────────────────────────────────────────────────────────────</w:t>
      </w:r>
    </w:p>
    <w:p/>
    <w:p>
      <w:pPr>
        <w:pStyle w:val="Heading1"/>
      </w:pPr>
      <w:r>
        <w:rPr>
          <w:color w:val="A78BFA"/>
        </w:rPr>
        <w:t>1. 마스터플랜 개요</w:t>
      </w:r>
    </w:p>
    <w:tbl>
      <w:tblPr>
        <w:tblStyle w:val="TableGrid"/>
        <w:tblW w:type="auto" w:w="0"/>
        <w:tblLook w:firstColumn="1" w:firstRow="1" w:lastColumn="0" w:lastRow="0" w:noHBand="0" w:noVBand="1" w:val="04A0"/>
      </w:tblPr>
      <w:tblGrid>
        <w:gridCol w:w="4392"/>
        <w:gridCol w:w="4392"/>
      </w:tblGrid>
      <w:tr>
        <w:tc>
          <w:tcPr>
            <w:tcW w:type="dxa" w:w="4392"/>
          </w:tcPr>
          <w:p>
            <w:r>
              <w:rPr>
                <w:b/>
              </w:rPr>
              <w:t>마스터플랜명</w:t>
            </w:r>
          </w:p>
        </w:tc>
        <w:tc>
          <w:tcPr>
            <w:tcW w:type="dxa" w:w="4392"/>
          </w:tcPr>
          <w:p>
            <w:r>
              <w:t>베트남 스마트시티 개발 국가전략 2030</w:t>
            </w:r>
          </w:p>
        </w:tc>
      </w:tr>
      <w:tr>
        <w:tc>
          <w:tcPr>
            <w:tcW w:type="dxa" w:w="4392"/>
          </w:tcPr>
          <w:p>
            <w:r>
              <w:rPr>
                <w:b/>
              </w:rPr>
              <w:t>Plan ID</w:t>
            </w:r>
          </w:p>
        </w:tc>
        <w:tc>
          <w:tcPr>
            <w:tcW w:type="dxa" w:w="4392"/>
          </w:tcPr>
          <w:p>
            <w:r>
              <w:t>VN-SC-2030</w:t>
            </w:r>
          </w:p>
        </w:tc>
      </w:tr>
      <w:tr>
        <w:tc>
          <w:tcPr>
            <w:tcW w:type="dxa" w:w="4392"/>
          </w:tcPr>
          <w:p>
            <w:r>
              <w:rPr>
                <w:b/>
              </w:rPr>
              <w:t>보고 기간</w:t>
            </w:r>
          </w:p>
        </w:tc>
        <w:tc>
          <w:tcPr>
            <w:tcW w:type="dxa" w:w="4392"/>
          </w:tcPr>
          <w:p>
            <w:r>
              <w:t>2026-04-08 ~ 2026-04-14</w:t>
            </w:r>
          </w:p>
        </w:tc>
      </w:tr>
      <w:tr>
        <w:tc>
          <w:tcPr>
            <w:tcW w:type="dxa" w:w="4392"/>
          </w:tcPr>
          <w:p>
            <w:r>
              <w:rPr>
                <w:b/>
              </w:rPr>
              <w:t>매칭 기사 수</w:t>
            </w:r>
          </w:p>
        </w:tc>
        <w:tc>
          <w:tcPr>
            <w:tcW w:type="dxa" w:w="4392"/>
          </w:tcPr>
          <w:p>
            <w:r>
              <w:t>3건</w:t>
            </w:r>
          </w:p>
        </w:tc>
      </w:tr>
    </w:tbl>
    <w:p/>
    <w:p>
      <w:pPr>
        <w:pStyle w:val="Heading1"/>
      </w:pPr>
      <w:r>
        <w:rPr>
          <w:color w:val="A78BFA"/>
        </w:rPr>
        <w:t>2. 이번 주 관련 뉴스 (3건)</w:t>
      </w:r>
    </w:p>
    <w:p>
      <w:r>
        <w:rPr>
          <w:b/>
          <w:sz w:val="22"/>
        </w:rPr>
        <w:t>[1] Vietnam's Smart City Asia 2026: Digital Transformation and Climate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Feb 25,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Smart City Asia 2026을 통해 지역 스마트 도시 및 지속 가능한 도시 개발의 허브로 자리매김하고 있습니다. 이번 행사는 VN-SC-2030 계획에 따라 디지털 거버넌스, AI, 기후 기술을 통합하여 실제 구현을 가속화하는 비즈니스 매칭 플랫폼 역할을 합니다.</w:t>
      </w:r>
    </w:p>
    <w:p>
      <w:pPr>
        <w:ind w:left="432"/>
      </w:pPr>
      <w:r>
        <w:rPr>
          <w:b/>
          <w:sz w:val="20"/>
        </w:rPr>
        <w:t xml:space="preserve">🇺🇸 English Summary: </w:t>
      </w:r>
      <w:r>
        <w:rPr>
          <w:sz w:val="20"/>
        </w:rPr>
        <w:t>Vietnam is establishing itself as a regional hub for smart and sustainable urban development through the Smart City Asia 2026 platform. Aligning with the VN-SC-2030 vision, the initiative focuses on digital governance, AI, and climate adaptation technologies to accelerate the implementation of future-ready urban infrastructure.</w:t>
      </w:r>
    </w:p>
    <w:p>
      <w:pPr>
        <w:ind w:left="432"/>
      </w:pPr>
      <w:r>
        <w:rPr>
          <w:b/>
          <w:sz w:val="20"/>
        </w:rPr>
        <w:t xml:space="preserve">🇻🇳 Tóm tắt tiếng Việt: </w:t>
      </w:r>
      <w:r>
        <w:rPr>
          <w:sz w:val="20"/>
        </w:rPr>
        <w:t>Việt Nam đang khẳng định vị thế là trung tâm khu vực về phát triển đô thị thông minh và bền vững thông qua diễn đàn Smart City Asia 2026. Gắn liền với định hướng VN-SC-2030, sự kiện này tập trung vào quản trị số, AI và công nghệ thích ứng khí hậu nhằm thúc đẩy triển khai thực tế các giải pháp đô thị tương lai.</w:t>
      </w:r>
    </w:p>
    <w:p>
      <w:pPr>
        <w:ind w:left="432"/>
      </w:pPr>
      <w:r>
        <w:rPr>
          <w:b/>
          <w:sz w:val="18"/>
        </w:rPr>
        <w:t xml:space="preserve">🔗 URL: </w:t>
      </w:r>
      <w:r>
        <w:rPr>
          <w:color w:val="1D4ED8"/>
          <w:sz w:val="18"/>
        </w:rPr>
        <w:t>https://www.linkedin.com/posts/newpolis2024_smartcityasia-smartcities-sca-activity-7432526380753559553-Sb9h</w:t>
      </w:r>
    </w:p>
    <w:p/>
    <w:p>
      <w:r>
        <w:rPr>
          <w:color w:val="CCCCCC"/>
          <w:sz w:val="14"/>
        </w:rPr>
        <w:t>────────────────────────────────────────────────────────────────────────────────</w:t>
      </w:r>
    </w:p>
    <w:p/>
    <w:p>
      <w:r>
        <w:rPr>
          <w:b/>
          <w:sz w:val="22"/>
        </w:rPr>
        <w:t>[2] Smart City Asia 2026 | Book Your Booth - WorldExpoShow</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Ho Chi Minh City</w:t>
            </w:r>
          </w:p>
        </w:tc>
        <w:tc>
          <w:tcPr>
            <w:tcW w:type="dxa" w:w="2196"/>
          </w:tcPr>
          <w:p>
            <w:r>
              <w:rPr>
                <w:sz w:val="18"/>
              </w:rPr>
              <w:t>🎯 매칭점수: 2</w:t>
            </w:r>
          </w:p>
        </w:tc>
      </w:tr>
    </w:tbl>
    <w:p/>
    <w:p>
      <w:pPr>
        <w:ind w:left="432"/>
      </w:pPr>
      <w:r>
        <w:rPr>
          <w:b/>
          <w:sz w:val="20"/>
        </w:rPr>
        <w:t xml:space="preserve">🇰🇷 한국어 요약: </w:t>
      </w:r>
      <w:r>
        <w:rPr>
          <w:sz w:val="20"/>
        </w:rPr>
        <w:t>스마트 시티 아시아 2026 전시회가 베트남 호치민에서 개최되어 AI, IoT, 에너지 관리 등 스마트 도시 인프라 혁신 기술을 선보입니다. 이번 행사는 VN-SC-2030 계획에 따라 아시아 전역의 정부 기관과 기술 리더들이 모여 지속 가능한 도시 개발과 전략적 협업을 추진하는 글로벌 비즈니스 플랫폼 역할을 합니다.</w:t>
      </w:r>
    </w:p>
    <w:p>
      <w:pPr>
        <w:ind w:left="432"/>
      </w:pPr>
      <w:r>
        <w:rPr>
          <w:b/>
          <w:sz w:val="20"/>
        </w:rPr>
        <w:t xml:space="preserve">🇺🇸 English Summary: </w:t>
      </w:r>
      <w:r>
        <w:rPr>
          <w:sz w:val="20"/>
        </w:rPr>
        <w:t>Smart City Asia 2026 in Vietnam showcases cutting-edge urban infrastructure technologies including AI, IoT, and sustainable energy management to support the VN-SC-2030 vision. The event facilitates strategic cooperation between government agencies and tech pioneers through exhibitions and field trips to the Ho Chi Minh City Tech Hub.</w:t>
      </w:r>
    </w:p>
    <w:p>
      <w:pPr>
        <w:ind w:left="432"/>
      </w:pPr>
      <w:r>
        <w:rPr>
          <w:b/>
          <w:sz w:val="20"/>
        </w:rPr>
        <w:t xml:space="preserve">🇻🇳 Tóm tắt tiếng Việt: </w:t>
      </w:r>
      <w:r>
        <w:rPr>
          <w:sz w:val="20"/>
        </w:rPr>
        <w:t>Triển lãm Smart City Asia 2026 tại Việt Nam sẽ giới thiệu các giải pháp hạ tầng đô thị tiên tiến như AI, IoT và quản lý năng lượng bền vững nhằm hiện thực hóa mục tiêu VN-SC-2030. Sự kiện kết nối các cơ quan chính phủ và các nhà tiên phong công nghệ thông qua các hoạt động trưng bày và tham quan thực tế tại HCMC Tech Hub.</w:t>
      </w:r>
    </w:p>
    <w:p>
      <w:pPr>
        <w:ind w:left="432"/>
      </w:pPr>
      <w:r>
        <w:rPr>
          <w:b/>
          <w:sz w:val="18"/>
        </w:rPr>
        <w:t xml:space="preserve">🔗 URL: </w:t>
      </w:r>
      <w:r>
        <w:rPr>
          <w:color w:val="1D4ED8"/>
          <w:sz w:val="18"/>
        </w:rPr>
        <w:t>https://worldexposhow.com/en/event/smart-city-asia-2026</w:t>
      </w:r>
    </w:p>
    <w:p/>
    <w:p>
      <w:r>
        <w:rPr>
          <w:color w:val="CCCCCC"/>
          <w:sz w:val="14"/>
        </w:rPr>
        <w:t>────────────────────────────────────────────────────────────────────────────────</w:t>
      </w:r>
    </w:p>
    <w:p/>
    <w:p>
      <w:r>
        <w:rPr>
          <w:b/>
          <w:sz w:val="22"/>
        </w:rPr>
        <w:t>[3] Smart City Asia | Ho Chi Minh City - Create With</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Ho Chi Minh City</w:t>
            </w:r>
          </w:p>
        </w:tc>
        <w:tc>
          <w:tcPr>
            <w:tcW w:type="dxa" w:w="2196"/>
          </w:tcPr>
          <w:p>
            <w:r>
              <w:rPr>
                <w:sz w:val="18"/>
              </w:rPr>
              <w:t>🎯 매칭점수: 4</w:t>
            </w:r>
          </w:p>
        </w:tc>
      </w:tr>
    </w:tbl>
    <w:p/>
    <w:p>
      <w:pPr>
        <w:ind w:left="432"/>
      </w:pPr>
      <w:r>
        <w:rPr>
          <w:b/>
          <w:sz w:val="20"/>
        </w:rPr>
        <w:t xml:space="preserve">🇰🇷 한국어 요약: </w:t>
      </w:r>
      <w:r>
        <w:rPr>
          <w:sz w:val="20"/>
        </w:rPr>
        <w:t>2026년 5월 호치민시 사이공 전시컨벤션센터(SECC)에서 '스마트 시티 아시아 2026'이 개최되어 베트남의 디지털 전환과 스마트 도시 혁신을 가속화합니다. 이번 행사는 AI, IoT, 5G 및 녹색 에너지 기술을 중심으로 정책 입안자와 기술 기업 간의 협력을 촉진하며 VN-SC-2030 계획의 실질적 이행을 지원합니다.</w:t>
      </w:r>
    </w:p>
    <w:p>
      <w:pPr>
        <w:ind w:left="432"/>
      </w:pPr>
      <w:r>
        <w:rPr>
          <w:b/>
          <w:sz w:val="20"/>
        </w:rPr>
        <w:t xml:space="preserve">🇺🇸 English Summary: </w:t>
      </w:r>
      <w:r>
        <w:rPr>
          <w:sz w:val="20"/>
        </w:rPr>
        <w:t>Smart City Asia 2026 will be held in Ho Chi Minh City to drive digital transformation and urban innovation through AI, IoT, and Green Energy technologies. This premier exhibition supports the VN-SC-2030 framework by connecting policymakers and tech providers to implement practical smart infrastructure solutions.</w:t>
      </w:r>
    </w:p>
    <w:p>
      <w:pPr>
        <w:ind w:left="432"/>
      </w:pPr>
      <w:r>
        <w:rPr>
          <w:b/>
          <w:sz w:val="20"/>
        </w:rPr>
        <w:t xml:space="preserve">🇻🇳 Tóm tắt tiếng Việt: </w:t>
      </w:r>
      <w:r>
        <w:rPr>
          <w:sz w:val="20"/>
        </w:rPr>
        <w:t>Triển lãm Smart City Asia 2026 sẽ diễn ra tại TP.HCM, tập trung vào đổi mới đô thị thông minh và chuyển đổi số với các công nghệ mũi nhọn như AI, IoT và Năng lượng xanh. Sự kiện này đóng vai trò then chốt trong việc kết nối các nhà hoạch định chính sách và doanh nghiệp công nghệ để hiện thực hóa kế hoạch VN-SC-2030.</w:t>
      </w:r>
    </w:p>
    <w:p>
      <w:pPr>
        <w:ind w:left="432"/>
      </w:pPr>
      <w:r>
        <w:rPr>
          <w:b/>
          <w:sz w:val="18"/>
        </w:rPr>
        <w:t xml:space="preserve">🔗 URL: </w:t>
      </w:r>
      <w:r>
        <w:rPr>
          <w:color w:val="1D4ED8"/>
          <w:sz w:val="18"/>
        </w:rPr>
        <w:t>https://www.createwith.com/event/ho-chi-minh-city-smart-city-asia-may-2026</w:t>
      </w:r>
    </w:p>
    <w:p/>
    <w:p>
      <w:r>
        <w:rPr>
          <w:color w:val="CCCCCC"/>
          <w:sz w:val="14"/>
        </w:rPr>
        <w:t>────────────────────────────────────────────────────────────────────────────────</w:t>
      </w:r>
    </w:p>
    <w:p/>
    <w:p>
      <w:pPr>
        <w:pStyle w:val="Heading1"/>
      </w:pPr>
      <w:r>
        <w:rPr>
          <w:color w:val="A78BFA"/>
        </w:rPr>
        <w:t>3. 섹터 및 지역 분포 분석</w:t>
      </w:r>
    </w:p>
    <w:p>
      <w:pPr>
        <w:pStyle w:val="Heading2"/>
      </w:pPr>
      <w:r>
        <w:t>3-1. 섹터 분포</w:t>
      </w:r>
    </w:p>
    <w:p>
      <w:pPr>
        <w:pStyle w:val="ListBullet"/>
      </w:pPr>
      <w:r>
        <w:t>• Smart City: 3건</w:t>
      </w:r>
    </w:p>
    <w:p>
      <w:pPr>
        <w:pStyle w:val="Heading2"/>
      </w:pPr>
      <w:r>
        <w:t>3-2. 주요 지역</w:t>
      </w:r>
    </w:p>
    <w:p>
      <w:pPr>
        <w:pStyle w:val="ListBullet"/>
      </w:pPr>
      <w:r>
        <w:t>• Ho Chi Minh City: 2건</w:t>
      </w:r>
    </w:p>
    <w:p>
      <w:pPr>
        <w:pStyle w:val="ListBullet"/>
      </w:pPr>
      <w:r>
        <w:t>• National / Unspecified: 1건</w:t>
      </w:r>
    </w:p>
    <w:p>
      <w:pPr>
        <w:pStyle w:val="Heading1"/>
      </w:pPr>
      <w:r>
        <w:rPr>
          <w:color w:val="A78BFA"/>
        </w:rPr>
        <w:t>4. 월간 트렌드 분석</w:t>
      </w:r>
    </w:p>
    <w:p>
      <w:r>
        <w:t>이번 주(2026-04-08 ~ 2026-04-14) 매칭 기사: 3건</w:t>
      </w:r>
    </w:p>
    <w:p>
      <w:r>
        <w:t>※ 누적 트렌드 데이터는 매주 자동 갱신됩니다.</w:t>
      </w:r>
    </w:p>
    <w:p>
      <w:pPr>
        <w:pStyle w:val="Heading1"/>
      </w:pPr>
      <w:r>
        <w:rPr>
          <w:color w:val="A78BFA"/>
        </w:rPr>
        <w:t>5. 주요 키워드</w:t>
      </w:r>
    </w:p>
    <w:p>
      <w:pPr>
        <w:pStyle w:val="ListBullet"/>
      </w:pPr>
      <w:r>
        <w:t>• City: 4회</w:t>
      </w:r>
    </w:p>
    <w:p>
      <w:pPr>
        <w:pStyle w:val="ListBullet"/>
      </w:pPr>
      <w:r>
        <w:t>• Smart: 3회</w:t>
      </w:r>
    </w:p>
    <w:p>
      <w:pPr>
        <w:pStyle w:val="ListBullet"/>
      </w:pPr>
      <w:r>
        <w:t>• Asia: 3회</w:t>
      </w:r>
    </w:p>
    <w:p>
      <w:pPr>
        <w:pStyle w:val="ListBullet"/>
      </w:pPr>
      <w:r>
        <w:t>• Vietnam's: 1회</w:t>
      </w:r>
    </w:p>
    <w:p>
      <w:pPr>
        <w:pStyle w:val="ListBullet"/>
      </w:pPr>
      <w:r>
        <w:t>• 2026:: 1회</w:t>
      </w:r>
    </w:p>
    <w:p>
      <w:pPr>
        <w:pStyle w:val="ListBullet"/>
      </w:pPr>
      <w:r>
        <w:t>• Digital: 1회</w:t>
      </w:r>
    </w:p>
    <w:p>
      <w:pPr>
        <w:pStyle w:val="ListBullet"/>
      </w:pPr>
      <w:r>
        <w:t>• Transformation: 1회</w:t>
      </w:r>
    </w:p>
    <w:p>
      <w:pPr>
        <w:pStyle w:val="ListBullet"/>
      </w:pPr>
      <w:r>
        <w:t>• Climate: 1회</w:t>
      </w:r>
    </w:p>
    <w:p>
      <w:pPr>
        <w:pStyle w:val="ListBullet"/>
      </w:pPr>
      <w:r>
        <w:t>• 2026: 1회</w:t>
      </w:r>
    </w:p>
    <w:p>
      <w:pPr>
        <w:pStyle w:val="ListBullet"/>
      </w:pPr>
      <w:r>
        <w:t>• Book: 1회</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