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국가도로망 개발계획 주간 추적 보고서</w:t>
      </w:r>
    </w:p>
    <w:p>
      <w:pPr>
        <w:jc w:val="center"/>
      </w:pPr>
      <w:r>
        <w:t>Week 16 | 2026-04-06 ~ 2026-04-13</w:t>
      </w:r>
    </w:p>
    <w:p/>
    <w:p>
      <w:pPr>
        <w:pStyle w:val="Heading1"/>
      </w:pPr>
      <w:r>
        <w:t>1. 프로젝트 개요</w:t>
      </w:r>
    </w:p>
    <w:p>
      <w:r>
        <w:t>프로젝트 ID: VN-ROAD-NRD-2021</w:t>
      </w:r>
    </w:p>
    <w:p>
      <w:r>
        <w:t>매칭 임계값: 50 점</w:t>
      </w:r>
    </w:p>
    <w:p/>
    <w:p>
      <w:pPr>
        <w:pStyle w:val="Heading1"/>
      </w:pPr>
      <w:r>
        <w:t>2. 이번 주 관련 뉴스 (0건)</w:t>
      </w:r>
    </w:p>
    <w:p>
      <w:r>
        <w:t>이번 주 매칭된 기사가 없습니다.</w:t>
      </w:r>
    </w:p>
    <w:p>
      <w:pPr>
        <w:pStyle w:val="Heading1"/>
      </w:pPr>
      <w:r>
        <w:t>3. 월간 트렌드 분석</w:t>
      </w:r>
    </w:p>
    <w:p>
      <w:r>
        <w:t>최근 4주 매칭 기사 수: 0 건 (이번 주)</w:t>
      </w:r>
    </w:p>
    <w:p>
      <w:r>
        <w:t>※ 역사적 데이터는 향후 업데이트 예정</w:t>
      </w:r>
    </w:p>
    <w:p/>
    <w:p>
      <w:pPr>
        <w:pStyle w:val="Heading1"/>
      </w:pPr>
      <w:r>
        <w:t>4. 주요 키워드</w:t>
      </w:r>
    </w:p>
    <w:p>
      <w:r>
        <w:t>키워드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