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800"/>
        <w:jc w:val="center"/>
      </w:pPr>
      <w:r>
        <w:rPr>
          <w:rFonts w:ascii="Malgun Gothic" w:cs="Malgun Gothic" w:eastAsia="Malgun Gothic" w:hAnsi="Malgun Gothic"/>
          <w:color w:val="6B7280"/>
          <w:sz w:val="28"/>
          <w:szCs w:val="28"/>
        </w:rPr>
        <w:t xml:space="preserve">주식회사 에프엠아이 ERP</w:t>
      </w:r>
    </w:p>
    <w:p>
      <w:pPr>
        <w:pBdr>
          <w:bottom w:val="single" w:color="2563EB" w:sz="8" w:space="4"/>
        </w:pBdr>
        <w:spacing w:after="240" w:before="0"/>
        <w:jc w:val="center"/>
      </w:pPr>
      <w:r>
        <w:rPr>
          <w:rFonts w:ascii="Malgun Gothic" w:cs="Malgun Gothic" w:eastAsia="Malgun Gothic" w:hAnsi="Malgun Gothic"/>
          <w:b/>
          <w:bCs/>
          <w:color w:val="1E3A5F"/>
          <w:sz w:val="56"/>
          <w:szCs w:val="56"/>
        </w:rPr>
        <w:t xml:space="preserve">Supabase → Google Cloud SQL</w:t>
      </w:r>
    </w:p>
    <w:p>
      <w:pPr>
        <w:spacing w:after="1600" w:before="160"/>
        <w:jc w:val="center"/>
      </w:pPr>
      <w:r>
        <w:rPr>
          <w:rFonts w:ascii="Malgun Gothic" w:cs="Malgun Gothic" w:eastAsia="Malgun Gothic" w:hAnsi="Malgun Gothic"/>
          <w:color w:val="374151"/>
          <w:sz w:val="32"/>
          <w:szCs w:val="32"/>
        </w:rPr>
        <w:t xml:space="preserve">데이터베이스 마이그레이션 플랜 v1.0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2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작성일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2026년 3월 27일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작성자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석호민 / Claude 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버전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v1.0 초안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예상 기간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5~8주 (Phase별 진행)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영향 범위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DB 103 테이블, Auth, Storage 전체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E3A5F"/>
          <w:sz w:val="32"/>
          <w:szCs w:val="32"/>
        </w:rPr>
        <w:t xml:space="preserve">1. 현황 분석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563EB"/>
          <w:sz w:val="26"/>
          <w:szCs w:val="26"/>
        </w:rPr>
        <w:t xml:space="preserve">1.1 현재 기술 스택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FMI ERP는 현재 Supabase의 세 가지 핵심 서비스에 의존하고 있습니다.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626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3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현재 사용 현황</w:t>
            </w:r>
          </w:p>
        </w:tc>
        <w:tc>
          <w:tcPr>
            <w:tcW w:type="dxa" w:w="26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마이그레이션 대상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Supabase Database
(PostgreSQL)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103개 테이블, 금융/렌탈/HR 데이터 전체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Google Cloud SQL (MySQL 8.0)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이메일 로그인, 세션 관리, 44개 파일에서 사용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Firebase Authentication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contracts, car_docs, receipts 버킷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Google Cloud Storage (GCS)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563EB"/>
          <w:sz w:val="26"/>
          <w:szCs w:val="26"/>
        </w:rPr>
        <w:t xml:space="preserve">1.2 사용 중인 주요 테이블 분류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400"/>
        <w:gridCol w:w="1426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도메인</w:t>
            </w:r>
          </w:p>
        </w:tc>
        <w:tc>
          <w:tcPr>
            <w:tcW w:type="dxa" w:w="5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주요 테이블</w:t>
            </w:r>
          </w:p>
        </w:tc>
        <w:tc>
          <w:tcPr>
            <w:tcW w:type="dxa" w:w="14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차량/렌탈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cars, fmi_vehicles, fmi_rentals, fmi_rental_timeline, vehicle_operations, vehicle_schedules...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~15개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견적/계약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quotes, contracts, pricing_worksheets, short_term_quotes, jiip_contracts...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~12개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재무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transactions, corporate_cards, openbanking_accounts, investments, loans, expense_receipts...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~20개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인사/급여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employees, payslips, employee_salaries, freelancers, departments, positions...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~12개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사고/보험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accident_records, fmi_accidents, fmi_claims, insurance_contracts...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~10개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코드/설정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code_master, common_codes, system_modules, profiles, user_page_permissions...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~10개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오픈뱅킹/Codef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openbanking_accounts, openbanking_transactions, codef_connections, codef_sync_logs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기타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message_templates, message_send_logs, customer_notes, settlement_shares...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~20개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563EB"/>
          <w:sz w:val="26"/>
          <w:szCs w:val="26"/>
        </w:rPr>
        <w:t xml:space="preserve">1.3 기술 부채 및 마이그레이션 난이도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626"/>
      </w:tblGrid>
      <w:tr>
        <w:trPr>
          <w:tblHeader/>
        </w:trP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난이도</w:t>
            </w:r>
          </w:p>
        </w:tc>
        <w:tc>
          <w:tcPr>
            <w:tcW w:type="dxa" w:w="46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DB 스키마 변환 (PG→MySQL)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UUID, JSONB, TIMESTAMPTZ 타입 차이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쿼리 레이어 교체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높음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103테이블, 44개 파일에 직접 쿼리 산재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Supabase Auth 교체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매우 높음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세션관리, 미들웨어, 콜백 전반에 깊숙이 통합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Storage 마이그레이션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낮음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파일 이동 + URL 변경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RLS 정책 교체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앱 레이어 권한 체크로 전환 필요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E3A5F"/>
          <w:sz w:val="32"/>
          <w:szCs w:val="32"/>
        </w:rPr>
        <w:t xml:space="preserve">2. 목표 아키텍처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563EB"/>
          <w:sz w:val="26"/>
          <w:szCs w:val="26"/>
        </w:rPr>
        <w:t xml:space="preserve">2.1 타겟 GCP 스택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26"/>
      </w:tblGrid>
      <w:tr>
        <w:trPr>
          <w:tblHeader/>
        </w:trP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현재 (Supabase)</w:t>
            </w:r>
          </w:p>
        </w:tc>
        <w:tc>
          <w:tcPr>
            <w:tcW w:type="dxa" w:w="36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목표 (GCP)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인증 (Auth)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Supabase Auth (이메일/세션)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Firebase Authentication (이메일/소셜)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데이터베이스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Supabase PostgreSQL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Google Cloud SQL (MySQL 8.0)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ORM / 쿼리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Supabase JS SDK (.from().select())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Prisma ORM (MySQL Adapter)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파일 스토리지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Google Cloud Storage (GCS)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앱 서버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Next.js on Google Cloud Run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변경 없음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외부 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Cafe24 MySQL (skyautosvc.co.kr)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변경 없음 (유지)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563EB"/>
          <w:sz w:val="26"/>
          <w:szCs w:val="26"/>
        </w:rPr>
        <w:t xml:space="preserve">2.2 Prisma 채택 이유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Prisma ORM을 선택한 핵심 이유: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타입 안전성: 스키마에서 TypeScript 타입 자동 생성 → 현재 수동 관리 중인 app/types/ 파일 대체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DB 추상화: 동일한 쿼리 코드로 PostgreSQL(테스트)과 MySQL(운영) 모두 지원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upsert 지원: Supabase .upsert()를 prisma.table.upsert()로 1:1 대응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마이그레이션 파일 관리: 스키마 변경 이력 버전 관리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Cloud SQL Connector 지원: IAM 인증으로 Cloud SQL에 안전하게 연결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E3A5F"/>
          <w:sz w:val="32"/>
          <w:szCs w:val="32"/>
        </w:rPr>
        <w:t xml:space="preserve">3. 마이그레이션 단계별 계획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총 5개 Phase로 나누어 진행합니다. 각 Phase는 독립적으로 배포 가능하며, 이전 Phase가 안정화된 후 다음 Phase를 시작합니다.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400"/>
        <w:gridCol w:w="1400"/>
        <w:gridCol w:w="1826"/>
      </w:tblGrid>
      <w:tr>
        <w:trPr>
          <w:tblHeader/>
        </w:trP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18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위험도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Phase 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Cloud SQL 인프라 구성 + 스키마 생성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3~5일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낮음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Phase 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Prisma 설정 + 병렬 실행 레이어 구축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1주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낮음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Phase 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테이블 단위 쿼리 마이그레이션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2~3주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Phase 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Supabase Storage → Google Cloud Storage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3~5일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낮음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Phase 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Supabase Auth → Firebase Auth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1~2주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높음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563EB"/>
          <w:sz w:val="26"/>
          <w:szCs w:val="26"/>
        </w:rPr>
        <w:t xml:space="preserve">Phase 1 — Cloud SQL 인프라 구성 (3~5일)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4"/>
          <w:szCs w:val="24"/>
        </w:rPr>
        <w:t xml:space="preserve">1-1. Google Cloud SQL 인스턴스 생성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MySQL 8.0, db-n1-standard-2 (2vCPU, 7.5GB) 권장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리전: asia-northeast3 (서울) — Cloud Run과 동일 리전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고가용성(HA): 활성화 권장 (자동 장애조치)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Private IP: VPC 내부 통신으로 보안 강화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자동 백업: 매일 새벽 3시 (한국시간)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4"/>
          <w:szCs w:val="24"/>
        </w:rPr>
        <w:t xml:space="preserve">1-2. Cloud SQL Auth Proxy 설정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Cloud Run → Cloud SQL 연결은 Cloud SQL Auth Proxy 방식 사용: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Cloud Run 서비스 계정에 roles/cloudsql.client 권한 부여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CONNECTION_NAME 환경변수로 연결 (비밀번호 불필요, IAM 기반)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로컬 개발: cloud-sql-proxy 바이너리 사용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4"/>
          <w:szCs w:val="24"/>
        </w:rPr>
        <w:t xml:space="preserve">1-3. MySQL 스키마 생성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PostgreSQL 스키마를 MySQL 8.0 호환으로 변환 시 주요 변경 사항: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2826"/>
      </w:tblGrid>
      <w:tr>
        <w:trPr>
          <w:tblHeader/>
        </w:trPr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PostgreSQL 타입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MySQL 8.0 변환</w:t>
            </w:r>
          </w:p>
        </w:tc>
        <w:tc>
          <w:tcPr>
            <w:tcW w:type="dxa" w:w="28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UUID PRIMARY KEY DEFAULT gen_random_uuid()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CHAR(36) PRIMARY KEY DEFAULT (UUID())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MySQL 8.0.13+ 지원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DATETIME(6)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앱에서 UTC 처리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BOOLEAN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TINYINT(1)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Prisma가 자동 변환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BIGINT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BIGINT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LONGTEXT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또는 VARCHAR(N)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JSONB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JSON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MySQL 8.0 JSON 지원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TEXT[]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JSON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배열을 JSON으로 저장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ON CONFLICT ... DO 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INSERT ... ON DUPLICATE KEY UPDATE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Prisma upsert가 처리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RETURNING *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별도 SELECT 필요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Prisma가 자동 처리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F59E0B" w:sz="8"/>
        </w:pBdr>
        <w:shd w:fill="FFF3CD" w:val="clear"/>
        <w:spacing w:after="100" w:before="100"/>
        <w:ind w:left="200"/>
      </w:pPr>
      <w:r>
        <w:rPr>
          <w:rFonts w:ascii="Malgun Gothic" w:cs="Malgun Gothic" w:eastAsia="Malgun Gothic" w:hAnsi="Malgun Gothic"/>
          <w:color w:val="92400E"/>
          <w:sz w:val="21"/>
          <w:szCs w:val="21"/>
        </w:rPr>
        <w:t xml:space="preserve">⚠ MySQL 8.0.13 미만에서는 UUID() DEFAULT가 동작하지 않습니다. Cloud SQL MySQL 8.0 최신 버전을 사용하세요.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563EB"/>
          <w:sz w:val="26"/>
          <w:szCs w:val="26"/>
        </w:rPr>
        <w:t xml:space="preserve">Phase 2 — Prisma ORM 설치 및 병렬 실행 레이어 (1주)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4"/>
          <w:szCs w:val="24"/>
        </w:rPr>
        <w:t xml:space="preserve">2-1. 패키지 설치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Next.js 프로젝트에 Prisma 추가: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npm install prisma @prisma/client @prisma/adapter-mysql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npm install @google-cloud/cloud-sql-connector (Cloud SQL 연결용)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4"/>
          <w:szCs w:val="24"/>
        </w:rPr>
        <w:t xml:space="preserve">2-2. prisma/schema.prisma 작성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103개 테이블 Prisma 스키마 변환 작업 (약 2~3일 소요):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generator client: provider = "prisma-client-js"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datasource db: provider = "mysql", url = env("DATABASE_URL")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UUID 필드: @default(dbgenerated("(UUID())")) 또는 @default(cuid())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Relation: cars ↔ vehicle_operations, customers ↔ quotes 등 FK 관계 정의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4"/>
          <w:szCs w:val="24"/>
        </w:rPr>
        <w:t xml:space="preserve">2-3. 병렬 실행 레이어 구축 (핵심 전략)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모든 테이블을 한 번에 전환하지 않고, 점진적으로 전환합니다: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60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lib/prisma.ts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PrismaClient 싱글톤 (MySQL 연결)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lib/db.ts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레거시 Supabase 클라이언트 (기존 코드용)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lib/getDb.ts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테이블별 라우터: Prisma vs Supabase 분기 처리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10B981" w:sz="8"/>
        </w:pBdr>
        <w:shd w:fill="D1FAE5" w:val="clear"/>
        <w:spacing w:after="100" w:before="100"/>
        <w:ind w:left="200"/>
      </w:pPr>
      <w:r>
        <w:rPr>
          <w:rFonts w:ascii="Malgun Gothic" w:cs="Malgun Gothic" w:eastAsia="Malgun Gothic" w:hAnsi="Malgun Gothic"/>
          <w:color w:val="065F46"/>
          <w:sz w:val="21"/>
          <w:szCs w:val="21"/>
        </w:rPr>
        <w:t xml:space="preserve">✅ Phase 2 완료 후 배포하면 실제로는 아무것도 바뀌지 않습니다. 기존 Supabase 코드가 그대로 동작하면서, 다음 Phase에서 테이블 하나씩 전환 가능한 구조가 만들어집니다.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563EB"/>
          <w:sz w:val="26"/>
          <w:szCs w:val="26"/>
        </w:rPr>
        <w:t xml:space="preserve">Phase 3 — 테이블 단위 쿼리 마이그레이션 (2~3주)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4"/>
          <w:szCs w:val="24"/>
        </w:rPr>
        <w:t xml:space="preserve">3-1. 전환 순서 (의존성 낮은 테이블 → 높은 테이블)</w:t>
      </w:r>
    </w:p>
    <w:p>
      <w:pPr>
        <w:spacing w:after="0" w:before="120"/>
      </w:pPr>
      <w:r>
        <w:t xml:space="preserve"/>
      </w:r>
    </w:p>
    <w:tbl>
      <w:tblPr>
        <w:tblW w:type="dxa" w:w="8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800"/>
        <w:gridCol w:w="1426"/>
      </w:tblGrid>
      <w:tr>
        <w:trPr>
          <w:tblHeader/>
        </w:trPr>
        <w:tc>
          <w:tcPr>
            <w:tcW w:type="dxa" w:w="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테이블 그룹</w:t>
            </w:r>
          </w:p>
        </w:tc>
        <w:tc>
          <w:tcPr>
            <w:tcW w:type="dxa" w:w="3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대상 테이블</w:t>
            </w:r>
          </w:p>
        </w:tc>
        <w:tc>
          <w:tcPr>
            <w:tcW w:type="dxa" w:w="14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예상 기간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독립 코드/설정 테이블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code_master, common_codes, system_modules, message_templates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3일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오픈뱅킹/Codef (신규)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openbanking_accounts, openbanking_transactions, codef_connections, codef_sync_logs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2일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차량 마스터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cars, fmi_vehicles, vehicle_schedules, new_car_prices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3일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고객/견적/계약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customers, quotes, contracts, short_term_quotes, jiip_contracts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4일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재무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transactions, corporate_cards, expense_receipts, investments, loans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4일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인사/급여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employees, payslips, freelancers, departments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3일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사고/보험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accident_records, fmi_accidents, insurance_contracts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3일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profiles (Auth 연계)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profiles (Firebase UID로 전환 후)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Phase 5와 동시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4"/>
          <w:szCs w:val="24"/>
        </w:rPr>
        <w:t xml:space="preserve">3-2. 쿼리 변환 패턴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Supabase SDK → Prisma 쿼리 변환 예시: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Supabase SDK</w:t>
            </w:r>
          </w:p>
        </w:tc>
        <w:tc>
          <w:tcPr>
            <w:tcW w:type="dxa" w:w="45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Prisma 동등 코드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.from("cars").select("*").eq("is_active", true)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prisma.cars.findMany({ where: { is_active: true } })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.from("quotes").insert({ ... })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prisma.quotes.create({ data: { ... } })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.from("contracts").upsert({ ... }, { onConflict: "id" })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prisma.contracts.upsert({ where: { id }, update: {...}, create: {...} })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.from("cars").update({ ... }).eq("id", id)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prisma.cars.update({ where: { id }, data: { ... } })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.from("customers").delete().eq("id", id)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prisma.customers.delete({ where: { id } })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.from("quotes").select("*, customers(*)")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prisma.quotes.findMany({ include: { customer: true } })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4"/>
          <w:szCs w:val="24"/>
        </w:rPr>
        <w:t xml:space="preserve">3-3. 데이터 초기 이전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pg_dump → MySQL import (pgloader 또는 DBeaver 사용)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이전 완료 후 Cloud SQL을 Primary로 전환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Supabase DB는 2주간 read-only 백업으로 유지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563EB"/>
          <w:sz w:val="26"/>
          <w:szCs w:val="26"/>
        </w:rPr>
        <w:t xml:space="preserve">Phase 4 — Supabase Storage → Google Cloud Storage (3~5일)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4"/>
          <w:szCs w:val="24"/>
        </w:rPr>
        <w:t xml:space="preserve">4-1. GCS 버킷 구성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26"/>
      </w:tblGrid>
      <w:tr>
        <w:trPr>
          <w:tblHeader/>
        </w:trP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Supabase 버킷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GCS 버킷 명</w:t>
            </w:r>
          </w:p>
        </w:tc>
        <w:tc>
          <w:tcPr>
            <w:tcW w:type="dxa" w:w="36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접근 정책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contracts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fmi-erp-contracts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Private (서명된 URL 사용)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car_docs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fmi-erp-car-docs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Private (서명된 URL 사용)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receipts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fmi-erp-receipts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Private (서명된 URL 사용)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4"/>
          <w:szCs w:val="24"/>
        </w:rPr>
        <w:t xml:space="preserve">4-2. 코드 변경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@google-cloud/storage 패키지 설치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lib/storage.ts 파일 생성 (Supabase Storage API와 동일한 인터페이스 제공)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upload(bucket, filename, file) → storage.bucket(bucket).file(filename).save(file)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getPublicUrl(bucket, filename) → storage.bucket(bucket).file(filename).getSignedUrl({...})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기존 파일 URL이 DB에 저장된 경우: Supabase URL → GCS URL 일괄 변환 스크립트 실행</w:t>
      </w:r>
    </w:p>
    <w:p>
      <w:pPr>
        <w:spacing w:after="0" w:before="120"/>
      </w:pPr>
      <w:r>
        <w:t xml:space="preserve"/>
      </w:r>
    </w:p>
    <w:p>
      <w:pPr>
        <w:pBdr>
          <w:left w:val="single" w:color="10B981" w:sz="8"/>
        </w:pBdr>
        <w:shd w:fill="D1FAE5" w:val="clear"/>
        <w:spacing w:after="100" w:before="100"/>
        <w:ind w:left="200"/>
      </w:pPr>
      <w:r>
        <w:rPr>
          <w:rFonts w:ascii="Malgun Gothic" w:cs="Malgun Gothic" w:eastAsia="Malgun Gothic" w:hAnsi="Malgun Gothic"/>
          <w:color w:val="065F46"/>
          <w:sz w:val="21"/>
          <w:szCs w:val="21"/>
        </w:rPr>
        <w:t xml:space="preserve">✅ GCS는 서명된 URL(Signed URL)을 사용하면 파일을 private으로 유지하면서도 임시 다운로드 링크 제공 가능. 보안 강화에 유리합니다.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563EB"/>
          <w:sz w:val="26"/>
          <w:szCs w:val="26"/>
        </w:rPr>
        <w:t xml:space="preserve">Phase 5 — Supabase Auth → Firebase Authentication (1~2주)</w:t>
      </w:r>
    </w:p>
    <w:p>
      <w:pPr>
        <w:pBdr>
          <w:left w:val="single" w:color="F59E0B" w:sz="8"/>
        </w:pBdr>
        <w:shd w:fill="FFF3CD" w:val="clear"/>
        <w:spacing w:after="100" w:before="100"/>
        <w:ind w:left="200"/>
      </w:pPr>
      <w:r>
        <w:rPr>
          <w:rFonts w:ascii="Malgun Gothic" w:cs="Malgun Gothic" w:eastAsia="Malgun Gothic" w:hAnsi="Malgun Gothic"/>
          <w:color w:val="92400E"/>
          <w:sz w:val="21"/>
          <w:szCs w:val="21"/>
        </w:rPr>
        <w:t xml:space="preserve">⚠ 이 Phase는 가장 리스크가 높습니다. 기존 사용자의 세션이 끊기므로, 업무 시간 외 점검 시간에 전환을 권장합니다.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4"/>
          <w:szCs w:val="24"/>
        </w:rPr>
        <w:t xml:space="preserve">5-1. Firebase 프로젝트 설정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기존 GCP 프로젝트에 Firebase 활성화 (별도 프로젝트 불필요)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Firebase Authentication 이메일/비밀번호 제공자 활성화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Admin SDK: firebase-admin 패키지 (서버 사이드)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Client SDK: firebase 패키지 (클라이언트 사이드)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4"/>
          <w:szCs w:val="24"/>
        </w:rPr>
        <w:t xml:space="preserve">5-2. 사용자 마이그레이션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Supabase Auth 사용자를 Firebase로 이전하는 방법: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Supabase에서 사용자 목록 추출 (이메일, UID)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Firebase Admin SDK를 통해 사용자 일괄 생성 (임시 비밀번호 발급)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이메일로 비밀번호 재설정 링크 발송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profiles 테이블의 id (Supabase UUID) → Firebase UID로 교체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4"/>
          <w:szCs w:val="24"/>
        </w:rPr>
        <w:t xml:space="preserve">5-3. 코드 변경 포인트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기존 코드 (Supabase)</w:t>
            </w:r>
          </w:p>
        </w:tc>
        <w:tc>
          <w:tcPr>
            <w:tcW w:type="dxa" w:w="45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변경 코드 (Firebase)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supabase.auth.signInWithPassword()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signInWithEmailAndPassword(auth, email, pw)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supabase.auth.signUp()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createUserWithEmailAndPassword(auth, email, pw)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supabase.auth.signOut()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signOut(auth)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supabase.auth.getUser()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auth.currentUser 또는 onAuthStateChanged()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supabase.auth.getSession()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auth.currentUser?.getIdToken()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middleware: createMiddlewareClient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Firebase Admin SDK로 ID Token 검증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createRouteHandlerClient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Firebase Admin SDK verifyIdToken()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4"/>
          <w:szCs w:val="24"/>
        </w:rPr>
        <w:t xml:space="preserve">5-4. 미들웨어 변경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기존: @supabase/auth-helpers-nextjs 패키지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변경: Firebase Admin SDK + Next.js middleware에서 Authorization 헤더 검증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쿠키 기반 세션 → JWT Bearer Token 방식으로 전환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E3A5F"/>
          <w:sz w:val="32"/>
          <w:szCs w:val="32"/>
        </w:rPr>
        <w:t xml:space="preserve">4. 리스크 및 대응 방안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4826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영향도</w:t>
            </w:r>
          </w:p>
        </w:tc>
        <w:tc>
          <w:tcPr>
            <w:tcW w:type="dxa" w:w="48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데이터 누락/손상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매우 높음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마이그레이션 전 Supabase 전체 백업 / pg_dump 스냅샷 보관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서비스 중단 시간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높음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테이블별 점진적 전환으로 전체 중단 없이 진행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UUID 형식 차이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CHAR(36) 사용 + Prisma @default(uuid()) 설정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RLS 정책 누락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높음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Prisma 미들웨어에서 auth.uid() 기반 접근 제어 구현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Supabase 실시간(Realtime) 의존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낮음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Realtime 미사용 확인됨 (영향 없음)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Firebase 이메일 도메인 인증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FMI 도메인 SPF/DKIM 사전 설정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기존 Supabase Storage URL 저장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DB 내 URL 일괄 업데이트 스크립트 준비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E3A5F"/>
          <w:sz w:val="32"/>
          <w:szCs w:val="32"/>
        </w:rPr>
        <w:t xml:space="preserve">5. Rollback 전략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Phase는 독립적인 rollback이 가능합니다: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000"/>
        <w:gridCol w:w="2426"/>
      </w:tblGrid>
      <w:tr>
        <w:trPr>
          <w:tblHeader/>
        </w:trPr>
        <w:tc>
          <w:tcPr>
            <w:tcW w:type="dxa" w:w="1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Rollback 방법</w:t>
            </w:r>
          </w:p>
        </w:tc>
        <w:tc>
          <w:tcPr>
            <w:tcW w:type="dxa" w:w="24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소요 시간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Phase 1~2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Cloud SQL 인스턴스 삭제 / Prisma 설정 제거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즉시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Phase 3 (테이블별)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해당 테이블만 Supabase로 복구 (getDb.ts 플래그 변경)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10분 이내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Phase 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Storage URL을 Supabase URL로 되돌리기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1시간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Phase 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불가능 — 사용자 비밀번호 Hash는 Supabase가 제공 안 함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불가 → 사전 대비 필수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F59E0B" w:sz="8"/>
        </w:pBdr>
        <w:shd w:fill="FFF3CD" w:val="clear"/>
        <w:spacing w:after="100" w:before="100"/>
        <w:ind w:left="200"/>
      </w:pPr>
      <w:r>
        <w:rPr>
          <w:rFonts w:ascii="Malgun Gothic" w:cs="Malgun Gothic" w:eastAsia="Malgun Gothic" w:hAnsi="Malgun Gothic"/>
          <w:color w:val="92400E"/>
          <w:sz w:val="21"/>
          <w:szCs w:val="21"/>
        </w:rPr>
        <w:t xml:space="preserve">⚠ Phase 5(Auth 마이그레이션)는 rollback이 불가능합니다. 반드시 스테이징 환경에서 충분히 테스트 후 진행하세요.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E3A5F"/>
          <w:sz w:val="32"/>
          <w:szCs w:val="32"/>
        </w:rPr>
        <w:t xml:space="preserve">6. 전체 일정 (예상)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426"/>
      </w:tblGrid>
      <w:tr>
        <w:trPr>
          <w:tblHeader/>
        </w:trP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4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34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1주차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Phase 1: Cloud SQL 인스턴스 + 스키마 생성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GCP 콘솔 작업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2주차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Phase 2: Prisma 설정 + 병렬 레이어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코드 작업, 배포 테스트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3주차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Phase 3-A: 코드/차량/오픈뱅킹 테이블 전환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독립 테이블 우선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4주차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Phase 3-B: 고객/견적/계약 테이블 전환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핵심 비즈니스 로직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5주차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Phase 3-C: 재무/인사/사고 테이블 전환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마무리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6주차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Phase 4: GCS Storage 전환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비교적 간단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7~8주차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Phase 5: Firebase Auth 전환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가장 신중하게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10B981" w:sz="8"/>
        </w:pBdr>
        <w:shd w:fill="D1FAE5" w:val="clear"/>
        <w:spacing w:after="100" w:before="100"/>
        <w:ind w:left="200"/>
      </w:pPr>
      <w:r>
        <w:rPr>
          <w:rFonts w:ascii="Malgun Gothic" w:cs="Malgun Gothic" w:eastAsia="Malgun Gothic" w:hAnsi="Malgun Gothic"/>
          <w:color w:val="065F46"/>
          <w:sz w:val="21"/>
          <w:szCs w:val="21"/>
        </w:rPr>
        <w:t xml:space="preserve">✅ 팁: Phase 3 진행 중에도 서비스는 정상 운영됩니다. 테이블 하나씩 전환하기 때문에 한 번에 모든 것을 변경할 필요가 없습니다.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E3A5F"/>
          <w:sz w:val="32"/>
          <w:szCs w:val="32"/>
        </w:rPr>
        <w:t xml:space="preserve">7. 환경변수 변경 목록 (Dockerfile)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마이그레이션 완료 후 Dockerfile에서 제거/추가될 환경변수: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426"/>
      </w:tblGrid>
      <w:tr>
        <w:trPr>
          <w:tblHeader/>
        </w:trPr>
        <w:tc>
          <w:tcPr>
            <w:tcW w:type="dxa" w:w="1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변수명</w:t>
            </w:r>
          </w:p>
        </w:tc>
        <w:tc>
          <w:tcPr>
            <w:tcW w:type="dxa" w:w="44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제거 (Supabase)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Supabase 프로젝트 URL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제거 (Supabase)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Supabase anon 키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제거 (Supabase)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Supabase 서비스 롤 키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추가 (Cloud SQL)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mysql://user:pass@host/db 또는 Cloud SQL Connector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추가 (Cloud SQL)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CLOUD_SQL_CONNECTION_NAME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project:region:instance-id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추가 (Firebase)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FIREBASE_PROJECT_ID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GCP 프로젝트 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추가 (Firebase)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FIREBASE_CLIENT_EMAIL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Firebase Admin SDK 서비스 계정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추가 (Firebase)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FIREBASE_PRIVATE_KEY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Firebase Admin SDK 개인키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추가 (Firebase)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NEXT_PUBLIC_FIREBASE_API_KEY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클라이언트용 Firebase API 키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추가 (GCS)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GCS_BUCKET_CONTRACTS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fmi-erp-contracts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추가 (GCS)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GCS_BUCKET_CAR_DOCS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fmi-erp-car-docs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E3A5F"/>
          <w:sz w:val="32"/>
          <w:szCs w:val="32"/>
        </w:rPr>
        <w:t xml:space="preserve">8. 즉시 시작할 사항 (Phase 1 체크리스트)</w:t>
      </w:r>
    </w:p>
    <w:p>
      <w:pPr>
        <w:spacing w:after="0" w:before="120"/>
      </w:pPr>
      <w:r>
        <w:t xml:space="preserve"/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1400"/>
        <w:gridCol w:w="1226"/>
      </w:tblGrid>
      <w:tr>
        <w:trPr>
          <w:tblHeader/>
        </w:trP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번호</w:t>
            </w:r>
          </w:p>
        </w:tc>
        <w:tc>
          <w:tcPr>
            <w:tcW w:type="dxa" w:w="4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  <w:tc>
          <w:tcPr>
            <w:tcW w:type="dxa" w:w="12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GCP 콘솔에서 Cloud SQL MySQL 8.0 인스턴스 생성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석호민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Cloud SQL 인스턴스에 fmi_erp 데이터베이스 생성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석호민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Cloud Run 서비스 계정에 roles/cloudsql.client 권한 추가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석호민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Prisma로 MySQL 스키마 파일 작성 (prisma/schema.prisma)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Claude AI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npx prisma migrate deploy 로 Cloud SQL에 스키마 생성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공동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pgloader 또는 DBeaver로 Supabase 데이터 Cloud SQL로 복사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공동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lib/prisma.ts 기본 설정 파일 작성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Claude AI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테스트용 API 라우트 1개 Prisma로 전환 후 검증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공동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2563EB" w:sz="8"/>
        </w:pBdr>
        <w:shd w:fill="EFF6FF" w:val="clear"/>
        <w:spacing w:after="100" w:before="200"/>
        <w:ind w:left="200"/>
      </w:pPr>
      <w:r>
        <w:rPr>
          <w:rFonts w:ascii="Malgun Gothic" w:cs="Malgun Gothic" w:eastAsia="Malgun Gothic" w:hAnsi="Malgun Gothic"/>
          <w:color w:val="1E40AF"/>
          <w:sz w:val="22"/>
          <w:szCs w:val="22"/>
        </w:rPr>
        <w:t xml:space="preserve">💡 첫 번째 단계: GCP 콘솔에서 Cloud SQL 인스턴스를 생성해주시면, 바로 Prisma 스키마 파일과 lib/prisma.ts 설정 코드를 작성해드리겠습니다.</w:t>
      </w:r>
    </w:p>
    <w:p>
      <w:pPr>
        <w:spacing w:after="0" w:before="12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jc w:val="center"/>
    </w:pPr>
    <w:r>
      <w:rPr>
        <w:rFonts w:ascii="Malgun Gothic" w:cs="Malgun Gothic" w:eastAsia="Malgun Gothic" w:hAnsi="Malgun Gothic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9CA3AF"/>
        <w:sz w:val="18"/>
        <w:szCs w:val="18"/>
      </w:rPr>
      <w:t xml:space="preserve"> / </w:t>
    </w:r>
    <w:r>
      <w:rPr>
        <w:rFonts w:ascii="Malgun Gothic" w:cs="Malgun Gothic" w:eastAsia="Malgun Gothic" w:hAnsi="Malgun Gothic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1"/>
      </w:pBdr>
      <w:tabs>
        <w:tab w:val="right" w:pos="8626"/>
      </w:tabs>
      <w:spacing w:after="0"/>
    </w:pPr>
    <w:r>
      <w:rPr>
        <w:rFonts w:ascii="Malgun Gothic" w:cs="Malgun Gothic" w:eastAsia="Malgun Gothic" w:hAnsi="Malgun Gothic"/>
        <w:color w:val="6B7280"/>
        <w:sz w:val="18"/>
        <w:szCs w:val="18"/>
      </w:rPr>
      <w:t xml:space="preserve">주식회사 에프엠아이 ERP</w:t>
    </w:r>
    <w:r>
      <w:rPr>
        <w:sz w:val="18"/>
        <w:szCs w:val="18"/>
      </w:rPr>
      <w:t xml:space="preserve">	</w:t>
    </w:r>
    <w:r>
      <w:rPr>
        <w:rFonts w:ascii="Malgun Gothic" w:cs="Malgun Gothic" w:eastAsia="Malgun Gothic" w:hAnsi="Malgun Gothic"/>
        <w:i/>
        <w:iCs/>
        <w:color w:val="6B7280"/>
        <w:sz w:val="18"/>
        <w:szCs w:val="18"/>
      </w:rPr>
      <w:t xml:space="preserve">Supabase → Google Cloud SQL 마이그레이션 플랜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  <w:lvl w:ilvl="1" w15:tentative="1">
      <w:start w:val="1"/>
      <w:numFmt w:val="bullet"/>
      <w:lvlText w:val="◦"/>
      <w:lvlJc w:val="left"/>
      <w:pPr>
        <w:ind w:left="108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algun Gothic" w:cs="Malgun Gothic" w:eastAsia="Malgun Gothic" w:hAnsi="Malgun Gothic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2026-03-27T09:11:03.098Z</dcterms:created>
  <dcterms:modified xsi:type="dcterms:W3CDTF">2026-03-27T09:11:03.098Z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