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02538" w14:textId="35B3C342" w:rsidR="006E4B5F" w:rsidRPr="008D3FB8" w:rsidRDefault="008D3FB8">
      <w:r>
        <w:rPr>
          <w:rFonts w:hint="eastAsia"/>
        </w:rPr>
        <w:t>Tor</w:t>
      </w:r>
      <w:r>
        <w:rPr>
          <w:rFonts w:hint="eastAsia"/>
        </w:rPr>
        <w:t>（</w:t>
      </w:r>
      <w:r>
        <w:rPr>
          <w:rFonts w:hint="eastAsia"/>
        </w:rPr>
        <w:t>The Onion Router</w:t>
      </w:r>
      <w:r>
        <w:rPr>
          <w:rFonts w:hint="eastAsia"/>
        </w:rPr>
        <w:t>）作为当前应用最广的匿名通信系统，其匿名性保障依赖于洋葱路由机制构建的多跳加密传输路径。在数据发送前，客户端为电路中每一跳中继节点依次封装加密层，使得当数据沿路径逐跳解密和转发时，任何单个中继节点仅能获得前一跳与后一跳的信息，从而实现源地址与目的地址的有效解耦</w:t>
      </w:r>
      <w:r>
        <w:rPr>
          <w:rFonts w:hint="eastAsia"/>
        </w:rPr>
        <w:t>[1]</w:t>
      </w:r>
      <w:r>
        <w:rPr>
          <w:rFonts w:hint="eastAsia"/>
        </w:rPr>
        <w:t>。</w:t>
      </w:r>
      <w:commentRangeStart w:id="0"/>
      <w:r>
        <w:rPr>
          <w:rFonts w:hint="eastAsia"/>
        </w:rPr>
        <w:t>Tor</w:t>
      </w:r>
      <w:r>
        <w:rPr>
          <w:rFonts w:hint="eastAsia"/>
        </w:rPr>
        <w:t>电路的初始化依赖控制层的</w:t>
      </w:r>
      <w:r>
        <w:rPr>
          <w:rFonts w:hint="eastAsia"/>
        </w:rPr>
        <w:t>CREATE</w:t>
      </w:r>
      <w:r>
        <w:rPr>
          <w:rFonts w:hint="eastAsia"/>
        </w:rPr>
        <w:t>与</w:t>
      </w:r>
      <w:r>
        <w:rPr>
          <w:rFonts w:hint="eastAsia"/>
        </w:rPr>
        <w:t>EXTEND</w:t>
      </w:r>
      <w:r>
        <w:rPr>
          <w:rFonts w:hint="eastAsia"/>
        </w:rPr>
        <w:t>消息，自入口节点（</w:t>
      </w:r>
      <w:r>
        <w:rPr>
          <w:rFonts w:hint="eastAsia"/>
        </w:rPr>
        <w:t>Guard</w:t>
      </w:r>
      <w:r>
        <w:rPr>
          <w:rFonts w:hint="eastAsia"/>
        </w:rPr>
        <w:t>）开始，客户端与各中继逐步完成密钥协商，通过子电路扩展方式构建完整三跳路径，并最终形成独立共享的会话密钥用于对数据单元（</w:t>
      </w:r>
      <w:r>
        <w:rPr>
          <w:rFonts w:hint="eastAsia"/>
        </w:rPr>
        <w:t>cell</w:t>
      </w:r>
      <w:r>
        <w:rPr>
          <w:rFonts w:hint="eastAsia"/>
        </w:rPr>
        <w:t>）的加密传输，以确保节点链路之间的机密性与完整性</w:t>
      </w:r>
      <w:r>
        <w:rPr>
          <w:rFonts w:hint="eastAsia"/>
        </w:rPr>
        <w:t>[1]</w:t>
      </w:r>
      <w:r>
        <w:rPr>
          <w:rFonts w:hint="eastAsia"/>
        </w:rPr>
        <w:t>。</w:t>
      </w:r>
      <w:commentRangeEnd w:id="0"/>
      <w:r>
        <w:commentReference w:id="0"/>
      </w:r>
      <w:r>
        <w:rPr>
          <w:rFonts w:hint="eastAsia"/>
        </w:rPr>
        <w:t>（批注：</w:t>
      </w:r>
      <w:r w:rsidRPr="008D3FB8">
        <w:t>这里阐述有点不清，可能会需要示意图</w:t>
      </w:r>
      <w:r>
        <w:rPr>
          <w:rFonts w:hint="eastAsia"/>
        </w:rPr>
        <w:t>）</w:t>
      </w:r>
    </w:p>
    <w:p w14:paraId="276EE70A" w14:textId="77777777" w:rsidR="006E4B5F" w:rsidRDefault="006E4B5F"/>
    <w:p w14:paraId="3C701E1D" w14:textId="6C766E4C" w:rsidR="006E4B5F" w:rsidRDefault="008D3FB8">
      <w:r>
        <w:rPr>
          <w:rFonts w:hint="eastAsia"/>
        </w:rPr>
        <w:t>目前</w:t>
      </w:r>
      <w:r>
        <w:rPr>
          <w:rFonts w:hint="eastAsia"/>
        </w:rPr>
        <w:t xml:space="preserve"> Tor </w:t>
      </w:r>
      <w:r>
        <w:rPr>
          <w:rFonts w:hint="eastAsia"/>
        </w:rPr>
        <w:t>默认采用的电路密钥交换协议为</w:t>
      </w:r>
      <w:r>
        <w:rPr>
          <w:rFonts w:hint="eastAsia"/>
        </w:rPr>
        <w:t xml:space="preserve"> </w:t>
      </w:r>
      <w:proofErr w:type="spellStart"/>
      <w:r>
        <w:rPr>
          <w:rFonts w:hint="eastAsia"/>
        </w:rPr>
        <w:t>Ntor</w:t>
      </w:r>
      <w:proofErr w:type="spellEnd"/>
      <w:r>
        <w:rPr>
          <w:rFonts w:hint="eastAsia"/>
        </w:rPr>
        <w:t xml:space="preserve"> </w:t>
      </w:r>
      <w:r>
        <w:rPr>
          <w:rFonts w:hint="eastAsia"/>
        </w:rPr>
        <w:t>握手，该协议自</w:t>
      </w:r>
      <w:r>
        <w:rPr>
          <w:rFonts w:hint="eastAsia"/>
        </w:rPr>
        <w:t>2014</w:t>
      </w:r>
      <w:r>
        <w:rPr>
          <w:rFonts w:hint="eastAsia"/>
        </w:rPr>
        <w:t>年起取代原有</w:t>
      </w:r>
      <w:r>
        <w:rPr>
          <w:rFonts w:hint="eastAsia"/>
        </w:rPr>
        <w:t>TAP</w:t>
      </w:r>
      <w:r w:rsidR="00DB3C62">
        <w:rPr>
          <w:rFonts w:hint="eastAsia"/>
        </w:rPr>
        <w:t>握手</w:t>
      </w:r>
      <w:r>
        <w:rPr>
          <w:rFonts w:hint="eastAsia"/>
        </w:rPr>
        <w:t>，并在长期部署中表现出高效与安全性平衡特点。</w:t>
      </w:r>
      <w:proofErr w:type="spellStart"/>
      <w:r>
        <w:rPr>
          <w:rFonts w:hint="eastAsia"/>
        </w:rPr>
        <w:t>Ntor</w:t>
      </w:r>
      <w:proofErr w:type="spellEnd"/>
      <w:r>
        <w:rPr>
          <w:rFonts w:hint="eastAsia"/>
        </w:rPr>
        <w:t>基于</w:t>
      </w:r>
      <w:r>
        <w:rPr>
          <w:rFonts w:hint="eastAsia"/>
        </w:rPr>
        <w:t>X25519</w:t>
      </w:r>
      <w:r>
        <w:rPr>
          <w:rFonts w:hint="eastAsia"/>
        </w:rPr>
        <w:t>椭圆曲线</w:t>
      </w:r>
      <w:r>
        <w:rPr>
          <w:rFonts w:hint="eastAsia"/>
        </w:rPr>
        <w:t>Diffie-Hellman</w:t>
      </w:r>
      <w:r>
        <w:rPr>
          <w:rFonts w:hint="eastAsia"/>
        </w:rPr>
        <w:t>（</w:t>
      </w:r>
      <w:r>
        <w:rPr>
          <w:rFonts w:hint="eastAsia"/>
        </w:rPr>
        <w:t>ECDH</w:t>
      </w:r>
      <w:r>
        <w:rPr>
          <w:rFonts w:hint="eastAsia"/>
        </w:rPr>
        <w:t>）机制构建共享密钥，具备前向保密特性，客户端通过节点长期身份密钥与临时密钥结合计算会话密钥，避免密钥重用导致的关联性风险。</w:t>
      </w:r>
      <w:proofErr w:type="spellStart"/>
      <w:r>
        <w:rPr>
          <w:rFonts w:hint="eastAsia"/>
        </w:rPr>
        <w:t>Ntor</w:t>
      </w:r>
      <w:proofErr w:type="spellEnd"/>
      <w:r>
        <w:rPr>
          <w:rFonts w:hint="eastAsia"/>
        </w:rPr>
        <w:t xml:space="preserve"> </w:t>
      </w:r>
      <w:r w:rsidR="00DB3C62">
        <w:rPr>
          <w:rFonts w:hint="eastAsia"/>
        </w:rPr>
        <w:t>的</w:t>
      </w:r>
      <w:r>
        <w:rPr>
          <w:rFonts w:hint="eastAsia"/>
        </w:rPr>
        <w:t>性能优化使其能够支持</w:t>
      </w:r>
      <w:r>
        <w:rPr>
          <w:rFonts w:hint="eastAsia"/>
        </w:rPr>
        <w:t xml:space="preserve"> Tor </w:t>
      </w:r>
      <w:r>
        <w:rPr>
          <w:rFonts w:hint="eastAsia"/>
        </w:rPr>
        <w:t>网络中快速创建大量短生命周期电路，成为维持</w:t>
      </w:r>
      <w:r>
        <w:rPr>
          <w:rFonts w:hint="eastAsia"/>
        </w:rPr>
        <w:t>Tor</w:t>
      </w:r>
      <w:r>
        <w:rPr>
          <w:rFonts w:hint="eastAsia"/>
        </w:rPr>
        <w:t>实际可用性的关键因素</w:t>
      </w:r>
      <w:r>
        <w:rPr>
          <w:rFonts w:hint="eastAsia"/>
        </w:rPr>
        <w:t>[2]</w:t>
      </w:r>
      <w:r>
        <w:rPr>
          <w:rFonts w:hint="eastAsia"/>
        </w:rPr>
        <w:t>。</w:t>
      </w:r>
    </w:p>
    <w:p w14:paraId="3370A297" w14:textId="77777777" w:rsidR="006E4B5F" w:rsidRDefault="006E4B5F"/>
    <w:p w14:paraId="64554517" w14:textId="347F7D80" w:rsidR="006E4B5F" w:rsidRDefault="00DB3C62">
      <w:r w:rsidRPr="00DB3C62">
        <w:rPr>
          <w:rFonts w:hint="eastAsia"/>
        </w:rPr>
        <w:t>近年来，量子计算技术在理论与实践层面均取得显著进展。在理论层面，</w:t>
      </w:r>
      <w:r w:rsidRPr="00DB3C62">
        <w:rPr>
          <w:rFonts w:hint="eastAsia"/>
        </w:rPr>
        <w:t>Shor</w:t>
      </w:r>
      <w:r w:rsidRPr="00DB3C62">
        <w:rPr>
          <w:rFonts w:hint="eastAsia"/>
        </w:rPr>
        <w:t>于</w:t>
      </w:r>
      <w:r w:rsidRPr="00DB3C62">
        <w:rPr>
          <w:rFonts w:hint="eastAsia"/>
        </w:rPr>
        <w:t>1997</w:t>
      </w:r>
      <w:r w:rsidRPr="00DB3C62">
        <w:rPr>
          <w:rFonts w:hint="eastAsia"/>
        </w:rPr>
        <w:t>年提出的算法已被证明可在多项式时间内求解离散对数问题与整数分解问题，从根本上威胁依赖这些数学难题的密码体系</w:t>
      </w:r>
      <w:r w:rsidRPr="00DB3C62">
        <w:rPr>
          <w:rFonts w:hint="eastAsia"/>
        </w:rPr>
        <w:t>[4]</w:t>
      </w:r>
      <w:r w:rsidRPr="00DB3C62">
        <w:rPr>
          <w:rFonts w:hint="eastAsia"/>
        </w:rPr>
        <w:t>。在实践层面，多家科研机构已展示可扩展量子比特结构，</w:t>
      </w:r>
      <w:r w:rsidRPr="00DB3C62">
        <w:rPr>
          <w:rFonts w:hint="eastAsia"/>
        </w:rPr>
        <w:t>IBM</w:t>
      </w:r>
      <w:r w:rsidRPr="00DB3C62">
        <w:rPr>
          <w:rFonts w:hint="eastAsia"/>
        </w:rPr>
        <w:t>等企业提出了百至千量级量子芯片路线图，量子退相干与误差校正技术也在持续突破</w:t>
      </w:r>
      <w:r w:rsidRPr="00DB3C62">
        <w:rPr>
          <w:rFonts w:hint="eastAsia"/>
        </w:rPr>
        <w:t>[3]</w:t>
      </w:r>
      <w:r w:rsidRPr="00DB3C62">
        <w:rPr>
          <w:rFonts w:hint="eastAsia"/>
        </w:rPr>
        <w:t>。量子计算机一旦规模化，将能够直接破解当前广泛使用的</w:t>
      </w:r>
      <w:r w:rsidRPr="00DB3C62">
        <w:rPr>
          <w:rFonts w:hint="eastAsia"/>
        </w:rPr>
        <w:t>ECC</w:t>
      </w:r>
      <w:r w:rsidRPr="00DB3C62">
        <w:rPr>
          <w:rFonts w:hint="eastAsia"/>
        </w:rPr>
        <w:t>与</w:t>
      </w:r>
      <w:r w:rsidRPr="00DB3C62">
        <w:rPr>
          <w:rFonts w:hint="eastAsia"/>
        </w:rPr>
        <w:t>RSA</w:t>
      </w:r>
      <w:r w:rsidRPr="00DB3C62">
        <w:rPr>
          <w:rFonts w:hint="eastAsia"/>
        </w:rPr>
        <w:t>密钥体系。</w:t>
      </w:r>
      <w:commentRangeStart w:id="1"/>
      <w:commentRangeEnd w:id="1"/>
      <w:r w:rsidR="008D3FB8">
        <w:commentReference w:id="1"/>
      </w:r>
    </w:p>
    <w:p w14:paraId="504C33EA" w14:textId="77777777" w:rsidR="00DB3C62" w:rsidRPr="00DB3C62" w:rsidRDefault="00DB3C62"/>
    <w:p w14:paraId="349DFE10" w14:textId="365D6658" w:rsidR="006E4B5F" w:rsidRDefault="008D3FB8">
      <w:r>
        <w:rPr>
          <w:rFonts w:hint="eastAsia"/>
        </w:rPr>
        <w:t>因此，</w:t>
      </w:r>
      <w:proofErr w:type="spellStart"/>
      <w:r>
        <w:rPr>
          <w:rFonts w:hint="eastAsia"/>
        </w:rPr>
        <w:t>Ntor</w:t>
      </w:r>
      <w:proofErr w:type="spellEnd"/>
      <w:r>
        <w:rPr>
          <w:rFonts w:hint="eastAsia"/>
        </w:rPr>
        <w:t>所依赖的</w:t>
      </w:r>
      <w:r>
        <w:rPr>
          <w:rFonts w:hint="eastAsia"/>
        </w:rPr>
        <w:t>Curve25519</w:t>
      </w:r>
      <w:r>
        <w:rPr>
          <w:rFonts w:hint="eastAsia"/>
        </w:rPr>
        <w:t>离散对数难题假设在量子计算条件下将不再成立。</w:t>
      </w:r>
      <w:r w:rsidR="007577E9" w:rsidRPr="007577E9">
        <w:rPr>
          <w:rFonts w:hint="eastAsia"/>
        </w:rPr>
        <w:t>攻击者若具备大规模量子计算能力</w:t>
      </w:r>
      <w:r>
        <w:rPr>
          <w:rFonts w:hint="eastAsia"/>
        </w:rPr>
        <w:t>，则可恢复握手阶段的私钥信息，从而回溯分析先前被动记录的通信流量。此威胁不仅破坏前向保密性，也将匿名性防护削弱至严重程度，</w:t>
      </w:r>
      <w:r w:rsidR="00DB3C62" w:rsidRPr="00DB3C62">
        <w:rPr>
          <w:rFonts w:hint="eastAsia"/>
        </w:rPr>
        <w:t>使得攻击者能够通过解密电路路径信息实现用户去匿名化。因此，在量子攻击模型下，现有</w:t>
      </w:r>
      <w:r w:rsidR="00DB3C62" w:rsidRPr="00DB3C62">
        <w:rPr>
          <w:rFonts w:hint="eastAsia"/>
        </w:rPr>
        <w:t>Tor</w:t>
      </w:r>
      <w:r w:rsidR="00DB3C62" w:rsidRPr="00DB3C62">
        <w:rPr>
          <w:rFonts w:hint="eastAsia"/>
        </w:rPr>
        <w:t>电路构建安全性面临根本性挑战。</w:t>
      </w:r>
    </w:p>
    <w:p w14:paraId="72C89A41" w14:textId="77777777" w:rsidR="00DB3C62" w:rsidRDefault="00DB3C62"/>
    <w:p w14:paraId="2C5048CF" w14:textId="67BA8141" w:rsidR="006E4B5F" w:rsidRDefault="007577E9">
      <w:r w:rsidRPr="007577E9">
        <w:rPr>
          <w:rFonts w:hint="eastAsia"/>
        </w:rPr>
        <w:t>Goldberg</w:t>
      </w:r>
      <w:r w:rsidRPr="007577E9">
        <w:rPr>
          <w:rFonts w:hint="eastAsia"/>
        </w:rPr>
        <w:t>、</w:t>
      </w:r>
      <w:proofErr w:type="spellStart"/>
      <w:r w:rsidRPr="007577E9">
        <w:rPr>
          <w:rFonts w:hint="eastAsia"/>
        </w:rPr>
        <w:t>Stebila</w:t>
      </w:r>
      <w:proofErr w:type="spellEnd"/>
      <w:r w:rsidRPr="007577E9">
        <w:rPr>
          <w:rFonts w:hint="eastAsia"/>
        </w:rPr>
        <w:t xml:space="preserve"> </w:t>
      </w:r>
      <w:r w:rsidRPr="007577E9">
        <w:rPr>
          <w:rFonts w:hint="eastAsia"/>
        </w:rPr>
        <w:t>等学者对</w:t>
      </w:r>
      <w:r w:rsidRPr="007577E9">
        <w:rPr>
          <w:rFonts w:hint="eastAsia"/>
        </w:rPr>
        <w:t xml:space="preserve"> </w:t>
      </w:r>
      <w:proofErr w:type="spellStart"/>
      <w:r w:rsidRPr="007577E9">
        <w:rPr>
          <w:rFonts w:hint="eastAsia"/>
        </w:rPr>
        <w:t>Ntor</w:t>
      </w:r>
      <w:proofErr w:type="spellEnd"/>
      <w:r w:rsidRPr="007577E9">
        <w:rPr>
          <w:rFonts w:hint="eastAsia"/>
        </w:rPr>
        <w:t xml:space="preserve"> </w:t>
      </w:r>
      <w:r w:rsidRPr="007577E9">
        <w:rPr>
          <w:rFonts w:hint="eastAsia"/>
        </w:rPr>
        <w:t>安全性进行了系统定义，并指出其在抗量子能力上的结构性缺陷</w:t>
      </w:r>
      <w:r w:rsidRPr="007577E9">
        <w:rPr>
          <w:rFonts w:hint="eastAsia"/>
        </w:rPr>
        <w:t>[5]</w:t>
      </w:r>
      <w:r w:rsidRPr="007577E9">
        <w:rPr>
          <w:rFonts w:hint="eastAsia"/>
        </w:rPr>
        <w:t>。</w:t>
      </w:r>
      <w:r w:rsidRPr="007577E9">
        <w:rPr>
          <w:rFonts w:hint="eastAsia"/>
        </w:rPr>
        <w:t xml:space="preserve">Tor Research Safety Board </w:t>
      </w:r>
      <w:r w:rsidRPr="007577E9">
        <w:rPr>
          <w:rFonts w:hint="eastAsia"/>
        </w:rPr>
        <w:t>与</w:t>
      </w:r>
      <w:r w:rsidRPr="007577E9">
        <w:rPr>
          <w:rFonts w:hint="eastAsia"/>
        </w:rPr>
        <w:t xml:space="preserve"> Tor Project </w:t>
      </w:r>
      <w:r w:rsidRPr="007577E9">
        <w:rPr>
          <w:rFonts w:hint="eastAsia"/>
        </w:rPr>
        <w:t>官方社区文档均强调应逐步引入具备量子韧性的密钥交换方案，如</w:t>
      </w:r>
      <w:r w:rsidRPr="007577E9">
        <w:rPr>
          <w:rFonts w:hint="eastAsia"/>
        </w:rPr>
        <w:t xml:space="preserve"> NIST PQC </w:t>
      </w:r>
      <w:r w:rsidRPr="007577E9">
        <w:rPr>
          <w:rFonts w:hint="eastAsia"/>
        </w:rPr>
        <w:t>标准化算法</w:t>
      </w:r>
      <w:r w:rsidRPr="007577E9">
        <w:rPr>
          <w:rFonts w:hint="eastAsia"/>
        </w:rPr>
        <w:t xml:space="preserve"> Kyber </w:t>
      </w:r>
      <w:r w:rsidRPr="007577E9">
        <w:rPr>
          <w:rFonts w:hint="eastAsia"/>
        </w:rPr>
        <w:t>或混合密钥交换（</w:t>
      </w:r>
      <w:r w:rsidRPr="007577E9">
        <w:rPr>
          <w:rFonts w:hint="eastAsia"/>
        </w:rPr>
        <w:t>Hybrid KEX</w:t>
      </w:r>
      <w:r w:rsidRPr="007577E9">
        <w:rPr>
          <w:rFonts w:hint="eastAsia"/>
        </w:rPr>
        <w:t>）模式</w:t>
      </w:r>
      <w:r w:rsidRPr="007577E9">
        <w:rPr>
          <w:rFonts w:hint="eastAsia"/>
        </w:rPr>
        <w:t>[6-7]</w:t>
      </w:r>
      <w:r w:rsidRPr="007577E9">
        <w:rPr>
          <w:rFonts w:hint="eastAsia"/>
        </w:rPr>
        <w:t>。结合后量子加密标准化进程，</w:t>
      </w:r>
      <w:r w:rsidRPr="007577E9">
        <w:rPr>
          <w:rFonts w:hint="eastAsia"/>
        </w:rPr>
        <w:t xml:space="preserve">Tor </w:t>
      </w:r>
      <w:r w:rsidRPr="007577E9">
        <w:rPr>
          <w:rFonts w:hint="eastAsia"/>
        </w:rPr>
        <w:t>必须从经典</w:t>
      </w:r>
      <w:r w:rsidRPr="007577E9">
        <w:rPr>
          <w:rFonts w:hint="eastAsia"/>
        </w:rPr>
        <w:t xml:space="preserve"> ECDH </w:t>
      </w:r>
      <w:r w:rsidRPr="007577E9">
        <w:rPr>
          <w:rFonts w:hint="eastAsia"/>
        </w:rPr>
        <w:t>迁移至抗量子算法或混合机制，确保在量子计算时代仍能维持匿名通信能力。</w:t>
      </w:r>
    </w:p>
    <w:p w14:paraId="2EED91DD" w14:textId="77777777" w:rsidR="007577E9" w:rsidRDefault="007577E9"/>
    <w:p w14:paraId="54466A91" w14:textId="77777777" w:rsidR="006E4B5F" w:rsidRDefault="008D3FB8">
      <w:r>
        <w:rPr>
          <w:rFonts w:hint="eastAsia"/>
        </w:rPr>
        <w:t>综上，</w:t>
      </w:r>
      <w:r>
        <w:rPr>
          <w:rFonts w:hint="eastAsia"/>
        </w:rPr>
        <w:t xml:space="preserve">Tor </w:t>
      </w:r>
      <w:r>
        <w:rPr>
          <w:rFonts w:hint="eastAsia"/>
        </w:rPr>
        <w:t>体系中的电路构建与密钥协商机制是匿名性保障的基础，而现有</w:t>
      </w:r>
      <w:proofErr w:type="spellStart"/>
      <w:r>
        <w:rPr>
          <w:rFonts w:hint="eastAsia"/>
        </w:rPr>
        <w:t>Ntor</w:t>
      </w:r>
      <w:proofErr w:type="spellEnd"/>
      <w:r>
        <w:rPr>
          <w:rFonts w:hint="eastAsia"/>
        </w:rPr>
        <w:t>握手在面对量子计算威胁时已不再安全。对其替代与升级不仅是协议改进的问题，更是</w:t>
      </w:r>
      <w:r>
        <w:rPr>
          <w:rFonts w:hint="eastAsia"/>
        </w:rPr>
        <w:t xml:space="preserve"> Tor </w:t>
      </w:r>
      <w:r>
        <w:rPr>
          <w:rFonts w:hint="eastAsia"/>
        </w:rPr>
        <w:t>网络在未来持续保持匿名通信能力的关键需求，因此开展面向后量子时代的握手协议研究具有重要理论意义与实践价值。</w:t>
      </w:r>
    </w:p>
    <w:p w14:paraId="75E6196B" w14:textId="77777777" w:rsidR="006E4B5F" w:rsidRDefault="006E4B5F"/>
    <w:p w14:paraId="074AFE55" w14:textId="630BAB43" w:rsidR="00AC0C51" w:rsidRDefault="00AC0C51">
      <w:pPr>
        <w:rPr>
          <w:rFonts w:hint="eastAsia"/>
        </w:rPr>
      </w:pPr>
      <w:r>
        <w:rPr>
          <w:rFonts w:hint="eastAsia"/>
        </w:rPr>
        <w:t>参考文献</w:t>
      </w:r>
    </w:p>
    <w:p w14:paraId="255F5621" w14:textId="77777777" w:rsidR="00AC0C51" w:rsidRDefault="00AC0C51" w:rsidP="00AC0C51">
      <w:r>
        <w:t>[1] Dingledine R, Mathewson N, Syverson P. Tor: The Second-Generation Onion Router[C]//USENIX Security Symposium. 2004.</w:t>
      </w:r>
    </w:p>
    <w:p w14:paraId="557801D9" w14:textId="77777777" w:rsidR="00AC0C51" w:rsidRDefault="00AC0C51" w:rsidP="00AC0C51"/>
    <w:p w14:paraId="77EBB975" w14:textId="77777777" w:rsidR="00AC0C51" w:rsidRDefault="00AC0C51" w:rsidP="00AC0C51">
      <w:r>
        <w:t xml:space="preserve">[2] Mathewson N, Möller J. Tor Proposal 216: </w:t>
      </w:r>
      <w:proofErr w:type="spellStart"/>
      <w:r>
        <w:t>Ntor</w:t>
      </w:r>
      <w:proofErr w:type="spellEnd"/>
      <w:r>
        <w:t xml:space="preserve"> protocol[R]. Tor Project, 2014.</w:t>
      </w:r>
    </w:p>
    <w:p w14:paraId="2936BAF0" w14:textId="77777777" w:rsidR="00AC0C51" w:rsidRDefault="00AC0C51" w:rsidP="00AC0C51"/>
    <w:p w14:paraId="33AE3F5D" w14:textId="77777777" w:rsidR="00AC0C51" w:rsidRDefault="00AC0C51" w:rsidP="00AC0C51">
      <w:r>
        <w:lastRenderedPageBreak/>
        <w:t>[3] IBM. IBM Quantum Development Roadmap[R]. IBM Research, 2023.</w:t>
      </w:r>
    </w:p>
    <w:p w14:paraId="2328946B" w14:textId="77777777" w:rsidR="00AC0C51" w:rsidRDefault="00AC0C51" w:rsidP="00AC0C51"/>
    <w:p w14:paraId="66D28238" w14:textId="77777777" w:rsidR="00AC0C51" w:rsidRDefault="00AC0C51" w:rsidP="00AC0C51">
      <w:r>
        <w:t>[4] Shor P. Algorithms for quantum computation: discrete logarithms and factoring[C]//FOCS. 1997.</w:t>
      </w:r>
    </w:p>
    <w:p w14:paraId="34DA84C6" w14:textId="77777777" w:rsidR="00AC0C51" w:rsidRDefault="00AC0C51" w:rsidP="00AC0C51"/>
    <w:p w14:paraId="3E245F05" w14:textId="77777777" w:rsidR="00AC0C51" w:rsidRDefault="00AC0C51" w:rsidP="00AC0C51">
      <w:r>
        <w:t xml:space="preserve">[5] Goldberg I, </w:t>
      </w:r>
      <w:proofErr w:type="spellStart"/>
      <w:r>
        <w:t>Stebila</w:t>
      </w:r>
      <w:proofErr w:type="spellEnd"/>
      <w:r>
        <w:t xml:space="preserve"> D. Anonymity and ECDH: The </w:t>
      </w:r>
      <w:proofErr w:type="spellStart"/>
      <w:r>
        <w:t>Ntor</w:t>
      </w:r>
      <w:proofErr w:type="spellEnd"/>
      <w:r>
        <w:t xml:space="preserve"> Protocol in Tor[C]//IEEE European Symposium on Security and Privacy Workshops (</w:t>
      </w:r>
      <w:proofErr w:type="spellStart"/>
      <w:r>
        <w:t>EuroS&amp;P</w:t>
      </w:r>
      <w:proofErr w:type="spellEnd"/>
      <w:r>
        <w:t>). 2015.</w:t>
      </w:r>
    </w:p>
    <w:p w14:paraId="7927EE94" w14:textId="77777777" w:rsidR="00AC0C51" w:rsidRDefault="00AC0C51" w:rsidP="00AC0C51"/>
    <w:p w14:paraId="0BF8AC10" w14:textId="77777777" w:rsidR="00AC0C51" w:rsidRDefault="00AC0C51" w:rsidP="00AC0C51">
      <w:r>
        <w:t>[6] Tor Project. Proposal XXX: Post-Quantum Handshake Integration[R]. Tor Project, 2022.</w:t>
      </w:r>
    </w:p>
    <w:p w14:paraId="00DAEEA9" w14:textId="77777777" w:rsidR="00AC0C51" w:rsidRDefault="00AC0C51" w:rsidP="00AC0C51"/>
    <w:p w14:paraId="3E1A0831" w14:textId="6A026F3B" w:rsidR="006E4B5F" w:rsidRDefault="00AC0C51" w:rsidP="00AC0C51">
      <w:r>
        <w:t>[7] Chen L, et al. Report on Post-Quantum Cryptography[R]. NISTIR 8105, 2016.</w:t>
      </w:r>
    </w:p>
    <w:sectPr w:rsidR="006E4B5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何姗钰" w:date="2025-12-02T10:33:00Z" w:initials="">
    <w:p w14:paraId="1FD24830" w14:textId="77777777" w:rsidR="006E4B5F" w:rsidRDefault="008D3FB8">
      <w:pPr>
        <w:pStyle w:val="a3"/>
      </w:pPr>
      <w:r>
        <w:rPr>
          <w:rFonts w:hint="eastAsia"/>
        </w:rPr>
        <w:t>这里阐述有点不清，可能会需要示意图，注意</w:t>
      </w:r>
    </w:p>
  </w:comment>
  <w:comment w:id="1" w:author="何姗钰" w:date="2025-12-02T10:28:00Z" w:initials="">
    <w:p w14:paraId="4C1A6B64" w14:textId="77777777" w:rsidR="006E4B5F" w:rsidRDefault="008D3FB8">
      <w:pPr>
        <w:pStyle w:val="a3"/>
      </w:pPr>
      <w:r>
        <w:rPr>
          <w:rFonts w:hint="eastAsia"/>
        </w:rPr>
        <w:t>先理论，后实际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D24830" w15:done="0"/>
  <w15:commentEx w15:paraId="4C1A6B6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D24830" w16cid:durableId="1FD24830"/>
  <w16cid:commentId w16cid:paraId="4C1A6B64" w16cid:durableId="4C1A6B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何姗钰">
    <w15:presenceInfo w15:providerId="None" w15:userId="何姗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cwMTNjY2U1NWY1YzMxNmIzZDZjYWFhOWRkZjhkYTIifQ=="/>
  </w:docVars>
  <w:rsids>
    <w:rsidRoot w:val="006E4B5F"/>
    <w:rsid w:val="006E4B5F"/>
    <w:rsid w:val="007577E9"/>
    <w:rsid w:val="008D3FB8"/>
    <w:rsid w:val="00A9025F"/>
    <w:rsid w:val="00AC0C51"/>
    <w:rsid w:val="00CB70B0"/>
    <w:rsid w:val="00DB3C62"/>
    <w:rsid w:val="0E68287A"/>
    <w:rsid w:val="1C79778A"/>
    <w:rsid w:val="69550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76FC38"/>
  <w15:docId w15:val="{5BDFCCA8-F9B4-4047-B5BE-23778ACA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character" w:styleId="a4">
    <w:name w:val="annotation reference"/>
    <w:basedOn w:val="a0"/>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30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17232</dc:creator>
  <cp:lastModifiedBy>mingxuan he</cp:lastModifiedBy>
  <cp:revision>5</cp:revision>
  <dcterms:created xsi:type="dcterms:W3CDTF">2025-11-23T16:23:00Z</dcterms:created>
  <dcterms:modified xsi:type="dcterms:W3CDTF">2025-12-02T03:14:00Z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KSOTemplateDocerSaveRecord">
    <vt:lpwstr>eyJoZGlkIjoiOTQ3NTI1MmI4N2M2MTZmYWE3MTEyNjIxM2YwNTY1YTEiLCJ1c2VySWQiOiIzOTg4ODEwMzIifQ==</vt:lpwstr>
  </property>
  <property fmtid="{D5CDD505-2E9C-101B-9397-08002B2CF9AE}" pid="4" name="ICV">
    <vt:lpwstr>B69659ADFCBF40B9859EA4917E990C97_13</vt:lpwstr>
  </property>
</Properties>
</file>