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员工转正管理制度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HR-POL-001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人力资源部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V2.0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2026-02-01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林晓·HRBP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一、适用范围</w:t>
      </w:r>
    </w:p>
    <w:p>
      <w:r>
        <w:t>适用于与公司签订正式劳动合同、处于试用期的社会招聘与校园招聘员工。实习生适用《实习生管理办法》，不适用本制度。</w:t>
      </w:r>
    </w:p>
    <w:p>
      <w:pPr>
        <w:pStyle w:val="Heading1"/>
      </w:pPr>
      <w:r>
        <w:t>二、试用期与提前转正规则</w:t>
      </w:r>
    </w:p>
    <w:p>
      <w:pPr>
        <w:pStyle w:val="ListBullet"/>
      </w:pPr>
      <w:r>
        <w:t>社会招聘员工试用期原则上为3个月；表现优秀者可在入职满2个月后申请提前转正。</w:t>
      </w:r>
    </w:p>
    <w:p>
      <w:pPr>
        <w:pStyle w:val="ListBullet"/>
      </w:pPr>
      <w:r>
        <w:t>校园招聘员工试用期原则上为6个月；表现优秀者可在入职满4个月后申请提前转正。</w:t>
      </w:r>
    </w:p>
    <w:p>
      <w:pPr>
        <w:pStyle w:val="ListBullet"/>
      </w:pPr>
      <w:r>
        <w:t>提前转正须同时满足：试用期绩效达到A或B、无迟到早退处分、直属上级同意。</w:t>
      </w:r>
    </w:p>
    <w:p>
      <w:pPr>
        <w:pStyle w:val="Heading1"/>
      </w:pPr>
      <w:r>
        <w:t>三、发起时间与生效时间</w:t>
      </w:r>
    </w:p>
    <w:p>
      <w:pPr>
        <w:pStyle w:val="ListBullet"/>
      </w:pPr>
      <w:r>
        <w:t>员工可在计划转正日前15个自然日发起转正申请。</w:t>
      </w:r>
    </w:p>
    <w:p>
      <w:pPr>
        <w:pStyle w:val="ListBullet"/>
      </w:pPr>
      <w:r>
        <w:t>审批完成且达到计划转正日后，转正当日生效；不再统一顺延至次月1日。</w:t>
      </w:r>
    </w:p>
    <w:p>
      <w:pPr>
        <w:pStyle w:val="ListBullet"/>
      </w:pPr>
      <w:r>
        <w:t>审批逾期不会自动视为通过，人力资源部应在2个工作日内提醒相关审批人。</w:t>
      </w:r>
    </w:p>
    <w:p>
      <w:pPr>
        <w:pStyle w:val="Heading1"/>
      </w:pPr>
      <w:r>
        <w:t>四、转正材料</w:t>
      </w:r>
    </w:p>
    <w:p>
      <w:pPr>
        <w:pStyle w:val="ListBullet"/>
      </w:pPr>
      <w:r>
        <w:t>试用期工作总结。</w:t>
      </w:r>
    </w:p>
    <w:p>
      <w:pPr>
        <w:pStyle w:val="ListBullet"/>
      </w:pPr>
      <w:r>
        <w:t>直属上级评价表。</w:t>
      </w:r>
    </w:p>
    <w:p>
      <w:pPr>
        <w:pStyle w:val="ListBullet"/>
      </w:pPr>
      <w:r>
        <w:t>岗位胜任力自评表。</w:t>
      </w:r>
    </w:p>
    <w:p>
      <w:pPr>
        <w:pStyle w:val="ListBullet"/>
      </w:pPr>
      <w:r>
        <w:t>提前转正需额外提交阶段绩效证明。</w:t>
      </w:r>
    </w:p>
    <w:p>
      <w:pPr>
        <w:pStyle w:val="Heading1"/>
      </w:pPr>
      <w:r>
        <w:t>五、审批流程</w:t>
      </w:r>
    </w:p>
    <w:p>
      <w:r>
        <w:t>员工提交 → 直属上级 → HRBP → 部门负责人。原则上5个工作日内完成。</w:t>
      </w:r>
    </w:p>
    <w:p>
      <w:pPr>
        <w:pStyle w:val="Heading1"/>
      </w:pPr>
      <w:r>
        <w:t>六、版本说明</w:t>
      </w:r>
    </w:p>
    <w:p>
      <w:r>
        <w:t>本版本替代V1.0。V1.0自2026年2月1日起失效。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