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9E38" w14:textId="77777777" w:rsidR="00F25C03" w:rsidRDefault="00F25C03" w:rsidP="005C3B4A">
      <w:pPr>
        <w:pStyle w:val="Title"/>
      </w:pPr>
      <w:r>
        <w:t xml:space="preserve">Hla </w:t>
      </w:r>
      <w:proofErr w:type="spellStart"/>
      <w:r>
        <w:t>Myint</w:t>
      </w:r>
      <w:proofErr w:type="spellEnd"/>
      <w:r>
        <w:t xml:space="preserve"> </w:t>
      </w:r>
      <w:proofErr w:type="spellStart"/>
      <w:r>
        <w:t>Myat</w:t>
      </w:r>
      <w:proofErr w:type="spellEnd"/>
      <w:r>
        <w:t xml:space="preserve"> </w:t>
      </w:r>
      <w:r>
        <w:br/>
        <w:t xml:space="preserve">185923216 </w:t>
      </w:r>
    </w:p>
    <w:p w14:paraId="6A16B5A3" w14:textId="6DFFAC20" w:rsidR="006340A4" w:rsidRPr="00F630FD" w:rsidRDefault="00F25C03" w:rsidP="00B65444">
      <w:pPr>
        <w:pStyle w:val="Title"/>
      </w:pPr>
      <w:r>
        <w:t>hmyat1@myseneca.ca</w:t>
      </w:r>
      <w:r>
        <w:br/>
      </w:r>
      <w:r>
        <w:br/>
      </w:r>
      <w:r>
        <w:br/>
      </w:r>
      <w:r w:rsidR="009351A1" w:rsidRPr="00F630FD">
        <w:t>Reflection Paper</w:t>
      </w:r>
      <w:r w:rsidR="00E40588">
        <w:t xml:space="preserve"> </w:t>
      </w:r>
      <w:r w:rsidR="0033200C">
        <w:t>2</w:t>
      </w:r>
      <w:r w:rsidR="009A447B">
        <w:t xml:space="preserve"> </w:t>
      </w:r>
      <w:r w:rsidR="00A26258" w:rsidRPr="00F630FD">
        <w:t>for</w:t>
      </w:r>
      <w:r w:rsidR="005F6F1B">
        <w:t xml:space="preserve"> Chapters </w:t>
      </w:r>
      <w:r w:rsidR="00936C60">
        <w:t>5, 6, 7, &amp; 8</w:t>
      </w:r>
    </w:p>
    <w:p w14:paraId="268893C7" w14:textId="691200E7" w:rsidR="00554055" w:rsidRPr="00E323CC" w:rsidRDefault="00554055" w:rsidP="00936C60">
      <w:pPr>
        <w:pStyle w:val="Heading1"/>
        <w:spacing w:before="120"/>
      </w:pPr>
      <w:r w:rsidRPr="00E40588">
        <w:t>Chapter</w:t>
      </w:r>
      <w:r>
        <w:t xml:space="preserve"> </w:t>
      </w:r>
      <w:r w:rsidR="00936C60">
        <w:t>5</w:t>
      </w:r>
      <w:r>
        <w:t>, S</w:t>
      </w:r>
      <w:r w:rsidR="00936C60">
        <w:t>elf</w:t>
      </w:r>
    </w:p>
    <w:p w14:paraId="525BDDB3" w14:textId="54DF2174" w:rsidR="00936C60" w:rsidRDefault="00936C60" w:rsidP="00936C60">
      <w:pPr>
        <w:shd w:val="clear" w:color="auto" w:fill="FFFFFF"/>
      </w:pPr>
      <w:r>
        <w:t xml:space="preserve">Entry 1: </w:t>
      </w:r>
      <w:r w:rsidR="00F6618B" w:rsidRPr="00F6618B">
        <w:t>Understanding Ourselves: Self-Concept, Cultural Influences, and Self-Discovery</w:t>
      </w:r>
    </w:p>
    <w:p w14:paraId="2954F259" w14:textId="77777777" w:rsidR="00936C60" w:rsidRDefault="00936C60" w:rsidP="00936C60">
      <w:pPr>
        <w:shd w:val="clear" w:color="auto" w:fill="FFFFFF"/>
      </w:pPr>
      <w:r>
        <w:t>(150 words)</w:t>
      </w:r>
    </w:p>
    <w:p w14:paraId="534F2B52" w14:textId="77777777" w:rsidR="00BB174B" w:rsidRDefault="00BB174B" w:rsidP="00936C60">
      <w:pPr>
        <w:shd w:val="clear" w:color="auto" w:fill="FFFFFF"/>
      </w:pPr>
    </w:p>
    <w:p w14:paraId="32552239" w14:textId="6B60322B" w:rsidR="00F6618B" w:rsidRDefault="00FC1867" w:rsidP="00B649C6">
      <w:pPr>
        <w:shd w:val="clear" w:color="auto" w:fill="FFFFFF"/>
        <w:ind w:firstLine="720"/>
      </w:pPr>
      <w:r>
        <w:t xml:space="preserve">In this chapter, we </w:t>
      </w:r>
      <w:r w:rsidR="00F6618B">
        <w:t>dive into understanding ourselves, including how culture and gender influence how we see ourselves. It shows that even though we think of ourselves as personal, our ideas about ourselves are shaped a lot by our families, friends, and the society we live in.</w:t>
      </w:r>
    </w:p>
    <w:p w14:paraId="5A4F4270" w14:textId="64719CDF" w:rsidR="00F6618B" w:rsidRDefault="00F6618B" w:rsidP="00B649C6">
      <w:pPr>
        <w:shd w:val="clear" w:color="auto" w:fill="FFFFFF"/>
        <w:ind w:firstLine="720"/>
      </w:pPr>
      <w:r>
        <w:t>The chapter talks about how we have a mental picture of ourselves called self-schemas, which affects what we notice, think, and remember about ourselves. It also explains that having a clear idea of who we are is good for our self-esteem and mental health.</w:t>
      </w:r>
    </w:p>
    <w:p w14:paraId="060DCB66" w14:textId="759BFD96" w:rsidR="00F6618B" w:rsidRDefault="00F6618B" w:rsidP="00B649C6">
      <w:pPr>
        <w:shd w:val="clear" w:color="auto" w:fill="FFFFFF"/>
        <w:ind w:firstLine="720"/>
      </w:pPr>
      <w:r>
        <w:t>There are differences in how people from different cultures and genders define themselves. For example, in Western cultures, people focus more on their own thoughts and actions, while in non-Western cultures, they may think more about their relationships with others.</w:t>
      </w:r>
    </w:p>
    <w:p w14:paraId="7FF7071E" w14:textId="7C5C56E1" w:rsidR="00F6618B" w:rsidRDefault="00F6618B" w:rsidP="00B649C6">
      <w:pPr>
        <w:shd w:val="clear" w:color="auto" w:fill="FFFFFF"/>
        <w:ind w:firstLine="720"/>
      </w:pPr>
      <w:r>
        <w:t>We learn about ourselves in different ways, like thinking about our thoughts and feelings (introspection), observing how we behave, and comparing ourselves to others. These processes help us understand ourselves better and navigate social interactions.</w:t>
      </w:r>
    </w:p>
    <w:p w14:paraId="479E1004" w14:textId="4DA76B46" w:rsidR="00F6618B" w:rsidRDefault="00BB174B" w:rsidP="00B649C6">
      <w:pPr>
        <w:shd w:val="clear" w:color="auto" w:fill="FFFFFF"/>
        <w:ind w:firstLine="720"/>
      </w:pPr>
      <w:r>
        <w:t>Lastly</w:t>
      </w:r>
      <w:r w:rsidR="00F6618B">
        <w:t xml:space="preserve">, </w:t>
      </w:r>
      <w:r w:rsidR="00B649C6">
        <w:t>this chapter</w:t>
      </w:r>
      <w:r w:rsidR="00F6618B">
        <w:t xml:space="preserve"> teaches us that our sense of self is complex and influenced by many factors, including our culture, gender, and social experiences.</w:t>
      </w:r>
    </w:p>
    <w:p w14:paraId="4DC325B7" w14:textId="77777777" w:rsidR="00F6618B" w:rsidRPr="00C83FF4" w:rsidRDefault="00F6618B" w:rsidP="00936C60">
      <w:pPr>
        <w:shd w:val="clear" w:color="auto" w:fill="FFFFFF"/>
        <w:rPr>
          <w:rStyle w:val="pspdfkit-6fq5ysqkmc2gc1fek9b659qfh8"/>
          <w:rFonts w:cstheme="minorHAnsi"/>
          <w:color w:val="000000"/>
          <w:shd w:val="clear" w:color="auto" w:fill="FFFFFF"/>
        </w:rPr>
      </w:pPr>
    </w:p>
    <w:p w14:paraId="70607BA6" w14:textId="52F45BDB" w:rsidR="000053FB" w:rsidRPr="00DB2226" w:rsidRDefault="000053FB" w:rsidP="00936C60">
      <w:pPr>
        <w:pStyle w:val="Heading1"/>
        <w:spacing w:before="120"/>
      </w:pPr>
      <w:r w:rsidRPr="00DB2226">
        <w:t>Chapter</w:t>
      </w:r>
      <w:r>
        <w:t xml:space="preserve"> </w:t>
      </w:r>
      <w:r w:rsidR="00936C60">
        <w:t>6</w:t>
      </w:r>
      <w:r>
        <w:t xml:space="preserve">, </w:t>
      </w:r>
      <w:r w:rsidR="00936C60">
        <w:t>Attitudes and Attitude Change</w:t>
      </w:r>
    </w:p>
    <w:p w14:paraId="11EC9012" w14:textId="39316BA5" w:rsidR="00936C60" w:rsidRDefault="00936C60" w:rsidP="00936C60">
      <w:pPr>
        <w:shd w:val="clear" w:color="auto" w:fill="FFFFFF"/>
      </w:pPr>
      <w:r>
        <w:t xml:space="preserve">Entry 1: </w:t>
      </w:r>
      <w:r w:rsidR="00B649C6" w:rsidRPr="00B649C6">
        <w:t>Understanding Attitudes: Feelings, Thoughts, and Behavior</w:t>
      </w:r>
    </w:p>
    <w:p w14:paraId="3B5FB4F7" w14:textId="77777777" w:rsidR="00936C60" w:rsidRDefault="00936C60" w:rsidP="00936C60">
      <w:pPr>
        <w:shd w:val="clear" w:color="auto" w:fill="FFFFFF"/>
      </w:pPr>
      <w:r>
        <w:t>(150 words)</w:t>
      </w:r>
    </w:p>
    <w:p w14:paraId="2CFE5081" w14:textId="77777777" w:rsidR="00B649C6" w:rsidRDefault="00B649C6" w:rsidP="00936C60">
      <w:pPr>
        <w:shd w:val="clear" w:color="auto" w:fill="FFFFFF"/>
      </w:pPr>
    </w:p>
    <w:p w14:paraId="2B23ABE5" w14:textId="388467B8" w:rsidR="00B649C6" w:rsidRPr="00B649C6" w:rsidRDefault="00B649C6" w:rsidP="00CD18A2">
      <w:pPr>
        <w:shd w:val="clear" w:color="auto" w:fill="FFFFFF"/>
        <w:ind w:firstLine="720"/>
        <w:rPr>
          <w:rStyle w:val="pspdfkit-6fq5ysqkmc2gc1fek9b659qfh8"/>
          <w:rFonts w:cstheme="minorHAnsi"/>
          <w:color w:val="000000"/>
          <w:shd w:val="clear" w:color="auto" w:fill="FFFFFF"/>
        </w:rPr>
      </w:pPr>
      <w:r>
        <w:rPr>
          <w:rStyle w:val="pspdfkit-6fq5ysqkmc2gc1fek9b659qfh8"/>
          <w:rFonts w:cstheme="minorHAnsi"/>
          <w:color w:val="000000"/>
          <w:shd w:val="clear" w:color="auto" w:fill="FFFFFF"/>
        </w:rPr>
        <w:t>In this chapter, we dive into</w:t>
      </w:r>
      <w:r w:rsidRPr="00B649C6">
        <w:rPr>
          <w:rStyle w:val="pspdfkit-6fq5ysqkmc2gc1fek9b659qfh8"/>
          <w:rFonts w:cstheme="minorHAnsi"/>
          <w:color w:val="000000"/>
          <w:shd w:val="clear" w:color="auto" w:fill="FFFFFF"/>
        </w:rPr>
        <w:t xml:space="preserve"> attitudes, which are our feelings and thoughts about things like people, objects, or ideas. Attitudes can be positive, negative, or a mix of both, and they influence how we see and behave toward different things.</w:t>
      </w:r>
    </w:p>
    <w:p w14:paraId="12864038" w14:textId="28174F09" w:rsidR="00B649C6" w:rsidRPr="00B649C6" w:rsidRDefault="00B649C6" w:rsidP="00CD18A2">
      <w:pPr>
        <w:shd w:val="clear" w:color="auto" w:fill="FFFFFF"/>
        <w:ind w:firstLine="720"/>
        <w:rPr>
          <w:rStyle w:val="pspdfkit-6fq5ysqkmc2gc1fek9b659qfh8"/>
          <w:rFonts w:cstheme="minorHAnsi"/>
          <w:color w:val="000000"/>
          <w:shd w:val="clear" w:color="auto" w:fill="FFFFFF"/>
        </w:rPr>
      </w:pPr>
      <w:r>
        <w:rPr>
          <w:rStyle w:val="pspdfkit-6fq5ysqkmc2gc1fek9b659qfh8"/>
          <w:rFonts w:cstheme="minorHAnsi"/>
          <w:color w:val="000000"/>
          <w:shd w:val="clear" w:color="auto" w:fill="FFFFFF"/>
        </w:rPr>
        <w:lastRenderedPageBreak/>
        <w:t>In this</w:t>
      </w:r>
      <w:r w:rsidRPr="00B649C6">
        <w:rPr>
          <w:rStyle w:val="pspdfkit-6fq5ysqkmc2gc1fek9b659qfh8"/>
          <w:rFonts w:cstheme="minorHAnsi"/>
          <w:color w:val="000000"/>
          <w:shd w:val="clear" w:color="auto" w:fill="FFFFFF"/>
        </w:rPr>
        <w:t xml:space="preserve"> chapter</w:t>
      </w:r>
      <w:r>
        <w:rPr>
          <w:rStyle w:val="pspdfkit-6fq5ysqkmc2gc1fek9b659qfh8"/>
          <w:rFonts w:cstheme="minorHAnsi"/>
          <w:color w:val="000000"/>
          <w:shd w:val="clear" w:color="auto" w:fill="FFFFFF"/>
        </w:rPr>
        <w:t>, it is</w:t>
      </w:r>
      <w:r w:rsidRPr="00B649C6">
        <w:rPr>
          <w:rStyle w:val="pspdfkit-6fq5ysqkmc2gc1fek9b659qfh8"/>
          <w:rFonts w:cstheme="minorHAnsi"/>
          <w:color w:val="000000"/>
          <w:shd w:val="clear" w:color="auto" w:fill="FFFFFF"/>
        </w:rPr>
        <w:t xml:space="preserve"> explain</w:t>
      </w:r>
      <w:r w:rsidR="00CD18A2">
        <w:rPr>
          <w:rStyle w:val="pspdfkit-6fq5ysqkmc2gc1fek9b659qfh8"/>
          <w:rFonts w:cstheme="minorHAnsi"/>
          <w:color w:val="000000"/>
          <w:shd w:val="clear" w:color="auto" w:fill="FFFFFF"/>
        </w:rPr>
        <w:t>ed</w:t>
      </w:r>
      <w:r w:rsidRPr="00B649C6">
        <w:rPr>
          <w:rStyle w:val="pspdfkit-6fq5ysqkmc2gc1fek9b659qfh8"/>
          <w:rFonts w:cstheme="minorHAnsi"/>
          <w:color w:val="000000"/>
          <w:shd w:val="clear" w:color="auto" w:fill="FFFFFF"/>
        </w:rPr>
        <w:t xml:space="preserve"> that attitudes are made up of three parts: how we feel (affective), what we think (cognitive), and how we act (behavioral) toward something.</w:t>
      </w:r>
    </w:p>
    <w:p w14:paraId="7BDC657A" w14:textId="3A1A69A0" w:rsidR="00B649C6" w:rsidRPr="00B649C6" w:rsidRDefault="00B649C6" w:rsidP="00CD18A2">
      <w:pPr>
        <w:shd w:val="clear" w:color="auto" w:fill="FFFFFF"/>
        <w:ind w:firstLine="720"/>
        <w:rPr>
          <w:rStyle w:val="pspdfkit-6fq5ysqkmc2gc1fek9b659qfh8"/>
          <w:rFonts w:cstheme="minorHAnsi"/>
          <w:color w:val="000000"/>
          <w:shd w:val="clear" w:color="auto" w:fill="FFFFFF"/>
        </w:rPr>
      </w:pPr>
      <w:r w:rsidRPr="00B649C6">
        <w:rPr>
          <w:rStyle w:val="pspdfkit-6fq5ysqkmc2gc1fek9b659qfh8"/>
          <w:rFonts w:cstheme="minorHAnsi"/>
          <w:color w:val="000000"/>
          <w:shd w:val="clear" w:color="auto" w:fill="FFFFFF"/>
        </w:rPr>
        <w:t>It also discusses explicit attitudes, which are ones we know we have, and implicit attitudes, which are hidden and can affect our behavior without realizing it.</w:t>
      </w:r>
    </w:p>
    <w:p w14:paraId="51741A43" w14:textId="77777777" w:rsidR="00CD18A2" w:rsidRDefault="00CD18A2" w:rsidP="00CD18A2">
      <w:pPr>
        <w:shd w:val="clear" w:color="auto" w:fill="FFFFFF"/>
        <w:ind w:firstLine="720"/>
        <w:rPr>
          <w:rStyle w:val="pspdfkit-6fq5ysqkmc2gc1fek9b659qfh8"/>
          <w:rFonts w:cstheme="minorHAnsi"/>
          <w:color w:val="000000"/>
          <w:shd w:val="clear" w:color="auto" w:fill="FFFFFF"/>
        </w:rPr>
      </w:pPr>
      <w:r>
        <w:rPr>
          <w:rStyle w:val="pspdfkit-6fq5ysqkmc2gc1fek9b659qfh8"/>
          <w:rFonts w:cstheme="minorHAnsi"/>
          <w:color w:val="000000"/>
          <w:shd w:val="clear" w:color="auto" w:fill="FFFFFF"/>
        </w:rPr>
        <w:t>We also</w:t>
      </w:r>
      <w:r w:rsidR="00B649C6" w:rsidRPr="00B649C6">
        <w:rPr>
          <w:rStyle w:val="pspdfkit-6fq5ysqkmc2gc1fek9b659qfh8"/>
          <w:rFonts w:cstheme="minorHAnsi"/>
          <w:color w:val="000000"/>
          <w:shd w:val="clear" w:color="auto" w:fill="FFFFFF"/>
        </w:rPr>
        <w:t xml:space="preserve"> explore when attitudes can predict our actions. It shows that asking specific questions about our attitudes helps predict how we'll behave better than asking general questions.</w:t>
      </w:r>
    </w:p>
    <w:p w14:paraId="7CB7C71E" w14:textId="4C3968BE" w:rsidR="00B649C6" w:rsidRDefault="00CD18A2" w:rsidP="00CD18A2">
      <w:pPr>
        <w:shd w:val="clear" w:color="auto" w:fill="FFFFFF"/>
        <w:ind w:firstLine="720"/>
        <w:rPr>
          <w:rStyle w:val="pspdfkit-6fq5ysqkmc2gc1fek9b659qfh8"/>
          <w:rFonts w:cstheme="minorHAnsi"/>
          <w:color w:val="000000"/>
          <w:shd w:val="clear" w:color="auto" w:fill="FFFFFF"/>
        </w:rPr>
      </w:pPr>
      <w:r>
        <w:rPr>
          <w:rStyle w:val="pspdfkit-6fq5ysqkmc2gc1fek9b659qfh8"/>
          <w:rFonts w:cstheme="minorHAnsi"/>
          <w:color w:val="000000"/>
          <w:shd w:val="clear" w:color="auto" w:fill="FFFFFF"/>
        </w:rPr>
        <w:t>Lastly</w:t>
      </w:r>
      <w:r w:rsidR="00B649C6" w:rsidRPr="00B649C6">
        <w:rPr>
          <w:rStyle w:val="pspdfkit-6fq5ysqkmc2gc1fek9b659qfh8"/>
          <w:rFonts w:cstheme="minorHAnsi"/>
          <w:color w:val="000000"/>
          <w:shd w:val="clear" w:color="auto" w:fill="FFFFFF"/>
        </w:rPr>
        <w:t xml:space="preserve">, </w:t>
      </w:r>
      <w:r>
        <w:rPr>
          <w:rStyle w:val="pspdfkit-6fq5ysqkmc2gc1fek9b659qfh8"/>
          <w:rFonts w:cstheme="minorHAnsi"/>
          <w:color w:val="000000"/>
          <w:shd w:val="clear" w:color="auto" w:fill="FFFFFF"/>
        </w:rPr>
        <w:t>this</w:t>
      </w:r>
      <w:r w:rsidR="00B649C6" w:rsidRPr="00B649C6">
        <w:rPr>
          <w:rStyle w:val="pspdfkit-6fq5ysqkmc2gc1fek9b659qfh8"/>
          <w:rFonts w:cstheme="minorHAnsi"/>
          <w:color w:val="000000"/>
          <w:shd w:val="clear" w:color="auto" w:fill="FFFFFF"/>
        </w:rPr>
        <w:t xml:space="preserve"> teaches us a lot about how our attitudes form, how they affect our behavior, and how researchers can study them to understand human actions better.</w:t>
      </w:r>
    </w:p>
    <w:p w14:paraId="209C9DF0" w14:textId="77777777" w:rsidR="00BB174B" w:rsidRPr="00C83FF4" w:rsidRDefault="00BB174B" w:rsidP="00CD18A2">
      <w:pPr>
        <w:shd w:val="clear" w:color="auto" w:fill="FFFFFF"/>
        <w:ind w:firstLine="720"/>
        <w:rPr>
          <w:rStyle w:val="pspdfkit-6fq5ysqkmc2gc1fek9b659qfh8"/>
          <w:rFonts w:cstheme="minorHAnsi"/>
          <w:color w:val="000000"/>
          <w:shd w:val="clear" w:color="auto" w:fill="FFFFFF"/>
        </w:rPr>
      </w:pPr>
    </w:p>
    <w:p w14:paraId="716FF33F" w14:textId="782507E5" w:rsidR="00936C60" w:rsidRPr="00936C60" w:rsidRDefault="00936C60" w:rsidP="00936C60">
      <w:pPr>
        <w:spacing w:before="120" w:after="240"/>
        <w:rPr>
          <w:b/>
          <w:bCs/>
        </w:rPr>
      </w:pPr>
      <w:r w:rsidRPr="00936C60">
        <w:rPr>
          <w:b/>
          <w:bCs/>
        </w:rPr>
        <w:t xml:space="preserve">Chapter 7, </w:t>
      </w:r>
      <w:r w:rsidRPr="00936C60">
        <w:rPr>
          <w:rFonts w:asciiTheme="majorHAnsi" w:hAnsiTheme="majorHAnsi" w:cstheme="majorHAnsi"/>
          <w:b/>
          <w:bCs/>
        </w:rPr>
        <w:t>Conformity</w:t>
      </w:r>
    </w:p>
    <w:p w14:paraId="56F2EF14" w14:textId="7BA93763" w:rsidR="00936C60" w:rsidRDefault="00936C60" w:rsidP="00936C60">
      <w:pPr>
        <w:shd w:val="clear" w:color="auto" w:fill="FFFFFF"/>
      </w:pPr>
      <w:r>
        <w:t xml:space="preserve">Entry 1: </w:t>
      </w:r>
      <w:r w:rsidR="003C7889" w:rsidRPr="003C7889">
        <w:t>Conformity</w:t>
      </w:r>
    </w:p>
    <w:p w14:paraId="21C9326B" w14:textId="77777777" w:rsidR="003C7889" w:rsidRDefault="00936C60" w:rsidP="003C7889">
      <w:pPr>
        <w:shd w:val="clear" w:color="auto" w:fill="FFFFFF"/>
      </w:pPr>
      <w:r>
        <w:t>(150 words)</w:t>
      </w:r>
    </w:p>
    <w:p w14:paraId="13ED470D" w14:textId="77777777" w:rsidR="00BB174B" w:rsidRDefault="00BB174B" w:rsidP="003C7889">
      <w:pPr>
        <w:shd w:val="clear" w:color="auto" w:fill="FFFFFF"/>
      </w:pPr>
    </w:p>
    <w:p w14:paraId="737A9B65" w14:textId="77777777" w:rsidR="003C7889" w:rsidRDefault="003C7889" w:rsidP="003C7889">
      <w:pPr>
        <w:shd w:val="clear" w:color="auto" w:fill="FFFFFF"/>
        <w:rPr>
          <w:rStyle w:val="pspdfkit-6fq5ysqkmc2gc1fek9b659qfh8"/>
          <w:rFonts w:cstheme="minorHAnsi"/>
          <w:color w:val="000000"/>
          <w:shd w:val="clear" w:color="auto" w:fill="FFFFFF"/>
        </w:rPr>
      </w:pPr>
      <w:r>
        <w:t xml:space="preserve">                </w:t>
      </w:r>
      <w:r>
        <w:rPr>
          <w:rStyle w:val="pspdfkit-6fq5ysqkmc2gc1fek9b659qfh8"/>
          <w:rFonts w:cstheme="minorHAnsi"/>
          <w:color w:val="000000"/>
          <w:shd w:val="clear" w:color="auto" w:fill="FFFFFF"/>
        </w:rPr>
        <w:t>In this chapter, we dive into</w:t>
      </w:r>
      <w:r w:rsidRPr="003C7889">
        <w:rPr>
          <w:rStyle w:val="pspdfkit-6fq5ysqkmc2gc1fek9b659qfh8"/>
          <w:rFonts w:cstheme="minorHAnsi"/>
          <w:color w:val="000000"/>
          <w:shd w:val="clear" w:color="auto" w:fill="FFFFFF"/>
        </w:rPr>
        <w:t xml:space="preserve"> how people often change their behavior to fit in with others, which is called conformity. For example, we might dress a certain way or do things because our friends or family do them.</w:t>
      </w:r>
    </w:p>
    <w:p w14:paraId="529F458F" w14:textId="123E1A10" w:rsidR="003C7889" w:rsidRPr="003C7889" w:rsidRDefault="003C7889" w:rsidP="003C7889">
      <w:pPr>
        <w:shd w:val="clear" w:color="auto" w:fill="FFFFFF"/>
        <w:ind w:firstLine="720"/>
        <w:rPr>
          <w:rStyle w:val="pspdfkit-6fq5ysqkmc2gc1fek9b659qfh8"/>
          <w:rFonts w:cstheme="minorHAnsi"/>
          <w:color w:val="000000"/>
          <w:shd w:val="clear" w:color="auto" w:fill="FFFFFF"/>
        </w:rPr>
      </w:pPr>
      <w:r w:rsidRPr="003C7889">
        <w:rPr>
          <w:rStyle w:val="pspdfkit-6fq5ysqkmc2gc1fek9b659qfh8"/>
          <w:rFonts w:cstheme="minorHAnsi"/>
          <w:color w:val="000000"/>
          <w:shd w:val="clear" w:color="auto" w:fill="FFFFFF"/>
        </w:rPr>
        <w:t>The chapter explains two main reasons why we conform: one is because we think others know better (informational influence), and the other is because we want to be liked or accepted by the group (normative influence).</w:t>
      </w:r>
    </w:p>
    <w:p w14:paraId="7E3B02A3" w14:textId="77777777" w:rsidR="003C7889" w:rsidRPr="003C7889" w:rsidRDefault="003C7889" w:rsidP="003C7889">
      <w:pPr>
        <w:shd w:val="clear" w:color="auto" w:fill="FFFFFF"/>
        <w:ind w:firstLine="720"/>
        <w:rPr>
          <w:rStyle w:val="pspdfkit-6fq5ysqkmc2gc1fek9b659qfh8"/>
          <w:rFonts w:cstheme="minorHAnsi"/>
          <w:color w:val="000000"/>
          <w:shd w:val="clear" w:color="auto" w:fill="FFFFFF"/>
        </w:rPr>
      </w:pPr>
      <w:r w:rsidRPr="003C7889">
        <w:rPr>
          <w:rStyle w:val="pspdfkit-6fq5ysqkmc2gc1fek9b659qfh8"/>
          <w:rFonts w:cstheme="minorHAnsi"/>
          <w:color w:val="000000"/>
          <w:shd w:val="clear" w:color="auto" w:fill="FFFFFF"/>
        </w:rPr>
        <w:t>It discusses famous studies like Sherif's Autokinetic Effect and Asch's Conformity Experiment, which show how people can be influenced by others even when they know their own thoughts.</w:t>
      </w:r>
    </w:p>
    <w:p w14:paraId="2ED4DB16" w14:textId="5F7BFF82" w:rsidR="003C7889" w:rsidRPr="003C7889" w:rsidRDefault="003C7889" w:rsidP="003C7889">
      <w:pPr>
        <w:shd w:val="clear" w:color="auto" w:fill="FFFFFF"/>
        <w:ind w:firstLine="720"/>
        <w:rPr>
          <w:rStyle w:val="pspdfkit-6fq5ysqkmc2gc1fek9b659qfh8"/>
          <w:rFonts w:cstheme="minorHAnsi"/>
          <w:color w:val="000000"/>
          <w:shd w:val="clear" w:color="auto" w:fill="FFFFFF"/>
        </w:rPr>
      </w:pPr>
      <w:r w:rsidRPr="003C7889">
        <w:rPr>
          <w:rStyle w:val="pspdfkit-6fq5ysqkmc2gc1fek9b659qfh8"/>
          <w:rFonts w:cstheme="minorHAnsi"/>
          <w:color w:val="000000"/>
          <w:shd w:val="clear" w:color="auto" w:fill="FFFFFF"/>
        </w:rPr>
        <w:t>Th</w:t>
      </w:r>
      <w:r>
        <w:rPr>
          <w:rStyle w:val="pspdfkit-6fq5ysqkmc2gc1fek9b659qfh8"/>
          <w:rFonts w:cstheme="minorHAnsi"/>
          <w:color w:val="000000"/>
          <w:shd w:val="clear" w:color="auto" w:fill="FFFFFF"/>
        </w:rPr>
        <w:t>is</w:t>
      </w:r>
      <w:r w:rsidRPr="003C7889">
        <w:rPr>
          <w:rStyle w:val="pspdfkit-6fq5ysqkmc2gc1fek9b659qfh8"/>
          <w:rFonts w:cstheme="minorHAnsi"/>
          <w:color w:val="000000"/>
          <w:shd w:val="clear" w:color="auto" w:fill="FFFFFF"/>
        </w:rPr>
        <w:t xml:space="preserve"> chapter also looks at how conformity affects real-life situations, like how social norms can change our body image ideas or how we might behave differently in a group compared to when we're alone.</w:t>
      </w:r>
    </w:p>
    <w:p w14:paraId="40CAA74F" w14:textId="4BD8F262" w:rsidR="00936C60" w:rsidRDefault="003C7889" w:rsidP="003C7889">
      <w:pPr>
        <w:shd w:val="clear" w:color="auto" w:fill="FFFFFF"/>
        <w:ind w:firstLine="720"/>
        <w:rPr>
          <w:rStyle w:val="pspdfkit-6fq5ysqkmc2gc1fek9b659qfh8"/>
          <w:rFonts w:cstheme="minorHAnsi"/>
          <w:color w:val="000000"/>
          <w:shd w:val="clear" w:color="auto" w:fill="FFFFFF"/>
        </w:rPr>
      </w:pPr>
      <w:r>
        <w:rPr>
          <w:rStyle w:val="pspdfkit-6fq5ysqkmc2gc1fek9b659qfh8"/>
          <w:rFonts w:cstheme="minorHAnsi"/>
          <w:color w:val="000000"/>
          <w:shd w:val="clear" w:color="auto" w:fill="FFFFFF"/>
        </w:rPr>
        <w:t>Lastly</w:t>
      </w:r>
      <w:r w:rsidRPr="003C7889">
        <w:rPr>
          <w:rStyle w:val="pspdfkit-6fq5ysqkmc2gc1fek9b659qfh8"/>
          <w:rFonts w:cstheme="minorHAnsi"/>
          <w:color w:val="000000"/>
          <w:shd w:val="clear" w:color="auto" w:fill="FFFFFF"/>
        </w:rPr>
        <w:t>,</w:t>
      </w:r>
      <w:r>
        <w:rPr>
          <w:rStyle w:val="pspdfkit-6fq5ysqkmc2gc1fek9b659qfh8"/>
          <w:rFonts w:cstheme="minorHAnsi"/>
          <w:color w:val="000000"/>
          <w:shd w:val="clear" w:color="auto" w:fill="FFFFFF"/>
        </w:rPr>
        <w:t xml:space="preserve"> this</w:t>
      </w:r>
      <w:r w:rsidRPr="003C7889">
        <w:rPr>
          <w:rStyle w:val="pspdfkit-6fq5ysqkmc2gc1fek9b659qfh8"/>
          <w:rFonts w:cstheme="minorHAnsi"/>
          <w:color w:val="000000"/>
          <w:shd w:val="clear" w:color="auto" w:fill="FFFFFF"/>
        </w:rPr>
        <w:t xml:space="preserve"> </w:t>
      </w:r>
      <w:r>
        <w:rPr>
          <w:rStyle w:val="pspdfkit-6fq5ysqkmc2gc1fek9b659qfh8"/>
          <w:rFonts w:cstheme="minorHAnsi"/>
          <w:color w:val="000000"/>
          <w:shd w:val="clear" w:color="auto" w:fill="FFFFFF"/>
        </w:rPr>
        <w:t>c</w:t>
      </w:r>
      <w:r w:rsidRPr="003C7889">
        <w:rPr>
          <w:rStyle w:val="pspdfkit-6fq5ysqkmc2gc1fek9b659qfh8"/>
          <w:rFonts w:cstheme="minorHAnsi"/>
          <w:color w:val="000000"/>
          <w:shd w:val="clear" w:color="auto" w:fill="FFFFFF"/>
        </w:rPr>
        <w:t>hapter helps us understand why and when people conform, showing that it's a common part of human behavior influenced by social pressures.</w:t>
      </w:r>
    </w:p>
    <w:p w14:paraId="6AD61FC3" w14:textId="77777777" w:rsidR="00BB174B" w:rsidRPr="00C83FF4" w:rsidRDefault="00BB174B" w:rsidP="003C7889">
      <w:pPr>
        <w:shd w:val="clear" w:color="auto" w:fill="FFFFFF"/>
        <w:ind w:firstLine="720"/>
        <w:rPr>
          <w:rStyle w:val="pspdfkit-6fq5ysqkmc2gc1fek9b659qfh8"/>
          <w:rFonts w:cstheme="minorHAnsi"/>
          <w:color w:val="000000"/>
          <w:shd w:val="clear" w:color="auto" w:fill="FFFFFF"/>
        </w:rPr>
      </w:pPr>
    </w:p>
    <w:p w14:paraId="72091090" w14:textId="3B1D8FDE" w:rsidR="00936C60" w:rsidRPr="00936C60" w:rsidRDefault="00936C60" w:rsidP="00936C60">
      <w:pPr>
        <w:spacing w:before="120" w:after="240"/>
        <w:rPr>
          <w:b/>
          <w:bCs/>
        </w:rPr>
      </w:pPr>
      <w:r w:rsidRPr="00936C60">
        <w:rPr>
          <w:b/>
          <w:bCs/>
        </w:rPr>
        <w:t xml:space="preserve">Chapter 8, </w:t>
      </w:r>
      <w:r w:rsidRPr="00936C60">
        <w:rPr>
          <w:rFonts w:asciiTheme="majorHAnsi" w:hAnsiTheme="majorHAnsi" w:cstheme="majorHAnsi"/>
          <w:b/>
          <w:bCs/>
        </w:rPr>
        <w:t>Group</w:t>
      </w:r>
      <w:r w:rsidRPr="00936C60">
        <w:rPr>
          <w:b/>
          <w:bCs/>
        </w:rPr>
        <w:t xml:space="preserve"> Processes</w:t>
      </w:r>
    </w:p>
    <w:p w14:paraId="75153219" w14:textId="475999F8" w:rsidR="00936C60" w:rsidRDefault="00936C60" w:rsidP="00936C60">
      <w:pPr>
        <w:shd w:val="clear" w:color="auto" w:fill="FFFFFF"/>
      </w:pPr>
      <w:r>
        <w:t xml:space="preserve">Entry 1: </w:t>
      </w:r>
      <w:r w:rsidR="00BB174B" w:rsidRPr="00BB174B">
        <w:t>Group Processes</w:t>
      </w:r>
    </w:p>
    <w:p w14:paraId="394A0E8A" w14:textId="77777777" w:rsidR="00BB174B" w:rsidRDefault="00936C60" w:rsidP="00BB174B">
      <w:pPr>
        <w:shd w:val="clear" w:color="auto" w:fill="FFFFFF"/>
      </w:pPr>
      <w:r>
        <w:t>(150 words)</w:t>
      </w:r>
    </w:p>
    <w:p w14:paraId="534D213A" w14:textId="77777777" w:rsidR="00BB174B" w:rsidRDefault="00BB174B" w:rsidP="00BB174B">
      <w:pPr>
        <w:shd w:val="clear" w:color="auto" w:fill="FFFFFF"/>
        <w:rPr>
          <w:rStyle w:val="pspdfkit-6fq5ysqkmc2gc1fek9b659qfh8"/>
          <w:rFonts w:cstheme="minorHAnsi"/>
          <w:color w:val="000000"/>
          <w:shd w:val="clear" w:color="auto" w:fill="FFFFFF"/>
        </w:rPr>
      </w:pPr>
    </w:p>
    <w:p w14:paraId="404B8840" w14:textId="4A8120D6" w:rsidR="00BB174B" w:rsidRPr="00BB174B" w:rsidRDefault="00BB174B" w:rsidP="00BB174B">
      <w:pPr>
        <w:shd w:val="clear" w:color="auto" w:fill="FFFFFF"/>
        <w:ind w:firstLine="720"/>
        <w:rPr>
          <w:rFonts w:cstheme="minorHAnsi"/>
          <w:color w:val="000000"/>
          <w:shd w:val="clear" w:color="auto" w:fill="FFFFFF"/>
        </w:rPr>
      </w:pPr>
      <w:r>
        <w:rPr>
          <w:rStyle w:val="pspdfkit-6fq5ysqkmc2gc1fek9b659qfh8"/>
          <w:rFonts w:cstheme="minorHAnsi"/>
          <w:color w:val="000000"/>
          <w:shd w:val="clear" w:color="auto" w:fill="FFFFFF"/>
        </w:rPr>
        <w:lastRenderedPageBreak/>
        <w:t xml:space="preserve">In this chapter, we dive </w:t>
      </w:r>
      <w:r>
        <w:t>into what groups are and why people join them. It explains that groups are collections of people who interact and depend on each other for common goals, like sports teams or family units. People join groups because historically, being part of a group offered survival advantages, such as hunting and protection.</w:t>
      </w:r>
    </w:p>
    <w:p w14:paraId="7BDE8E1B" w14:textId="69BAC540" w:rsidR="00BB174B" w:rsidRDefault="00BB174B" w:rsidP="00BB174B">
      <w:pPr>
        <w:spacing w:before="120" w:after="240"/>
        <w:ind w:firstLine="720"/>
      </w:pPr>
      <w:r>
        <w:t>We</w:t>
      </w:r>
      <w:r>
        <w:t xml:space="preserve"> also explore</w:t>
      </w:r>
      <w:r>
        <w:t>d</w:t>
      </w:r>
      <w:r>
        <w:t xml:space="preserve"> the dynamics within groups, like how social roles and norms shape behavior. It discusses famous studies like the Stanford Prison Experiment, showing how individuals can change their behavior dramatically when put in certain roles within a group.</w:t>
      </w:r>
    </w:p>
    <w:p w14:paraId="0EC008E4" w14:textId="77777777" w:rsidR="00BB174B" w:rsidRDefault="00BB174B" w:rsidP="00BB174B">
      <w:pPr>
        <w:spacing w:before="120" w:after="240"/>
        <w:ind w:firstLine="720"/>
      </w:pPr>
      <w:r>
        <w:t>Additionally, the chapter covers concepts like deindividuation, where people may act differently in groups due to reduced personal accountability. It discusses group cohesion, which can lead to positives like sharing ideas but also negatives like groupthink, where pressure to agree can lead to poor decision-making.</w:t>
      </w:r>
    </w:p>
    <w:p w14:paraId="5595398C" w14:textId="5BB04A08" w:rsidR="00BB174B" w:rsidRDefault="00BB174B" w:rsidP="00BB174B">
      <w:pPr>
        <w:spacing w:before="120" w:after="240"/>
        <w:ind w:firstLine="720"/>
      </w:pPr>
      <w:r>
        <w:t>Lastly</w:t>
      </w:r>
      <w:r>
        <w:t>, th</w:t>
      </w:r>
      <w:r>
        <w:t>is</w:t>
      </w:r>
      <w:r>
        <w:t xml:space="preserve"> chapter provides insights into how groups influence individuals and the complexities of group dynamics.</w:t>
      </w:r>
    </w:p>
    <w:p w14:paraId="43F21E1C" w14:textId="168B324B" w:rsidR="00936C60" w:rsidRDefault="00936C60" w:rsidP="00936C60">
      <w:pPr>
        <w:spacing w:before="120" w:after="240"/>
      </w:pPr>
    </w:p>
    <w:p w14:paraId="37B22BE1" w14:textId="77777777" w:rsidR="00F6618B" w:rsidRDefault="00F6618B" w:rsidP="00936C60">
      <w:pPr>
        <w:spacing w:before="120" w:after="240"/>
      </w:pPr>
    </w:p>
    <w:p w14:paraId="3EAF2A02" w14:textId="77777777" w:rsidR="00F6618B" w:rsidRDefault="00F6618B" w:rsidP="00936C60">
      <w:pPr>
        <w:spacing w:before="120" w:after="240"/>
      </w:pPr>
    </w:p>
    <w:sectPr w:rsidR="00F6618B" w:rsidSect="00DD4BE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BF8F" w14:textId="77777777" w:rsidR="00DD4BE1" w:rsidRDefault="00DD4BE1" w:rsidP="00B142CB">
      <w:pPr>
        <w:spacing w:after="0"/>
      </w:pPr>
      <w:r>
        <w:separator/>
      </w:r>
    </w:p>
  </w:endnote>
  <w:endnote w:type="continuationSeparator" w:id="0">
    <w:p w14:paraId="6CB85025" w14:textId="77777777" w:rsidR="00DD4BE1" w:rsidRDefault="00DD4BE1" w:rsidP="00B142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A4BC" w14:textId="77777777" w:rsidR="00DD4BE1" w:rsidRDefault="00DD4BE1" w:rsidP="00B142CB">
      <w:pPr>
        <w:spacing w:after="0"/>
      </w:pPr>
      <w:r>
        <w:separator/>
      </w:r>
    </w:p>
  </w:footnote>
  <w:footnote w:type="continuationSeparator" w:id="0">
    <w:p w14:paraId="4B2BFB16" w14:textId="77777777" w:rsidR="00DD4BE1" w:rsidRDefault="00DD4BE1" w:rsidP="00B142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239D" w14:textId="13A383D2" w:rsidR="00B142CB" w:rsidRDefault="00D76F2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1A0"/>
    <w:multiLevelType w:val="hybridMultilevel"/>
    <w:tmpl w:val="95CEAD3A"/>
    <w:lvl w:ilvl="0" w:tplc="4092B72E">
      <w:start w:val="1"/>
      <w:numFmt w:val="bullet"/>
      <w:lvlText w:val=""/>
      <w:lvlJc w:val="left"/>
      <w:pPr>
        <w:tabs>
          <w:tab w:val="num" w:pos="720"/>
        </w:tabs>
        <w:ind w:left="720" w:hanging="360"/>
      </w:pPr>
      <w:rPr>
        <w:rFonts w:ascii="Wingdings 2" w:hAnsi="Wingdings 2" w:hint="default"/>
      </w:rPr>
    </w:lvl>
    <w:lvl w:ilvl="1" w:tplc="E9C2658E">
      <w:start w:val="1"/>
      <w:numFmt w:val="bullet"/>
      <w:lvlText w:val=""/>
      <w:lvlJc w:val="left"/>
      <w:pPr>
        <w:tabs>
          <w:tab w:val="num" w:pos="1440"/>
        </w:tabs>
        <w:ind w:left="1440" w:hanging="360"/>
      </w:pPr>
      <w:rPr>
        <w:rFonts w:ascii="Wingdings 2" w:hAnsi="Wingdings 2" w:hint="default"/>
      </w:rPr>
    </w:lvl>
    <w:lvl w:ilvl="2" w:tplc="8C38A83A" w:tentative="1">
      <w:start w:val="1"/>
      <w:numFmt w:val="bullet"/>
      <w:lvlText w:val=""/>
      <w:lvlJc w:val="left"/>
      <w:pPr>
        <w:tabs>
          <w:tab w:val="num" w:pos="2160"/>
        </w:tabs>
        <w:ind w:left="2160" w:hanging="360"/>
      </w:pPr>
      <w:rPr>
        <w:rFonts w:ascii="Wingdings 2" w:hAnsi="Wingdings 2" w:hint="default"/>
      </w:rPr>
    </w:lvl>
    <w:lvl w:ilvl="3" w:tplc="6BFC2FF2" w:tentative="1">
      <w:start w:val="1"/>
      <w:numFmt w:val="bullet"/>
      <w:lvlText w:val=""/>
      <w:lvlJc w:val="left"/>
      <w:pPr>
        <w:tabs>
          <w:tab w:val="num" w:pos="2880"/>
        </w:tabs>
        <w:ind w:left="2880" w:hanging="360"/>
      </w:pPr>
      <w:rPr>
        <w:rFonts w:ascii="Wingdings 2" w:hAnsi="Wingdings 2" w:hint="default"/>
      </w:rPr>
    </w:lvl>
    <w:lvl w:ilvl="4" w:tplc="BEB6E9A4" w:tentative="1">
      <w:start w:val="1"/>
      <w:numFmt w:val="bullet"/>
      <w:lvlText w:val=""/>
      <w:lvlJc w:val="left"/>
      <w:pPr>
        <w:tabs>
          <w:tab w:val="num" w:pos="3600"/>
        </w:tabs>
        <w:ind w:left="3600" w:hanging="360"/>
      </w:pPr>
      <w:rPr>
        <w:rFonts w:ascii="Wingdings 2" w:hAnsi="Wingdings 2" w:hint="default"/>
      </w:rPr>
    </w:lvl>
    <w:lvl w:ilvl="5" w:tplc="E0385718" w:tentative="1">
      <w:start w:val="1"/>
      <w:numFmt w:val="bullet"/>
      <w:lvlText w:val=""/>
      <w:lvlJc w:val="left"/>
      <w:pPr>
        <w:tabs>
          <w:tab w:val="num" w:pos="4320"/>
        </w:tabs>
        <w:ind w:left="4320" w:hanging="360"/>
      </w:pPr>
      <w:rPr>
        <w:rFonts w:ascii="Wingdings 2" w:hAnsi="Wingdings 2" w:hint="default"/>
      </w:rPr>
    </w:lvl>
    <w:lvl w:ilvl="6" w:tplc="9AD6A7B2" w:tentative="1">
      <w:start w:val="1"/>
      <w:numFmt w:val="bullet"/>
      <w:lvlText w:val=""/>
      <w:lvlJc w:val="left"/>
      <w:pPr>
        <w:tabs>
          <w:tab w:val="num" w:pos="5040"/>
        </w:tabs>
        <w:ind w:left="5040" w:hanging="360"/>
      </w:pPr>
      <w:rPr>
        <w:rFonts w:ascii="Wingdings 2" w:hAnsi="Wingdings 2" w:hint="default"/>
      </w:rPr>
    </w:lvl>
    <w:lvl w:ilvl="7" w:tplc="ED6C0D7A" w:tentative="1">
      <w:start w:val="1"/>
      <w:numFmt w:val="bullet"/>
      <w:lvlText w:val=""/>
      <w:lvlJc w:val="left"/>
      <w:pPr>
        <w:tabs>
          <w:tab w:val="num" w:pos="5760"/>
        </w:tabs>
        <w:ind w:left="5760" w:hanging="360"/>
      </w:pPr>
      <w:rPr>
        <w:rFonts w:ascii="Wingdings 2" w:hAnsi="Wingdings 2" w:hint="default"/>
      </w:rPr>
    </w:lvl>
    <w:lvl w:ilvl="8" w:tplc="3BBAE11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E3E1C1E"/>
    <w:multiLevelType w:val="hybridMultilevel"/>
    <w:tmpl w:val="D51C34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5717DF"/>
    <w:multiLevelType w:val="hybridMultilevel"/>
    <w:tmpl w:val="781C463E"/>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C204B4"/>
    <w:multiLevelType w:val="hybridMultilevel"/>
    <w:tmpl w:val="72E08A0E"/>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2B5920"/>
    <w:multiLevelType w:val="hybridMultilevel"/>
    <w:tmpl w:val="69C294F6"/>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E0157A"/>
    <w:multiLevelType w:val="hybridMultilevel"/>
    <w:tmpl w:val="C4AEFB7C"/>
    <w:lvl w:ilvl="0" w:tplc="273693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1DE1"/>
    <w:multiLevelType w:val="hybridMultilevel"/>
    <w:tmpl w:val="A376619E"/>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C54E77"/>
    <w:multiLevelType w:val="hybridMultilevel"/>
    <w:tmpl w:val="E978468A"/>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0316A24"/>
    <w:multiLevelType w:val="hybridMultilevel"/>
    <w:tmpl w:val="AB8CA6C8"/>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E7E05B1"/>
    <w:multiLevelType w:val="hybridMultilevel"/>
    <w:tmpl w:val="32E4C5B8"/>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04226385">
    <w:abstractNumId w:val="0"/>
  </w:num>
  <w:num w:numId="2" w16cid:durableId="412045277">
    <w:abstractNumId w:val="5"/>
  </w:num>
  <w:num w:numId="3" w16cid:durableId="737360277">
    <w:abstractNumId w:val="3"/>
  </w:num>
  <w:num w:numId="4" w16cid:durableId="134221066">
    <w:abstractNumId w:val="9"/>
  </w:num>
  <w:num w:numId="5" w16cid:durableId="1476024722">
    <w:abstractNumId w:val="4"/>
  </w:num>
  <w:num w:numId="6" w16cid:durableId="118426946">
    <w:abstractNumId w:val="7"/>
  </w:num>
  <w:num w:numId="7" w16cid:durableId="106781227">
    <w:abstractNumId w:val="8"/>
  </w:num>
  <w:num w:numId="8" w16cid:durableId="1849176657">
    <w:abstractNumId w:val="6"/>
  </w:num>
  <w:num w:numId="9" w16cid:durableId="491412785">
    <w:abstractNumId w:val="2"/>
  </w:num>
  <w:num w:numId="10" w16cid:durableId="48649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64F3BF9-3171-4DD3-AA37-A0E7D298B0D6}"/>
    <w:docVar w:name="dgnword-eventsink" w:val="2223855421456"/>
  </w:docVars>
  <w:rsids>
    <w:rsidRoot w:val="005C551A"/>
    <w:rsid w:val="00004B2E"/>
    <w:rsid w:val="000053FB"/>
    <w:rsid w:val="000212BC"/>
    <w:rsid w:val="000223D2"/>
    <w:rsid w:val="00031063"/>
    <w:rsid w:val="000E0FE7"/>
    <w:rsid w:val="000E3377"/>
    <w:rsid w:val="00110AD7"/>
    <w:rsid w:val="0013689C"/>
    <w:rsid w:val="0015766A"/>
    <w:rsid w:val="001A25BC"/>
    <w:rsid w:val="001D5D2A"/>
    <w:rsid w:val="00200F3E"/>
    <w:rsid w:val="00280ABA"/>
    <w:rsid w:val="002A7862"/>
    <w:rsid w:val="002B6A44"/>
    <w:rsid w:val="002C6F38"/>
    <w:rsid w:val="002E5794"/>
    <w:rsid w:val="002E6359"/>
    <w:rsid w:val="002F4CE7"/>
    <w:rsid w:val="00331BC9"/>
    <w:rsid w:val="0033200C"/>
    <w:rsid w:val="003333CE"/>
    <w:rsid w:val="00333AA0"/>
    <w:rsid w:val="00336D56"/>
    <w:rsid w:val="003412E1"/>
    <w:rsid w:val="00354055"/>
    <w:rsid w:val="00355907"/>
    <w:rsid w:val="003C7889"/>
    <w:rsid w:val="0041007F"/>
    <w:rsid w:val="0042563B"/>
    <w:rsid w:val="00441B0D"/>
    <w:rsid w:val="00443D92"/>
    <w:rsid w:val="004557DB"/>
    <w:rsid w:val="00472518"/>
    <w:rsid w:val="004726C5"/>
    <w:rsid w:val="004A0B56"/>
    <w:rsid w:val="004A2470"/>
    <w:rsid w:val="00532457"/>
    <w:rsid w:val="005353A5"/>
    <w:rsid w:val="00554055"/>
    <w:rsid w:val="0056774D"/>
    <w:rsid w:val="00574BE0"/>
    <w:rsid w:val="00574CA8"/>
    <w:rsid w:val="005A53D5"/>
    <w:rsid w:val="005C3B4A"/>
    <w:rsid w:val="005C551A"/>
    <w:rsid w:val="005F6F1B"/>
    <w:rsid w:val="00601AC4"/>
    <w:rsid w:val="00603C11"/>
    <w:rsid w:val="00623981"/>
    <w:rsid w:val="006340A4"/>
    <w:rsid w:val="006368B9"/>
    <w:rsid w:val="0064742D"/>
    <w:rsid w:val="006D0117"/>
    <w:rsid w:val="00752A72"/>
    <w:rsid w:val="007B646E"/>
    <w:rsid w:val="007E39BD"/>
    <w:rsid w:val="007E52F9"/>
    <w:rsid w:val="00812CE7"/>
    <w:rsid w:val="00815C46"/>
    <w:rsid w:val="008B620D"/>
    <w:rsid w:val="008C225C"/>
    <w:rsid w:val="008F5D04"/>
    <w:rsid w:val="008F7079"/>
    <w:rsid w:val="009070CD"/>
    <w:rsid w:val="009351A1"/>
    <w:rsid w:val="00936C60"/>
    <w:rsid w:val="00936EA5"/>
    <w:rsid w:val="009A03C9"/>
    <w:rsid w:val="009A447B"/>
    <w:rsid w:val="009C3321"/>
    <w:rsid w:val="009E5585"/>
    <w:rsid w:val="009F0FE6"/>
    <w:rsid w:val="00A0391B"/>
    <w:rsid w:val="00A26258"/>
    <w:rsid w:val="00A36323"/>
    <w:rsid w:val="00A46106"/>
    <w:rsid w:val="00A47E32"/>
    <w:rsid w:val="00A57A18"/>
    <w:rsid w:val="00AC630A"/>
    <w:rsid w:val="00AC78CD"/>
    <w:rsid w:val="00AD2DFE"/>
    <w:rsid w:val="00B142CB"/>
    <w:rsid w:val="00B26956"/>
    <w:rsid w:val="00B649C6"/>
    <w:rsid w:val="00B65444"/>
    <w:rsid w:val="00B71586"/>
    <w:rsid w:val="00BB1491"/>
    <w:rsid w:val="00BB174B"/>
    <w:rsid w:val="00BD2414"/>
    <w:rsid w:val="00BD26E3"/>
    <w:rsid w:val="00C130BA"/>
    <w:rsid w:val="00C2591D"/>
    <w:rsid w:val="00CD18A2"/>
    <w:rsid w:val="00CD6069"/>
    <w:rsid w:val="00D027EB"/>
    <w:rsid w:val="00D15C01"/>
    <w:rsid w:val="00D238EE"/>
    <w:rsid w:val="00D60DD3"/>
    <w:rsid w:val="00D76F2A"/>
    <w:rsid w:val="00D9788C"/>
    <w:rsid w:val="00DB04B3"/>
    <w:rsid w:val="00DB2226"/>
    <w:rsid w:val="00DD0690"/>
    <w:rsid w:val="00DD431D"/>
    <w:rsid w:val="00DD4BE1"/>
    <w:rsid w:val="00E0693B"/>
    <w:rsid w:val="00E323CC"/>
    <w:rsid w:val="00E40588"/>
    <w:rsid w:val="00E71D41"/>
    <w:rsid w:val="00E746C6"/>
    <w:rsid w:val="00E819F5"/>
    <w:rsid w:val="00EA7AC5"/>
    <w:rsid w:val="00ED2F24"/>
    <w:rsid w:val="00F06DE6"/>
    <w:rsid w:val="00F120CF"/>
    <w:rsid w:val="00F13F0C"/>
    <w:rsid w:val="00F25C03"/>
    <w:rsid w:val="00F42783"/>
    <w:rsid w:val="00F630FD"/>
    <w:rsid w:val="00F6618B"/>
    <w:rsid w:val="00FC0621"/>
    <w:rsid w:val="00FC1867"/>
    <w:rsid w:val="00FC7AB0"/>
    <w:rsid w:val="00FD7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600C7"/>
  <w15:chartTrackingRefBased/>
  <w15:docId w15:val="{044F795D-7BCC-42FA-9031-439A178F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74D"/>
    <w:pPr>
      <w:spacing w:line="240" w:lineRule="auto"/>
    </w:pPr>
    <w:rPr>
      <w:sz w:val="24"/>
      <w:lang w:val="en-US"/>
    </w:rPr>
  </w:style>
  <w:style w:type="paragraph" w:styleId="Heading1">
    <w:name w:val="heading 1"/>
    <w:basedOn w:val="Normal"/>
    <w:next w:val="Normal"/>
    <w:link w:val="Heading1Char"/>
    <w:uiPriority w:val="9"/>
    <w:qFormat/>
    <w:rsid w:val="00936EA5"/>
    <w:pPr>
      <w:keepNext/>
      <w:keepLines/>
      <w:spacing w:before="240" w:after="24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AD2DFE"/>
    <w:pPr>
      <w:keepNext/>
      <w:keepLines/>
      <w:spacing w:before="40"/>
      <w:outlineLvl w:val="1"/>
    </w:pPr>
    <w:rPr>
      <w:rFonts w:asciiTheme="majorHAnsi" w:eastAsiaTheme="majorEastAsia" w:hAnsiTheme="majorHAnsi" w:cstheme="majorBidi"/>
      <w:b/>
      <w:sz w:val="26"/>
      <w:szCs w:val="26"/>
      <w:lang w:val="en-CA"/>
    </w:rPr>
  </w:style>
  <w:style w:type="paragraph" w:styleId="Heading4">
    <w:name w:val="heading 4"/>
    <w:basedOn w:val="Normal"/>
    <w:next w:val="Normal"/>
    <w:link w:val="Heading4Char"/>
    <w:qFormat/>
    <w:rsid w:val="00BD26E3"/>
    <w:pPr>
      <w:keepNext/>
      <w:tabs>
        <w:tab w:val="left" w:pos="-720"/>
      </w:tabs>
      <w:suppressAutoHyphens/>
      <w:jc w:val="both"/>
      <w:outlineLvl w:val="3"/>
    </w:pPr>
    <w:rPr>
      <w:rFonts w:ascii="Helvetica" w:hAnsi="Helvetica"/>
      <w:b/>
      <w:spacing w:val="-3"/>
      <w:sz w:val="22"/>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A5"/>
    <w:rPr>
      <w:rFonts w:asciiTheme="majorHAnsi" w:eastAsiaTheme="majorEastAsia" w:hAnsiTheme="majorHAnsi" w:cstheme="majorBidi"/>
      <w:b/>
      <w:sz w:val="24"/>
      <w:szCs w:val="32"/>
      <w:lang w:val="en-US"/>
    </w:rPr>
  </w:style>
  <w:style w:type="character" w:customStyle="1" w:styleId="Heading2Char">
    <w:name w:val="Heading 2 Char"/>
    <w:basedOn w:val="DefaultParagraphFont"/>
    <w:link w:val="Heading2"/>
    <w:uiPriority w:val="9"/>
    <w:rsid w:val="00AD2DFE"/>
    <w:rPr>
      <w:rFonts w:asciiTheme="majorHAnsi" w:eastAsiaTheme="majorEastAsia" w:hAnsiTheme="majorHAnsi" w:cstheme="majorBidi"/>
      <w:b/>
      <w:sz w:val="26"/>
      <w:szCs w:val="26"/>
    </w:rPr>
  </w:style>
  <w:style w:type="paragraph" w:styleId="Title">
    <w:name w:val="Title"/>
    <w:basedOn w:val="Normal"/>
    <w:link w:val="TitleChar"/>
    <w:qFormat/>
    <w:rsid w:val="00532457"/>
    <w:pPr>
      <w:jc w:val="center"/>
    </w:pPr>
    <w:rPr>
      <w:rFonts w:ascii="Arial" w:hAnsi="Arial"/>
      <w:b/>
    </w:rPr>
  </w:style>
  <w:style w:type="character" w:customStyle="1" w:styleId="TitleChar">
    <w:name w:val="Title Char"/>
    <w:basedOn w:val="DefaultParagraphFont"/>
    <w:link w:val="Title"/>
    <w:rsid w:val="00532457"/>
    <w:rPr>
      <w:rFonts w:ascii="Arial" w:hAnsi="Arial"/>
      <w:b/>
      <w:sz w:val="24"/>
      <w:lang w:val="en-US"/>
    </w:rPr>
  </w:style>
  <w:style w:type="character" w:customStyle="1" w:styleId="Heading4Char">
    <w:name w:val="Heading 4 Char"/>
    <w:basedOn w:val="DefaultParagraphFont"/>
    <w:link w:val="Heading4"/>
    <w:rsid w:val="00BD26E3"/>
    <w:rPr>
      <w:rFonts w:ascii="Helvetica" w:hAnsi="Helvetica" w:cs="Times New Roman"/>
      <w:b/>
      <w:spacing w:val="-3"/>
      <w:szCs w:val="20"/>
      <w:u w:val="single"/>
      <w:lang w:val="en-GB"/>
    </w:rPr>
  </w:style>
  <w:style w:type="paragraph" w:styleId="NormalWeb">
    <w:name w:val="Normal (Web)"/>
    <w:basedOn w:val="Normal"/>
    <w:unhideWhenUsed/>
    <w:rsid w:val="005C551A"/>
    <w:pPr>
      <w:spacing w:before="100" w:beforeAutospacing="1" w:after="100" w:afterAutospacing="1"/>
    </w:pPr>
    <w:rPr>
      <w:rFonts w:ascii="Times New Roman" w:eastAsia="Times New Roman" w:hAnsi="Times New Roman" w:cs="Times New Roman"/>
      <w:szCs w:val="24"/>
      <w:lang w:val="en-CA" w:eastAsia="en-CA"/>
    </w:rPr>
  </w:style>
  <w:style w:type="paragraph" w:styleId="Header">
    <w:name w:val="header"/>
    <w:basedOn w:val="Normal"/>
    <w:link w:val="HeaderChar"/>
    <w:uiPriority w:val="99"/>
    <w:unhideWhenUsed/>
    <w:rsid w:val="00B142CB"/>
    <w:pPr>
      <w:tabs>
        <w:tab w:val="center" w:pos="4680"/>
        <w:tab w:val="right" w:pos="9360"/>
      </w:tabs>
      <w:spacing w:after="0"/>
    </w:pPr>
  </w:style>
  <w:style w:type="character" w:customStyle="1" w:styleId="HeaderChar">
    <w:name w:val="Header Char"/>
    <w:basedOn w:val="DefaultParagraphFont"/>
    <w:link w:val="Header"/>
    <w:uiPriority w:val="99"/>
    <w:rsid w:val="00B142CB"/>
    <w:rPr>
      <w:sz w:val="24"/>
      <w:lang w:val="en-US"/>
    </w:rPr>
  </w:style>
  <w:style w:type="paragraph" w:styleId="Footer">
    <w:name w:val="footer"/>
    <w:basedOn w:val="Normal"/>
    <w:link w:val="FooterChar"/>
    <w:uiPriority w:val="99"/>
    <w:unhideWhenUsed/>
    <w:rsid w:val="00B142CB"/>
    <w:pPr>
      <w:tabs>
        <w:tab w:val="center" w:pos="4680"/>
        <w:tab w:val="right" w:pos="9360"/>
      </w:tabs>
      <w:spacing w:after="0"/>
    </w:pPr>
  </w:style>
  <w:style w:type="character" w:customStyle="1" w:styleId="FooterChar">
    <w:name w:val="Footer Char"/>
    <w:basedOn w:val="DefaultParagraphFont"/>
    <w:link w:val="Footer"/>
    <w:uiPriority w:val="99"/>
    <w:rsid w:val="00B142CB"/>
    <w:rPr>
      <w:sz w:val="24"/>
      <w:lang w:val="en-US"/>
    </w:rPr>
  </w:style>
  <w:style w:type="paragraph" w:styleId="ListParagraph">
    <w:name w:val="List Paragraph"/>
    <w:basedOn w:val="Normal"/>
    <w:uiPriority w:val="34"/>
    <w:qFormat/>
    <w:rsid w:val="00A57A18"/>
    <w:pPr>
      <w:ind w:left="720"/>
      <w:contextualSpacing/>
    </w:pPr>
  </w:style>
  <w:style w:type="character" w:customStyle="1" w:styleId="pspdfkit-6fq5ysqkmc2gc1fek9b659qfh8">
    <w:name w:val="pspdfkit-6fq5ysqkmc2gc1fek9b659qfh8"/>
    <w:basedOn w:val="DefaultParagraphFont"/>
    <w:rsid w:val="0093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4142">
      <w:bodyDiv w:val="1"/>
      <w:marLeft w:val="0"/>
      <w:marRight w:val="0"/>
      <w:marTop w:val="0"/>
      <w:marBottom w:val="0"/>
      <w:divBdr>
        <w:top w:val="none" w:sz="0" w:space="0" w:color="auto"/>
        <w:left w:val="none" w:sz="0" w:space="0" w:color="auto"/>
        <w:bottom w:val="none" w:sz="0" w:space="0" w:color="auto"/>
        <w:right w:val="none" w:sz="0" w:space="0" w:color="auto"/>
      </w:divBdr>
    </w:div>
    <w:div w:id="1823500636">
      <w:bodyDiv w:val="1"/>
      <w:marLeft w:val="0"/>
      <w:marRight w:val="0"/>
      <w:marTop w:val="0"/>
      <w:marBottom w:val="0"/>
      <w:divBdr>
        <w:top w:val="none" w:sz="0" w:space="0" w:color="auto"/>
        <w:left w:val="none" w:sz="0" w:space="0" w:color="auto"/>
        <w:bottom w:val="none" w:sz="0" w:space="0" w:color="auto"/>
        <w:right w:val="none" w:sz="0" w:space="0" w:color="auto"/>
      </w:divBdr>
    </w:div>
    <w:div w:id="1994676999">
      <w:bodyDiv w:val="1"/>
      <w:marLeft w:val="0"/>
      <w:marRight w:val="0"/>
      <w:marTop w:val="0"/>
      <w:marBottom w:val="0"/>
      <w:divBdr>
        <w:top w:val="none" w:sz="0" w:space="0" w:color="auto"/>
        <w:left w:val="none" w:sz="0" w:space="0" w:color="auto"/>
        <w:bottom w:val="none" w:sz="0" w:space="0" w:color="auto"/>
        <w:right w:val="none" w:sz="0" w:space="0" w:color="auto"/>
      </w:divBdr>
    </w:div>
    <w:div w:id="20426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445D07AA959B4A98290D81119141E0" ma:contentTypeVersion="13" ma:contentTypeDescription="Create a new document." ma:contentTypeScope="" ma:versionID="dc187d035acf7d64d6f08100ab1c8bae">
  <xsd:schema xmlns:xsd="http://www.w3.org/2001/XMLSchema" xmlns:xs="http://www.w3.org/2001/XMLSchema" xmlns:p="http://schemas.microsoft.com/office/2006/metadata/properties" xmlns:ns3="c3419021-74df-4eb0-868f-bcc96194a8a1" xmlns:ns4="13d80142-0b76-460d-b3b4-86620c607dfd" targetNamespace="http://schemas.microsoft.com/office/2006/metadata/properties" ma:root="true" ma:fieldsID="cba4cb12c758e9da4fb7e9ebc1820aef" ns3:_="" ns4:_="">
    <xsd:import namespace="c3419021-74df-4eb0-868f-bcc96194a8a1"/>
    <xsd:import namespace="13d80142-0b76-460d-b3b4-86620c607d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419021-74df-4eb0-868f-bcc96194a8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142-0b76-460d-b3b4-86620c607df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8FF35B-631A-48A9-8EB0-1E1746EA7E68}">
  <ds:schemaRefs>
    <ds:schemaRef ds:uri="http://schemas.microsoft.com/sharepoint/v3/contenttype/forms"/>
  </ds:schemaRefs>
</ds:datastoreItem>
</file>

<file path=customXml/itemProps2.xml><?xml version="1.0" encoding="utf-8"?>
<ds:datastoreItem xmlns:ds="http://schemas.openxmlformats.org/officeDocument/2006/customXml" ds:itemID="{3E1016DE-56EC-426E-BF29-1E1F9D75EF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86114F-0C1A-4EF7-A91C-EC754ACD7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419021-74df-4eb0-868f-bcc96194a8a1"/>
    <ds:schemaRef ds:uri="13d80142-0b76-460d-b3b4-86620c607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Berndorff</dc:creator>
  <cp:keywords/>
  <dc:description/>
  <cp:lastModifiedBy>Hla Myint Myat</cp:lastModifiedBy>
  <cp:revision>2</cp:revision>
  <dcterms:created xsi:type="dcterms:W3CDTF">2024-03-29T19:02:00Z</dcterms:created>
  <dcterms:modified xsi:type="dcterms:W3CDTF">2024-03-29T19:02:00Z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0x010100A3445D07AA959B4A98290D81119141E0</vt:lpwstr>
  </property>
</Properties>
</file>