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color w:val="FF8A2A"/>
          <w:sz w:val="52"/>
        </w:rPr>
        <w:t>●</w:t>
      </w:r>
      <w:r>
        <w:rPr>
          <w:rFonts w:ascii="Calibri" w:hAnsi="Calibri"/>
          <w:b/>
          <w:color w:val="171717"/>
          <w:sz w:val="44"/>
        </w:rPr>
        <w:t xml:space="preserve">  Xia Chat</w:t>
      </w:r>
      <w:r>
        <w:rPr>
          <w:color w:val="FF8A2A"/>
          <w:sz w:val="18"/>
        </w:rPr>
        <w:t xml:space="preserve">  v3</w:t>
      </w:r>
    </w:p>
    <w:p>
      <w:pPr>
        <w:spacing w:after="160"/>
        <w:jc w:val="center"/>
      </w:pPr>
      <w:r>
        <w:rPr>
          <w:i/>
          <w:color w:val="6B6B6B"/>
          <w:sz w:val="16"/>
        </w:rPr>
        <w:t>Omnichannel Customer Support  •  Unified Inbox  •  AI + Human</w:t>
      </w:r>
    </w:p>
    <w:tbl>
      <w:tblPr>
        <w:tblW w:type="auto" w:w="0"/>
        <w:jc w:val="center"/>
        <w:tblLook w:firstColumn="1" w:firstRow="1" w:lastColumn="0" w:lastRow="0" w:noHBand="0" w:noVBand="1" w:val="04A0"/>
      </w:tblPr>
      <w:tblGrid>
        <w:gridCol w:w="10426"/>
      </w:tblGrid>
      <w:tr>
        <w:tc>
          <w:tcPr>
            <w:tcW w:type="dxa" w:w="9504"/>
            <w:shd w:fill="171717" w:val="clear"/>
            <w:vAlign w:val="center"/>
          </w:tcPr>
          <w:p>
            <w:pPr>
              <w:spacing w:before="160" w:after="20"/>
              <w:jc w:val="center"/>
            </w:pPr>
            <w:r>
              <w:rPr>
                <w:b/>
                <w:color w:val="FF8A2A"/>
                <w:sz w:val="18"/>
              </w:rPr>
              <w:t>STEP 7</w:t>
            </w:r>
          </w:p>
          <w:p>
            <w:pPr>
              <w:spacing w:after="20"/>
              <w:jc w:val="center"/>
            </w:pPr>
            <w:r>
              <w:rPr>
                <w:b/>
                <w:color w:val="FFFFFF"/>
                <w:sz w:val="24"/>
              </w:rPr>
              <w:t>Analytics, Settings &amp; Stripe Billing</w:t>
            </w:r>
          </w:p>
          <w:p>
            <w:pPr>
              <w:spacing w:after="160"/>
              <w:jc w:val="center"/>
            </w:pPr>
            <w:r>
              <w:rPr>
                <w:color w:val="BBBBBB"/>
                <w:sz w:val="13"/>
              </w:rPr>
              <w:t>UX Architecture  •  Reporting &amp; Monetization  •  System Configuration</w:t>
            </w:r>
          </w:p>
        </w:tc>
      </w:tr>
    </w:tbl>
    <w:p>
      <w:pPr>
        <w:spacing w:before="120"/>
        <w:jc w:val="center"/>
      </w:pPr>
      <w:r>
        <w:rPr>
          <w:b/>
          <w:color w:val="6B6B6B"/>
          <w:sz w:val="14"/>
        </w:rPr>
        <w:t>UX Architect &amp; System Architecture Lead  —  Final Reporting Layer Step 7</w:t>
      </w:r>
    </w:p>
    <w:p>
      <w:pPr>
        <w:jc w:val="center"/>
      </w:pPr>
      <w:r>
        <w:rPr>
          <w:i/>
          <w:color w:val="DC2626"/>
          <w:sz w:val="13"/>
        </w:rPr>
        <w:t>Focus: UX Logic, Data Flows &amp; Monetization  —  Logic Before Visual Polish</w:t>
      </w:r>
    </w:p>
    <w:tbl>
      <w:tblPr>
        <w:tblStyle w:val="TableGrid"/>
        <w:tblW w:type="auto" w:w="0"/>
        <w:jc w:val="center"/>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5213"/>
        <w:gridCol w:w="5213"/>
      </w:tblGrid>
      <w:tr>
        <w:tc>
          <w:tcPr>
            <w:tcW w:type="dxa" w:w="1944"/>
            <w:shd w:fill="F7F7F5" w:val="clear"/>
            <w:vAlign w:val="center"/>
          </w:tcPr>
          <w:p>
            <w:pPr>
              <w:spacing w:before="20" w:after="20"/>
            </w:pPr>
            <w:r>
              <w:rPr>
                <w:rFonts w:ascii="Calibri" w:hAnsi="Calibri"/>
                <w:b/>
                <w:sz w:val="12"/>
              </w:rPr>
              <w:t>Depends On</w:t>
            </w:r>
          </w:p>
        </w:tc>
        <w:tc>
          <w:tcPr>
            <w:tcW w:type="dxa" w:w="7416"/>
            <w:vAlign w:val="center"/>
          </w:tcPr>
          <w:p>
            <w:pPr>
              <w:spacing w:before="20" w:after="20"/>
            </w:pPr>
            <w:r>
              <w:rPr>
                <w:rFonts w:ascii="Calibri" w:hAnsi="Calibri"/>
                <w:b w:val="0"/>
                <w:sz w:val="12"/>
              </w:rPr>
              <w:t>STEP 1 (plans, subscriptions, invoices, webhook_events, billing_events, user_settings, workspace_ai_settings) + STEP 6 (RBAC owner/admin)</w:t>
            </w:r>
          </w:p>
        </w:tc>
      </w:tr>
      <w:tr>
        <w:tc>
          <w:tcPr>
            <w:tcW w:type="dxa" w:w="1944"/>
            <w:shd w:fill="F7F7F5" w:val="clear"/>
            <w:vAlign w:val="center"/>
          </w:tcPr>
          <w:p>
            <w:pPr>
              <w:spacing w:before="20" w:after="20"/>
            </w:pPr>
            <w:r>
              <w:rPr>
                <w:rFonts w:ascii="Calibri" w:hAnsi="Calibri"/>
                <w:b/>
                <w:sz w:val="12"/>
              </w:rPr>
              <w:t>Core Tables</w:t>
            </w:r>
          </w:p>
        </w:tc>
        <w:tc>
          <w:tcPr>
            <w:tcW w:type="dxa" w:w="7416"/>
            <w:vAlign w:val="center"/>
          </w:tcPr>
          <w:p>
            <w:pPr>
              <w:spacing w:before="20" w:after="20"/>
            </w:pPr>
            <w:r>
              <w:rPr>
                <w:rFonts w:ascii="Calibri" w:hAnsi="Calibri"/>
                <w:b w:val="0"/>
                <w:sz w:val="12"/>
              </w:rPr>
              <w:t>subscriptions (1:1 workspace), plans (global seed 4), invoices (20 latest), billing_events audit, webhook_events idempotency + user_settings JSON + workspace_ai_settings</w:t>
            </w:r>
          </w:p>
        </w:tc>
      </w:tr>
      <w:tr>
        <w:tc>
          <w:tcPr>
            <w:tcW w:type="dxa" w:w="1944"/>
            <w:shd w:fill="F7F7F5" w:val="clear"/>
            <w:vAlign w:val="center"/>
          </w:tcPr>
          <w:p>
            <w:pPr>
              <w:spacing w:before="20" w:after="20"/>
            </w:pPr>
            <w:r>
              <w:rPr>
                <w:rFonts w:ascii="Calibri" w:hAnsi="Calibri"/>
                <w:b/>
                <w:sz w:val="12"/>
              </w:rPr>
              <w:t>Tech</w:t>
            </w:r>
          </w:p>
        </w:tc>
        <w:tc>
          <w:tcPr>
            <w:tcW w:type="dxa" w:w="7416"/>
            <w:vAlign w:val="center"/>
          </w:tcPr>
          <w:p>
            <w:pPr>
              <w:spacing w:before="20" w:after="20"/>
            </w:pPr>
            <w:r>
              <w:rPr>
                <w:rFonts w:ascii="Calibri" w:hAnsi="Calibri"/>
                <w:b w:val="0"/>
                <w:sz w:val="12"/>
              </w:rPr>
              <w:t>Express 5 + better-sqlite3 + Stripe (stripe) checkout/portal/webhooks + dateBounds logic + CSV streaming</w:t>
            </w:r>
          </w:p>
        </w:tc>
      </w:tr>
      <w:tr>
        <w:tc>
          <w:tcPr>
            <w:tcW w:type="dxa" w:w="1944"/>
            <w:shd w:fill="F7F7F5" w:val="clear"/>
            <w:vAlign w:val="center"/>
          </w:tcPr>
          <w:p>
            <w:pPr>
              <w:spacing w:before="20" w:after="20"/>
            </w:pPr>
            <w:r>
              <w:rPr>
                <w:rFonts w:ascii="Calibri" w:hAnsi="Calibri"/>
                <w:b/>
                <w:sz w:val="12"/>
              </w:rPr>
              <w:t>Components</w:t>
            </w:r>
          </w:p>
        </w:tc>
        <w:tc>
          <w:tcPr>
            <w:tcW w:type="dxa" w:w="7416"/>
            <w:vAlign w:val="center"/>
          </w:tcPr>
          <w:p>
            <w:pPr>
              <w:spacing w:before="20" w:after="20"/>
            </w:pPr>
            <w:r>
              <w:rPr>
                <w:rFonts w:ascii="Calibri" w:hAnsi="Calibri"/>
                <w:b w:val="0"/>
                <w:sz w:val="12"/>
              </w:rPr>
              <w:t>AnalyticsDashboard (KPIs, trends, agent/channel tables, status/hourly) + Billing: CurrentPlanCard, UsageSection, PlanComparisonSection, PaymentMethodSection, InvoiceHistoryTable, Cancel/Downgrade Modals + Settings: 8 tabs (Profile, Notifications, Security, Workspace, AI, Privacy, Account + Layout)</w:t>
            </w:r>
          </w:p>
        </w:tc>
      </w:tr>
      <w:tr>
        <w:tc>
          <w:tcPr>
            <w:tcW w:type="dxa" w:w="1944"/>
            <w:shd w:fill="F7F7F5" w:val="clear"/>
            <w:vAlign w:val="center"/>
          </w:tcPr>
          <w:p>
            <w:pPr>
              <w:spacing w:before="20" w:after="20"/>
            </w:pPr>
            <w:r>
              <w:rPr>
                <w:rFonts w:ascii="Calibri" w:hAnsi="Calibri"/>
                <w:b/>
                <w:sz w:val="12"/>
              </w:rPr>
              <w:t>Backend</w:t>
            </w:r>
          </w:p>
        </w:tc>
        <w:tc>
          <w:tcPr>
            <w:tcW w:type="dxa" w:w="7416"/>
            <w:vAlign w:val="center"/>
          </w:tcPr>
          <w:p>
            <w:pPr>
              <w:spacing w:before="20" w:after="20"/>
            </w:pPr>
            <w:r>
              <w:rPr>
                <w:rFonts w:ascii="Calibri" w:hAnsi="Calibri"/>
                <w:b w:val="0"/>
                <w:sz w:val="12"/>
              </w:rPr>
              <w:t>analyticsController (2 handlers: overview, export.csv) + billingController (8 handlers: overview, checkout, changePlan, portal, cancel, resume, webhook) + settingsController (6 handlers) + planLimitMiddleware + stripeService</w:t>
            </w:r>
          </w:p>
        </w:tc>
      </w:tr>
      <w:tr>
        <w:tc>
          <w:tcPr>
            <w:tcW w:type="dxa" w:w="1944"/>
            <w:shd w:fill="F7F7F5" w:val="clear"/>
            <w:vAlign w:val="center"/>
          </w:tcPr>
          <w:p>
            <w:pPr>
              <w:spacing w:before="20" w:after="20"/>
            </w:pPr>
            <w:r>
              <w:rPr>
                <w:rFonts w:ascii="Calibri" w:hAnsi="Calibri"/>
                <w:b/>
                <w:sz w:val="12"/>
              </w:rPr>
              <w:t>Scope</w:t>
            </w:r>
          </w:p>
        </w:tc>
        <w:tc>
          <w:tcPr>
            <w:tcW w:type="dxa" w:w="7416"/>
            <w:vAlign w:val="center"/>
          </w:tcPr>
          <w:p>
            <w:pPr>
              <w:spacing w:before="20" w:after="20"/>
            </w:pPr>
            <w:r>
              <w:rPr>
                <w:rFonts w:ascii="Calibri" w:hAnsi="Calibri"/>
                <w:b w:val="0"/>
                <w:sz w:val="12"/>
              </w:rPr>
              <w:t>11 flows: analytics dashboard, channel breakdown, agent breakdown, status/hourly, date filters, CSV export, checkout, portal, webhooks, plan limits UI, settings tabs persistence</w:t>
            </w:r>
          </w:p>
        </w:tc>
      </w:tr>
      <w:tr>
        <w:tc>
          <w:tcPr>
            <w:tcW w:type="dxa" w:w="1944"/>
            <w:shd w:fill="F7F7F5" w:val="clear"/>
            <w:vAlign w:val="center"/>
          </w:tcPr>
          <w:p>
            <w:pPr>
              <w:spacing w:before="20" w:after="20"/>
            </w:pPr>
            <w:r>
              <w:rPr>
                <w:rFonts w:ascii="Calibri" w:hAnsi="Calibri"/>
                <w:b/>
                <w:sz w:val="12"/>
              </w:rPr>
              <w:t>Generated</w:t>
            </w:r>
          </w:p>
        </w:tc>
        <w:tc>
          <w:tcPr>
            <w:tcW w:type="dxa" w:w="7416"/>
            <w:vAlign w:val="center"/>
          </w:tcPr>
          <w:p>
            <w:pPr>
              <w:spacing w:before="20" w:after="20"/>
            </w:pPr>
            <w:r>
              <w:rPr>
                <w:rFonts w:ascii="Calibri" w:hAnsi="Calibri"/>
                <w:b w:val="0"/>
                <w:sz w:val="12"/>
              </w:rPr>
              <w:t>31 August 2026, 08:58  •  Muse Spark</w:t>
            </w:r>
          </w:p>
        </w:tc>
      </w:tr>
    </w:tbl>
    <w:p>
      <w:pPr>
        <w:spacing w:after="20"/>
      </w:pPr>
    </w:p>
    <w:p>
      <w:pPr>
        <w:spacing w:before="80"/>
        <w:jc w:val="center"/>
      </w:pPr>
      <w:r>
        <w:rPr>
          <w:b/>
          <w:color w:val="DC2626"/>
          <w:sz w:val="13"/>
        </w:rPr>
        <w:t>11 Flows — Each Defines Trigger, User Action, System Action, State, Success/Loading/Empty/Error, Edge Cases</w:t>
      </w:r>
    </w:p>
    <w:p>
      <w:pPr>
        <w:pStyle w:val="Heading1"/>
        <w:spacing w:before="240" w:after="60"/>
        <w:pBdr>
          <w:bottom w:val="single" w:sz="6" w:space="1" w:color="FF8A2A"/>
        </w:pBdr>
      </w:pPr>
      <w:r>
        <w:rPr>
          <w:rFonts w:ascii="Calibri" w:hAnsi="Calibri"/>
          <w:b/>
          <w:color w:val="171717"/>
          <w:sz w:val="22"/>
        </w:rPr>
        <w:t>Table of Contents</w:t>
      </w:r>
    </w:p>
    <w:p>
      <w:pPr>
        <w:spacing w:after="20" w:before="0"/>
        <w:ind w:left="173"/>
      </w:pPr>
      <w:r>
        <w:rPr>
          <w:rFonts w:ascii="Calibri" w:hAnsi="Calibri"/>
          <w:color w:val="333333"/>
          <w:sz w:val="15"/>
        </w:rPr>
        <w:t>0.  System Overview &amp; Data Foundations</w:t>
      </w:r>
    </w:p>
    <w:p>
      <w:pPr>
        <w:spacing w:after="20" w:before="0"/>
        <w:ind w:left="173"/>
      </w:pPr>
      <w:r>
        <w:rPr>
          <w:rFonts w:ascii="Calibri" w:hAnsi="Calibri"/>
          <w:color w:val="333333"/>
          <w:sz w:val="15"/>
        </w:rPr>
        <w:t>1.  Analytics Dashboard (KPIs &amp; Trends)</w:t>
      </w:r>
    </w:p>
    <w:p>
      <w:pPr>
        <w:spacing w:after="20" w:before="0"/>
        <w:ind w:left="173"/>
      </w:pPr>
      <w:r>
        <w:rPr>
          <w:rFonts w:ascii="Calibri" w:hAnsi="Calibri"/>
          <w:color w:val="333333"/>
          <w:sz w:val="15"/>
        </w:rPr>
        <w:t>2.  Channel Breakdown</w:t>
      </w:r>
    </w:p>
    <w:p>
      <w:pPr>
        <w:spacing w:after="20" w:before="0"/>
        <w:ind w:left="173"/>
      </w:pPr>
      <w:r>
        <w:rPr>
          <w:rFonts w:ascii="Calibri" w:hAnsi="Calibri"/>
          <w:color w:val="333333"/>
          <w:sz w:val="15"/>
        </w:rPr>
        <w:t>3.  Agent Breakdown &amp; Status/Hourly</w:t>
      </w:r>
    </w:p>
    <w:p>
      <w:pPr>
        <w:spacing w:after="20" w:before="0"/>
        <w:ind w:left="173"/>
      </w:pPr>
      <w:r>
        <w:rPr>
          <w:rFonts w:ascii="Calibri" w:hAnsi="Calibri"/>
          <w:color w:val="333333"/>
          <w:sz w:val="15"/>
        </w:rPr>
        <w:t>4.  Date Filters (7/30/90d + Custom)</w:t>
      </w:r>
    </w:p>
    <w:p>
      <w:pPr>
        <w:spacing w:after="20" w:before="0"/>
        <w:ind w:left="173"/>
      </w:pPr>
      <w:r>
        <w:rPr>
          <w:rFonts w:ascii="Calibri" w:hAnsi="Calibri"/>
          <w:color w:val="333333"/>
          <w:sz w:val="15"/>
        </w:rPr>
        <w:t>5.  CSV Export</w:t>
      </w:r>
    </w:p>
    <w:p>
      <w:pPr>
        <w:spacing w:after="20" w:before="0"/>
        <w:ind w:left="173"/>
      </w:pPr>
      <w:r>
        <w:rPr>
          <w:rFonts w:ascii="Calibri" w:hAnsi="Calibri"/>
          <w:color w:val="333333"/>
          <w:sz w:val="15"/>
        </w:rPr>
        <w:t>6.  Stripe Checkout (Plan Purchase)</w:t>
      </w:r>
    </w:p>
    <w:p>
      <w:pPr>
        <w:spacing w:after="20" w:before="0"/>
        <w:ind w:left="173"/>
      </w:pPr>
      <w:r>
        <w:rPr>
          <w:rFonts w:ascii="Calibri" w:hAnsi="Calibri"/>
          <w:color w:val="333333"/>
          <w:sz w:val="15"/>
        </w:rPr>
        <w:t>7.  Stripe Customer Portal</w:t>
      </w:r>
    </w:p>
    <w:p>
      <w:pPr>
        <w:spacing w:after="20" w:before="0"/>
        <w:ind w:left="173"/>
      </w:pPr>
      <w:r>
        <w:rPr>
          <w:rFonts w:ascii="Calibri" w:hAnsi="Calibri"/>
          <w:color w:val="333333"/>
          <w:sz w:val="15"/>
        </w:rPr>
        <w:t>8.  Stripe Webhooks &amp; Idempotency</w:t>
      </w:r>
    </w:p>
    <w:p>
      <w:pPr>
        <w:spacing w:after="20" w:before="0"/>
        <w:ind w:left="173"/>
      </w:pPr>
      <w:r>
        <w:rPr>
          <w:rFonts w:ascii="Calibri" w:hAnsi="Calibri"/>
          <w:color w:val="333333"/>
          <w:sz w:val="15"/>
        </w:rPr>
        <w:t>9.  Plan Limits UI (Usage, Downgrade Conflicts)</w:t>
      </w:r>
    </w:p>
    <w:p>
      <w:pPr>
        <w:spacing w:after="20" w:before="0"/>
        <w:ind w:left="173"/>
      </w:pPr>
      <w:r>
        <w:rPr>
          <w:rFonts w:ascii="Calibri" w:hAnsi="Calibri"/>
          <w:color w:val="333333"/>
          <w:sz w:val="15"/>
        </w:rPr>
        <w:t>10.  Settings Tabs Architecture</w:t>
      </w:r>
    </w:p>
    <w:p>
      <w:pPr>
        <w:spacing w:after="20" w:before="0"/>
        <w:ind w:left="173"/>
      </w:pPr>
      <w:r>
        <w:rPr>
          <w:rFonts w:ascii="Calibri" w:hAnsi="Calibri"/>
          <w:color w:val="333333"/>
          <w:sz w:val="15"/>
        </w:rPr>
        <w:t>11.  Settings Persistence (Profile, Notifications, AI Defaults, Privacy, Account)</w:t>
      </w:r>
    </w:p>
    <w:p>
      <w:pPr>
        <w:spacing w:after="20" w:before="0"/>
        <w:ind w:left="173"/>
      </w:pPr>
      <w:r>
        <w:rPr>
          <w:rFonts w:ascii="Calibri" w:hAnsi="Calibri"/>
          <w:color w:val="333333"/>
          <w:sz w:val="15"/>
        </w:rPr>
        <w:t>12.  Global States, Edge Cases, API Contracts &amp; Checklist</w:t>
      </w:r>
    </w:p>
    <w:p>
      <w:pPr>
        <w:pStyle w:val="Heading1"/>
        <w:spacing w:before="240" w:after="60"/>
        <w:pBdr>
          <w:bottom w:val="single" w:sz="6" w:space="1" w:color="FF8A2A"/>
        </w:pBdr>
      </w:pPr>
      <w:r>
        <w:rPr>
          <w:rFonts w:ascii="Calibri" w:hAnsi="Calibri"/>
          <w:b/>
          <w:color w:val="171717"/>
          <w:sz w:val="22"/>
        </w:rPr>
        <w:t>0. System Overview &amp; Data Foundations</w:t>
      </w:r>
    </w:p>
    <w:p>
      <w:pPr>
        <w:spacing w:after="40" w:before="0"/>
        <w:jc w:val="left"/>
      </w:pPr>
      <w:r>
        <w:rPr>
          <w:rFonts w:ascii="Calibri" w:hAnsi="Calibri"/>
          <w:b w:val="0"/>
          <w:i w:val="0"/>
          <w:sz w:val="16"/>
        </w:rPr>
        <w:t>Step 7 closes the loop: Inbox generates conversations/messages, channels/agents/customers provide dimensions, billing monetizes, settings configures. Analytics is read-only aggregation with filters; billing is transactional with Stripe; settings is CRUD with permission checks. All are workspace-scoped and respect RBAC (billing: owner/admin only).</w:t>
      </w:r>
    </w:p>
    <w:p>
      <w:pPr>
        <w:spacing w:after="60"/>
        <w:jc w:val="left"/>
        <w:shd w:val="clear" w:fill="171717"/>
      </w:pPr>
      <w:r>
        <w:rPr>
          <w:rFonts w:ascii="Calibri" w:hAnsi="Calibri"/>
          <w:b/>
          <w:color w:val="FFFFFF"/>
          <w:sz w:val="13"/>
        </w:rPr>
        <w:t xml:space="preserve">  Source: analyticsController (284 lines) + billingController (559) + settingsController (272) + stripeService (verify+checkout+portal)  </w:t>
      </w:r>
    </w:p>
    <w:p>
      <w:pPr>
        <w:pStyle w:val="Heading2"/>
        <w:spacing w:before="240" w:after="60"/>
      </w:pPr>
      <w:r>
        <w:rPr>
          <w:rFonts w:ascii="Calibri" w:hAnsi="Calibri"/>
          <w:b/>
          <w:color w:val="FF8A2A"/>
          <w:sz w:val="18"/>
        </w:rPr>
        <w:t>0.1 Tables &amp; Data Sources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Analytics reads: conversations (workspace_id, created_at, channel, status, assignee, confidence_score, needs_attention), messages (joined via conversation_id), customers (created_at), ai_assistants, channels. No separate analytics table — aggregates computed on the fly from OLTP tables with dateBounds.</w:t>
        <w:br/>
        <w:t>Billing writes/reads: plans (global, 4 seeded, limits JSON, features JSON, price_monthly/annual), subscriptions (1:1 workspace, stripe_customer_id/subscription_id, plan_id FK, status active|trialing|past_due|... , billing_interval, period_start/end, cancel_at_period_end, trial_ends_at, payment_brand/last4/exp), invoices (20 latest, stripe_invoice_id unique, amount_paid, hosted_url/pdf), billing_events audit (plan_upgraded/downgraded/canceled/resumed), webhook_events idempotency (id stripe event id, event_type, processed_at, payload).</w:t>
        <w:br/>
        <w:t>Settings reads/writes: users (name, job_title, phone), user_settings (user_id PK, notification_preferences JSON 10 booleans), workspace_ai_settings (workspace_id PK, default_style/tone, enable_handoff, safety flags), workspaces (name/slug for display).</w:t>
      </w:r>
    </w:p>
    <w:p>
      <w:pPr>
        <w:pStyle w:val="Heading2"/>
        <w:spacing w:before="240" w:after="60"/>
      </w:pPr>
      <w:r>
        <w:rPr>
          <w:rFonts w:ascii="Calibri" w:hAnsi="Calibri"/>
          <w:b/>
          <w:color w:val="FF8A2A"/>
          <w:sz w:val="18"/>
        </w:rPr>
        <w:t>0.2 Role &amp; Plan Context</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160"/>
        <w:gridCol w:w="1872"/>
        <w:gridCol w:w="2160"/>
      </w:tblGrid>
      <w:tr>
        <w:tc>
          <w:tcPr>
            <w:tcW w:type="dxa" w:w="2606"/>
            <w:vAlign w:val="center"/>
            <w:shd w:fill="334155" w:val="clear"/>
          </w:tcPr>
          <w:p>
            <w:pPr>
              <w:spacing w:before="20" w:after="20"/>
              <w:jc w:val="center"/>
            </w:pPr>
            <w:r>
              <w:rPr>
                <w:rFonts w:ascii="Calibri" w:hAnsi="Calibri"/>
                <w:b/>
                <w:color w:val="FFFFFF"/>
                <w:sz w:val="13"/>
              </w:rPr>
              <w:t>Context</w:t>
            </w:r>
          </w:p>
        </w:tc>
        <w:tc>
          <w:tcPr>
            <w:tcW w:type="dxa" w:w="2606"/>
            <w:vAlign w:val="center"/>
            <w:shd w:fill="334155" w:val="clear"/>
          </w:tcPr>
          <w:p>
            <w:pPr>
              <w:spacing w:before="20" w:after="20"/>
              <w:jc w:val="center"/>
            </w:pPr>
            <w:r>
              <w:rPr>
                <w:rFonts w:ascii="Calibri" w:hAnsi="Calibri"/>
                <w:b/>
                <w:color w:val="FFFFFF"/>
                <w:sz w:val="13"/>
              </w:rPr>
              <w:t>Who Sees What</w:t>
            </w:r>
          </w:p>
        </w:tc>
        <w:tc>
          <w:tcPr>
            <w:tcW w:type="dxa" w:w="2606"/>
            <w:vAlign w:val="center"/>
            <w:shd w:fill="334155" w:val="clear"/>
          </w:tcPr>
          <w:p>
            <w:pPr>
              <w:spacing w:before="20" w:after="20"/>
              <w:jc w:val="center"/>
            </w:pPr>
            <w:r>
              <w:rPr>
                <w:rFonts w:ascii="Calibri" w:hAnsi="Calibri"/>
                <w:b/>
                <w:color w:val="FFFFFF"/>
                <w:sz w:val="13"/>
              </w:rPr>
              <w:t>Enforcement</w:t>
            </w:r>
          </w:p>
        </w:tc>
        <w:tc>
          <w:tcPr>
            <w:tcW w:type="dxa" w:w="2606"/>
            <w:vAlign w:val="center"/>
            <w:shd w:fill="334155" w:val="clear"/>
          </w:tcPr>
          <w:p>
            <w:pPr>
              <w:spacing w:before="20" w:after="20"/>
              <w:jc w:val="center"/>
            </w:pPr>
            <w:r>
              <w:rPr>
                <w:rFonts w:ascii="Calibri" w:hAnsi="Calibri"/>
                <w:b/>
                <w:color w:val="FFFFFF"/>
                <w:sz w:val="13"/>
              </w:rPr>
              <w:t>UI Hint</w:t>
            </w:r>
          </w:p>
        </w:tc>
      </w:tr>
      <w:tr>
        <w:tc>
          <w:tcPr>
            <w:tcW w:type="dxa" w:w="1296"/>
            <w:shd w:fill="FFFFFF" w:val="clear"/>
            <w:vAlign w:val="center"/>
          </w:tcPr>
          <w:p>
            <w:pPr>
              <w:spacing w:before="20" w:after="20"/>
              <w:jc w:val="left"/>
            </w:pPr>
            <w:r>
              <w:rPr>
                <w:rFonts w:ascii="Calibri" w:hAnsi="Calibri"/>
                <w:color w:val="333333"/>
                <w:sz w:val="12"/>
              </w:rPr>
              <w:t>Analytics</w:t>
            </w:r>
          </w:p>
        </w:tc>
        <w:tc>
          <w:tcPr>
            <w:tcW w:type="dxa" w:w="2160"/>
            <w:shd w:fill="FFFFFF" w:val="clear"/>
            <w:vAlign w:val="center"/>
          </w:tcPr>
          <w:p>
            <w:pPr>
              <w:spacing w:before="20" w:after="20"/>
              <w:jc w:val="left"/>
            </w:pPr>
            <w:r>
              <w:rPr>
                <w:rFonts w:ascii="Calibri" w:hAnsi="Calibri"/>
                <w:color w:val="333333"/>
                <w:sz w:val="12"/>
              </w:rPr>
              <w:t>All active workspace members can view (no role check in analyticsController:52, only auth + workspace). Billing-style restriction not applied.</w:t>
            </w:r>
          </w:p>
        </w:tc>
        <w:tc>
          <w:tcPr>
            <w:tcW w:type="dxa" w:w="1872"/>
            <w:shd w:fill="FFFFFF" w:val="clear"/>
            <w:vAlign w:val="center"/>
          </w:tcPr>
          <w:p>
            <w:pPr>
              <w:spacing w:before="20" w:after="20"/>
              <w:jc w:val="left"/>
            </w:pPr>
            <w:r>
              <w:rPr>
                <w:rFonts w:ascii="Calibri" w:hAnsi="Calibri"/>
                <w:color w:val="333333"/>
                <w:sz w:val="12"/>
              </w:rPr>
              <w:t>Auth only</w:t>
            </w:r>
          </w:p>
        </w:tc>
        <w:tc>
          <w:tcPr>
            <w:tcW w:type="dxa" w:w="2160"/>
            <w:shd w:fill="FFFFFF" w:val="clear"/>
            <w:vAlign w:val="center"/>
          </w:tcPr>
          <w:p>
            <w:pPr>
              <w:spacing w:before="20" w:after="20"/>
              <w:jc w:val="left"/>
            </w:pPr>
            <w:r>
              <w:rPr>
                <w:rFonts w:ascii="Calibri" w:hAnsi="Calibri"/>
                <w:color w:val="333333"/>
                <w:sz w:val="12"/>
              </w:rPr>
              <w:t>No amber banner</w:t>
            </w:r>
          </w:p>
        </w:tc>
      </w:tr>
      <w:tr>
        <w:tc>
          <w:tcPr>
            <w:tcW w:type="dxa" w:w="1296"/>
            <w:shd w:fill="F7F7F5" w:val="clear"/>
            <w:vAlign w:val="center"/>
          </w:tcPr>
          <w:p>
            <w:pPr>
              <w:spacing w:before="20" w:after="20"/>
              <w:jc w:val="left"/>
            </w:pPr>
            <w:r>
              <w:rPr>
                <w:rFonts w:ascii="Calibri" w:hAnsi="Calibri"/>
                <w:color w:val="333333"/>
                <w:sz w:val="12"/>
              </w:rPr>
              <w:t>Billing view</w:t>
            </w:r>
          </w:p>
        </w:tc>
        <w:tc>
          <w:tcPr>
            <w:tcW w:type="dxa" w:w="2160"/>
            <w:shd w:fill="F7F7F5" w:val="clear"/>
            <w:vAlign w:val="center"/>
          </w:tcPr>
          <w:p>
            <w:pPr>
              <w:spacing w:before="20" w:after="20"/>
              <w:jc w:val="left"/>
            </w:pPr>
            <w:r>
              <w:rPr>
                <w:rFonts w:ascii="Calibri" w:hAnsi="Calibri"/>
                <w:color w:val="333333"/>
                <w:sz w:val="12"/>
              </w:rPr>
              <w:t>All can view but only owner/admin can manage. getBillingOverview returns canManageBilling = owner|admin (billingController:34) -&gt; BillingPage shows amber 'viewing in read-only mode as MEMBER' (826 text) if false.</w:t>
            </w:r>
          </w:p>
        </w:tc>
        <w:tc>
          <w:tcPr>
            <w:tcW w:type="dxa" w:w="1872"/>
            <w:shd w:fill="F7F7F5" w:val="clear"/>
            <w:vAlign w:val="center"/>
          </w:tcPr>
          <w:p>
            <w:pPr>
              <w:spacing w:before="20" w:after="20"/>
              <w:jc w:val="left"/>
            </w:pPr>
            <w:r>
              <w:rPr>
                <w:rFonts w:ascii="Calibri" w:hAnsi="Calibri"/>
                <w:color w:val="333333"/>
                <w:sz w:val="12"/>
              </w:rPr>
              <w:t>View allowed, manage 403</w:t>
            </w:r>
          </w:p>
        </w:tc>
        <w:tc>
          <w:tcPr>
            <w:tcW w:type="dxa" w:w="2160"/>
            <w:shd w:fill="F7F7F5" w:val="clear"/>
            <w:vAlign w:val="center"/>
          </w:tcPr>
          <w:p>
            <w:pPr>
              <w:spacing w:before="20" w:after="20"/>
              <w:jc w:val="left"/>
            </w:pPr>
            <w:r>
              <w:rPr>
                <w:rFonts w:ascii="Calibri" w:hAnsi="Calibri"/>
                <w:color w:val="333333"/>
                <w:sz w:val="12"/>
              </w:rPr>
              <w:t>Amber ShieldAlert banner (1118)</w:t>
            </w:r>
          </w:p>
        </w:tc>
      </w:tr>
      <w:tr>
        <w:tc>
          <w:tcPr>
            <w:tcW w:type="dxa" w:w="1296"/>
            <w:shd w:fill="FFFFFF" w:val="clear"/>
            <w:vAlign w:val="center"/>
          </w:tcPr>
          <w:p>
            <w:pPr>
              <w:spacing w:before="20" w:after="20"/>
              <w:jc w:val="left"/>
            </w:pPr>
            <w:r>
              <w:rPr>
                <w:rFonts w:ascii="Calibri" w:hAnsi="Calibri"/>
                <w:color w:val="333333"/>
                <w:sz w:val="12"/>
              </w:rPr>
              <w:t>Billing manage (checkout/change/cancel/portal)</w:t>
            </w:r>
          </w:p>
        </w:tc>
        <w:tc>
          <w:tcPr>
            <w:tcW w:type="dxa" w:w="2160"/>
            <w:shd w:fill="FFFFFF" w:val="clear"/>
            <w:vAlign w:val="center"/>
          </w:tcPr>
          <w:p>
            <w:pPr>
              <w:spacing w:before="20" w:after="20"/>
              <w:jc w:val="left"/>
            </w:pPr>
            <w:r>
              <w:rPr>
                <w:rFonts w:ascii="Calibri" w:hAnsi="Calibri"/>
                <w:color w:val="333333"/>
                <w:sz w:val="12"/>
              </w:rPr>
              <w:t>Owner/Admin only -&gt; 403 'Only Owners and Admins...' (billingController:142,190,291 etc.)</w:t>
            </w:r>
          </w:p>
        </w:tc>
        <w:tc>
          <w:tcPr>
            <w:tcW w:type="dxa" w:w="1872"/>
            <w:shd w:fill="FFFFFF" w:val="clear"/>
            <w:vAlign w:val="center"/>
          </w:tcPr>
          <w:p>
            <w:pPr>
              <w:spacing w:before="20" w:after="20"/>
              <w:jc w:val="left"/>
            </w:pPr>
            <w:r>
              <w:rPr>
                <w:rFonts w:ascii="Calibri" w:hAnsi="Calibri"/>
                <w:color w:val="333333"/>
                <w:sz w:val="12"/>
              </w:rPr>
              <w:t>403 with error JSON</w:t>
            </w:r>
          </w:p>
        </w:tc>
        <w:tc>
          <w:tcPr>
            <w:tcW w:type="dxa" w:w="2160"/>
            <w:shd w:fill="FFFFFF" w:val="clear"/>
            <w:vAlign w:val="center"/>
          </w:tcPr>
          <w:p>
            <w:pPr>
              <w:spacing w:before="20" w:after="20"/>
              <w:jc w:val="left"/>
            </w:pPr>
            <w:r>
              <w:rPr>
                <w:rFonts w:ascii="Calibri" w:hAnsi="Calibri"/>
                <w:color w:val="333333"/>
                <w:sz w:val="12"/>
              </w:rPr>
              <w:t>Buttons disabled/hidden for member, plus banner</w:t>
            </w:r>
          </w:p>
        </w:tc>
      </w:tr>
      <w:tr>
        <w:tc>
          <w:tcPr>
            <w:tcW w:type="dxa" w:w="1296"/>
            <w:shd w:fill="F7F7F5" w:val="clear"/>
            <w:vAlign w:val="center"/>
          </w:tcPr>
          <w:p>
            <w:pPr>
              <w:spacing w:before="20" w:after="20"/>
              <w:jc w:val="left"/>
            </w:pPr>
            <w:r>
              <w:rPr>
                <w:rFonts w:ascii="Calibri" w:hAnsi="Calibri"/>
                <w:color w:val="333333"/>
                <w:sz w:val="12"/>
              </w:rPr>
              <w:t>Settings profile/notifications/security</w:t>
            </w:r>
          </w:p>
        </w:tc>
        <w:tc>
          <w:tcPr>
            <w:tcW w:type="dxa" w:w="2160"/>
            <w:shd w:fill="F7F7F5" w:val="clear"/>
            <w:vAlign w:val="center"/>
          </w:tcPr>
          <w:p>
            <w:pPr>
              <w:spacing w:before="20" w:after="20"/>
              <w:jc w:val="left"/>
            </w:pPr>
            <w:r>
              <w:rPr>
                <w:rFonts w:ascii="Calibri" w:hAnsi="Calibri"/>
                <w:color w:val="333333"/>
                <w:sz w:val="12"/>
              </w:rPr>
              <w:t>Any auth user (own profile) -&gt; can update via PUT /settings/profile (no role check)</w:t>
            </w:r>
          </w:p>
        </w:tc>
        <w:tc>
          <w:tcPr>
            <w:tcW w:type="dxa" w:w="1872"/>
            <w:shd w:fill="F7F7F5" w:val="clear"/>
            <w:vAlign w:val="center"/>
          </w:tcPr>
          <w:p>
            <w:pPr>
              <w:spacing w:before="20" w:after="20"/>
              <w:jc w:val="left"/>
            </w:pPr>
            <w:r>
              <w:rPr>
                <w:rFonts w:ascii="Calibri" w:hAnsi="Calibri"/>
                <w:color w:val="333333"/>
                <w:sz w:val="12"/>
              </w:rPr>
              <w:t>Own user only</w:t>
            </w:r>
          </w:p>
        </w:tc>
        <w:tc>
          <w:tcPr>
            <w:tcW w:type="dxa" w:w="2160"/>
            <w:shd w:fill="F7F7F5" w:val="clear"/>
            <w:vAlign w:val="center"/>
          </w:tcPr>
          <w:p>
            <w:pPr>
              <w:spacing w:before="20" w:after="20"/>
              <w:jc w:val="left"/>
            </w:pPr>
            <w:r>
              <w:rPr>
                <w:rFonts w:ascii="Calibri" w:hAnsi="Calibri"/>
                <w:color w:val="333333"/>
                <w:sz w:val="12"/>
              </w:rPr>
              <w:t>All tabs visible</w:t>
            </w:r>
          </w:p>
        </w:tc>
      </w:tr>
      <w:tr>
        <w:tc>
          <w:tcPr>
            <w:tcW w:type="dxa" w:w="1296"/>
            <w:shd w:fill="FFFFFF" w:val="clear"/>
            <w:vAlign w:val="center"/>
          </w:tcPr>
          <w:p>
            <w:pPr>
              <w:spacing w:before="20" w:after="20"/>
              <w:jc w:val="left"/>
            </w:pPr>
            <w:r>
              <w:rPr>
                <w:rFonts w:ascii="Calibri" w:hAnsi="Calibri"/>
                <w:color w:val="333333"/>
                <w:sz w:val="12"/>
              </w:rPr>
              <w:t>Settings workspace/AI defaults</w:t>
            </w:r>
          </w:p>
        </w:tc>
        <w:tc>
          <w:tcPr>
            <w:tcW w:type="dxa" w:w="2160"/>
            <w:shd w:fill="FFFFFF" w:val="clear"/>
            <w:vAlign w:val="center"/>
          </w:tcPr>
          <w:p>
            <w:pPr>
              <w:spacing w:before="20" w:after="20"/>
              <w:jc w:val="left"/>
            </w:pPr>
            <w:r>
              <w:rPr>
                <w:rFonts w:ascii="Calibri" w:hAnsi="Calibri"/>
                <w:color w:val="333333"/>
                <w:sz w:val="12"/>
              </w:rPr>
              <w:t>Any member can read via GET /settings/me, but write PUT /settings/ai-defaults requires workspace lookup but no role check (settingsController:182 checks workspace existence only). Should restrict to owner/admin? Currently not, gap.</w:t>
            </w:r>
          </w:p>
        </w:tc>
        <w:tc>
          <w:tcPr>
            <w:tcW w:type="dxa" w:w="1872"/>
            <w:shd w:fill="FFFFFF" w:val="clear"/>
            <w:vAlign w:val="center"/>
          </w:tcPr>
          <w:p>
            <w:pPr>
              <w:spacing w:before="20" w:after="20"/>
              <w:jc w:val="left"/>
            </w:pPr>
            <w:r>
              <w:rPr>
                <w:rFonts w:ascii="Calibri" w:hAnsi="Calibri"/>
                <w:color w:val="333333"/>
                <w:sz w:val="12"/>
              </w:rPr>
              <w:t>No role check</w:t>
            </w:r>
          </w:p>
        </w:tc>
        <w:tc>
          <w:tcPr>
            <w:tcW w:type="dxa" w:w="2160"/>
            <w:shd w:fill="FFFFFF" w:val="clear"/>
            <w:vAlign w:val="center"/>
          </w:tcPr>
          <w:p>
            <w:pPr>
              <w:spacing w:before="20" w:after="20"/>
              <w:jc w:val="left"/>
            </w:pPr>
            <w:r>
              <w:rPr>
                <w:rFonts w:ascii="Calibri" w:hAnsi="Calibri"/>
                <w:color w:val="333333"/>
                <w:sz w:val="12"/>
              </w:rPr>
              <w:t>UI shows for all, but should gate</w:t>
            </w:r>
          </w:p>
        </w:tc>
      </w:tr>
      <w:tr>
        <w:tc>
          <w:tcPr>
            <w:tcW w:type="dxa" w:w="1296"/>
            <w:shd w:fill="F7F7F5" w:val="clear"/>
            <w:vAlign w:val="center"/>
          </w:tcPr>
          <w:p>
            <w:pPr>
              <w:spacing w:before="20" w:after="20"/>
              <w:jc w:val="left"/>
            </w:pPr>
            <w:r>
              <w:rPr>
                <w:rFonts w:ascii="Calibri" w:hAnsi="Calibri"/>
                <w:color w:val="333333"/>
                <w:sz w:val="12"/>
              </w:rPr>
              <w:t>Plan limits</w:t>
            </w:r>
          </w:p>
        </w:tc>
        <w:tc>
          <w:tcPr>
            <w:tcW w:type="dxa" w:w="2160"/>
            <w:shd w:fill="F7F7F5" w:val="clear"/>
            <w:vAlign w:val="center"/>
          </w:tcPr>
          <w:p>
            <w:pPr>
              <w:spacing w:before="20" w:after="20"/>
              <w:jc w:val="left"/>
            </w:pPr>
            <w:r>
              <w:rPr>
                <w:rFonts w:ascii="Calibri" w:hAnsi="Calibri"/>
                <w:color w:val="333333"/>
                <w:sz w:val="12"/>
              </w:rPr>
              <w:t>Free2, Starter5, Pro10, Enterprise -1. Counts: agents, members, conversations, knowledge, channels, ai_usage, storage. Usage via getWorkspaceUsageMetrics (billingController:40). Limits via plans.limits JSON.</w:t>
            </w:r>
          </w:p>
        </w:tc>
        <w:tc>
          <w:tcPr>
            <w:tcW w:type="dxa" w:w="1872"/>
            <w:shd w:fill="F7F7F5" w:val="clear"/>
            <w:vAlign w:val="center"/>
          </w:tcPr>
          <w:p>
            <w:pPr>
              <w:spacing w:before="20" w:after="20"/>
              <w:jc w:val="left"/>
            </w:pPr>
            <w:r>
              <w:rPr>
                <w:rFonts w:ascii="Calibri" w:hAnsi="Calibri"/>
                <w:color w:val="333333"/>
                <w:sz w:val="12"/>
              </w:rPr>
              <w:t>checkTeamMemberLimit etc. on invite/agent create</w:t>
            </w:r>
          </w:p>
        </w:tc>
        <w:tc>
          <w:tcPr>
            <w:tcW w:type="dxa" w:w="2160"/>
            <w:shd w:fill="F7F7F5" w:val="clear"/>
            <w:vAlign w:val="center"/>
          </w:tcPr>
          <w:p>
            <w:pPr>
              <w:spacing w:before="20" w:after="20"/>
              <w:jc w:val="left"/>
            </w:pPr>
            <w:r>
              <w:rPr>
                <w:rFonts w:ascii="Calibri" w:hAnsi="Calibri"/>
                <w:color w:val="333333"/>
                <w:sz w:val="12"/>
              </w:rPr>
              <w:t>UsageSection shows bars</w:t>
            </w:r>
          </w:p>
        </w:tc>
      </w:tr>
    </w:tbl>
    <w:p>
      <w:pPr>
        <w:spacing w:after="40"/>
      </w:pPr>
    </w:p>
    <w:p>
      <w:pPr>
        <w:pStyle w:val="Heading1"/>
        <w:spacing w:before="240" w:after="60"/>
        <w:pBdr>
          <w:bottom w:val="single" w:sz="6" w:space="1" w:color="FF8A2A"/>
        </w:pBdr>
      </w:pPr>
      <w:r>
        <w:rPr>
          <w:rFonts w:ascii="Calibri" w:hAnsi="Calibri"/>
          <w:b/>
          <w:color w:val="171717"/>
          <w:sz w:val="22"/>
        </w:rPr>
        <w:t>1. Analytics Dashboard (KPIs &amp; Trends)</w:t>
      </w:r>
    </w:p>
    <w:p>
      <w:pPr>
        <w:spacing w:after="60"/>
        <w:jc w:val="left"/>
        <w:shd w:val="clear" w:fill="0F172A"/>
      </w:pPr>
      <w:r>
        <w:rPr>
          <w:rFonts w:ascii="Calibri" w:hAnsi="Calibri"/>
          <w:b/>
          <w:color w:val="FFFFFF"/>
          <w:sz w:val="13"/>
        </w:rPr>
        <w:t xml:space="preserve">  Component: AnalyticsDashboard + ProtectedPages AnalyticsPage (305) | API: GET /api/analytics | Types: AnalyticsData (81 lines)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navigates /analytics -&gt; AnalyticsPage mounts -&gt; fetchAnalytics(analyticsWsId) (319) with preset 30d default, channel all, agent all. WorkspaceSwitcher also triggers refetch on change (385).</w:t>
      </w:r>
    </w:p>
    <w:p>
      <w:pPr>
        <w:pStyle w:val="ListBullet"/>
        <w:spacing w:after="20"/>
      </w:pPr>
      <w:r>
        <w:rPr>
          <w:rFonts w:ascii="Calibri" w:hAnsi="Calibri"/>
          <w:sz w:val="16"/>
        </w:rPr>
        <w:t>Also Dashboard metrics are separate (Dashboard.tsx period 7d/30d), but analytics page is dedicated reporting.</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3024"/>
      </w:tblGrid>
      <w:tr>
        <w:tc>
          <w:tcPr>
            <w:tcW w:type="dxa" w:w="3475"/>
            <w:vAlign w:val="center"/>
            <w:shd w:fill="0F172A" w:val="clear"/>
          </w:tcPr>
          <w:p>
            <w:pPr>
              <w:spacing w:before="20" w:after="20"/>
              <w:jc w:val="center"/>
            </w:pPr>
            <w:r>
              <w:rPr>
                <w:rFonts w:ascii="Calibri" w:hAnsi="Calibri"/>
                <w:b/>
                <w:color w:val="FFFFFF"/>
                <w:sz w:val="13"/>
              </w:rPr>
              <w:t>Element</w:t>
            </w:r>
          </w:p>
        </w:tc>
        <w:tc>
          <w:tcPr>
            <w:tcW w:type="dxa" w:w="3475"/>
            <w:vAlign w:val="center"/>
            <w:shd w:fill="0F172A" w:val="clear"/>
          </w:tcPr>
          <w:p>
            <w:pPr>
              <w:spacing w:before="20" w:after="20"/>
              <w:jc w:val="center"/>
            </w:pPr>
            <w:r>
              <w:rPr>
                <w:rFonts w:ascii="Calibri" w:hAnsi="Calibri"/>
                <w:b/>
                <w:color w:val="FFFFFF"/>
                <w:sz w:val="13"/>
              </w:rPr>
              <w:t>User Action</w:t>
            </w:r>
          </w:p>
        </w:tc>
        <w:tc>
          <w:tcPr>
            <w:tcW w:type="dxa" w:w="3475"/>
            <w:vAlign w:val="center"/>
            <w:shd w:fill="0F172A" w:val="clear"/>
          </w:tcPr>
          <w:p>
            <w:pPr>
              <w:spacing w:before="20" w:after="20"/>
              <w:jc w:val="center"/>
            </w:pPr>
            <w:r>
              <w:rPr>
                <w:rFonts w:ascii="Calibri" w:hAnsi="Calibri"/>
                <w:b/>
                <w:color w:val="FFFFFF"/>
                <w:sz w:val="13"/>
              </w:rPr>
              <w:t>UI Detail</w:t>
            </w:r>
          </w:p>
        </w:tc>
      </w:tr>
      <w:tr>
        <w:tc>
          <w:tcPr>
            <w:tcW w:type="dxa" w:w="1296"/>
            <w:shd w:fill="FFFFFF" w:val="clear"/>
            <w:vAlign w:val="center"/>
          </w:tcPr>
          <w:p>
            <w:pPr>
              <w:spacing w:before="20" w:after="20"/>
              <w:jc w:val="left"/>
            </w:pPr>
            <w:r>
              <w:rPr>
                <w:rFonts w:ascii="Calibri" w:hAnsi="Calibri"/>
                <w:color w:val="333333"/>
                <w:sz w:val="12"/>
              </w:rPr>
              <w:t>Preset Selector</w:t>
            </w:r>
          </w:p>
        </w:tc>
        <w:tc>
          <w:tcPr>
            <w:tcW w:type="dxa" w:w="1728"/>
            <w:shd w:fill="FFFFFF" w:val="clear"/>
            <w:vAlign w:val="center"/>
          </w:tcPr>
          <w:p>
            <w:pPr>
              <w:spacing w:before="20" w:after="20"/>
              <w:jc w:val="left"/>
            </w:pPr>
            <w:r>
              <w:rPr>
                <w:rFonts w:ascii="Calibri" w:hAnsi="Calibri"/>
                <w:color w:val="333333"/>
                <w:sz w:val="12"/>
              </w:rPr>
              <w:t>Clicks Today/Yesterday/7d/30d/90d/Custom pills (AnalyticsDashboard)</w:t>
            </w:r>
          </w:p>
        </w:tc>
        <w:tc>
          <w:tcPr>
            <w:tcW w:type="dxa" w:w="3024"/>
            <w:shd w:fill="FFFFFF" w:val="clear"/>
            <w:vAlign w:val="center"/>
          </w:tcPr>
          <w:p>
            <w:pPr>
              <w:spacing w:before="20" w:after="20"/>
              <w:jc w:val="left"/>
            </w:pPr>
            <w:r>
              <w:rPr>
                <w:rFonts w:ascii="Calibri" w:hAnsi="Calibri"/>
                <w:color w:val="333333"/>
                <w:sz w:val="12"/>
              </w:rPr>
              <w:t>Active pill orange bg, else gray. Selecting calls onPresetChange -&gt; fetchAnalytics with new preset (413).</w:t>
            </w:r>
          </w:p>
        </w:tc>
      </w:tr>
      <w:tr>
        <w:tc>
          <w:tcPr>
            <w:tcW w:type="dxa" w:w="1296"/>
            <w:shd w:fill="F7F7F5" w:val="clear"/>
            <w:vAlign w:val="center"/>
          </w:tcPr>
          <w:p>
            <w:pPr>
              <w:spacing w:before="20" w:after="20"/>
              <w:jc w:val="left"/>
            </w:pPr>
            <w:r>
              <w:rPr>
                <w:rFonts w:ascii="Calibri" w:hAnsi="Calibri"/>
                <w:color w:val="333333"/>
                <w:sz w:val="12"/>
              </w:rPr>
              <w:t>Channel Filter Dropdown</w:t>
            </w:r>
          </w:p>
        </w:tc>
        <w:tc>
          <w:tcPr>
            <w:tcW w:type="dxa" w:w="1728"/>
            <w:shd w:fill="F7F7F5" w:val="clear"/>
            <w:vAlign w:val="center"/>
          </w:tcPr>
          <w:p>
            <w:pPr>
              <w:spacing w:before="20" w:after="20"/>
              <w:jc w:val="left"/>
            </w:pPr>
            <w:r>
              <w:rPr>
                <w:rFonts w:ascii="Calibri" w:hAnsi="Calibri"/>
                <w:color w:val="333333"/>
                <w:sz w:val="12"/>
              </w:rPr>
              <w:t>Selects specific channel (e.g., Website) or All</w:t>
            </w:r>
          </w:p>
        </w:tc>
        <w:tc>
          <w:tcPr>
            <w:tcW w:type="dxa" w:w="3024"/>
            <w:shd w:fill="F7F7F5" w:val="clear"/>
            <w:vAlign w:val="center"/>
          </w:tcPr>
          <w:p>
            <w:pPr>
              <w:spacing w:before="20" w:after="20"/>
              <w:jc w:val="left"/>
            </w:pPr>
            <w:r>
              <w:rPr>
                <w:rFonts w:ascii="Calibri" w:hAnsi="Calibri"/>
                <w:color w:val="333333"/>
                <w:sz w:val="12"/>
              </w:rPr>
              <w:t>AvailableChannels derived from channelPerformance names (333). Calls onChannelFilterChange (417) -&gt; fetch with channelId param</w:t>
            </w:r>
          </w:p>
        </w:tc>
      </w:tr>
      <w:tr>
        <w:tc>
          <w:tcPr>
            <w:tcW w:type="dxa" w:w="1296"/>
            <w:shd w:fill="FFFFFF" w:val="clear"/>
            <w:vAlign w:val="center"/>
          </w:tcPr>
          <w:p>
            <w:pPr>
              <w:spacing w:before="20" w:after="20"/>
              <w:jc w:val="left"/>
            </w:pPr>
            <w:r>
              <w:rPr>
                <w:rFonts w:ascii="Calibri" w:hAnsi="Calibri"/>
                <w:color w:val="333333"/>
                <w:sz w:val="12"/>
              </w:rPr>
              <w:t>Agent Filter Dropdown</w:t>
            </w:r>
          </w:p>
        </w:tc>
        <w:tc>
          <w:tcPr>
            <w:tcW w:type="dxa" w:w="1728"/>
            <w:shd w:fill="FFFFFF" w:val="clear"/>
            <w:vAlign w:val="center"/>
          </w:tcPr>
          <w:p>
            <w:pPr>
              <w:spacing w:before="20" w:after="20"/>
              <w:jc w:val="left"/>
            </w:pPr>
            <w:r>
              <w:rPr>
                <w:rFonts w:ascii="Calibri" w:hAnsi="Calibri"/>
                <w:color w:val="333333"/>
                <w:sz w:val="12"/>
              </w:rPr>
              <w:t>Selects specific agent or All</w:t>
            </w:r>
          </w:p>
        </w:tc>
        <w:tc>
          <w:tcPr>
            <w:tcW w:type="dxa" w:w="3024"/>
            <w:shd w:fill="FFFFFF" w:val="clear"/>
            <w:vAlign w:val="center"/>
          </w:tcPr>
          <w:p>
            <w:pPr>
              <w:spacing w:before="20" w:after="20"/>
              <w:jc w:val="left"/>
            </w:pPr>
            <w:r>
              <w:rPr>
                <w:rFonts w:ascii="Calibri" w:hAnsi="Calibri"/>
                <w:color w:val="333333"/>
                <w:sz w:val="12"/>
              </w:rPr>
              <w:t>AvailableAgents from agentPerformance (333). Calls onAgentFilterChange (421)</w:t>
            </w:r>
          </w:p>
        </w:tc>
      </w:tr>
      <w:tr>
        <w:tc>
          <w:tcPr>
            <w:tcW w:type="dxa" w:w="1296"/>
            <w:shd w:fill="F7F7F5" w:val="clear"/>
            <w:vAlign w:val="center"/>
          </w:tcPr>
          <w:p>
            <w:pPr>
              <w:spacing w:before="20" w:after="20"/>
              <w:jc w:val="left"/>
            </w:pPr>
            <w:r>
              <w:rPr>
                <w:rFonts w:ascii="Calibri" w:hAnsi="Calibri"/>
                <w:color w:val="333333"/>
                <w:sz w:val="12"/>
              </w:rPr>
              <w:t>KPI Cards (7 metrics)</w:t>
            </w:r>
          </w:p>
        </w:tc>
        <w:tc>
          <w:tcPr>
            <w:tcW w:type="dxa" w:w="1728"/>
            <w:shd w:fill="F7F7F5" w:val="clear"/>
            <w:vAlign w:val="center"/>
          </w:tcPr>
          <w:p>
            <w:pPr>
              <w:spacing w:before="20" w:after="20"/>
              <w:jc w:val="left"/>
            </w:pPr>
            <w:r>
              <w:rPr>
                <w:rFonts w:ascii="Calibri" w:hAnsi="Calibri"/>
                <w:color w:val="333333"/>
                <w:sz w:val="12"/>
              </w:rPr>
              <w:t>Views 7 KPI tiles: Total Conversations (value + changePct), Resolved Conversations, AI Resolution Rate %, Human Handoff Rate %, Avg First Response 45s (static), Avg Resolution 240s (static), New Customers, Total Messages</w:t>
            </w:r>
          </w:p>
        </w:tc>
        <w:tc>
          <w:tcPr>
            <w:tcW w:type="dxa" w:w="3024"/>
            <w:shd w:fill="F7F7F5" w:val="clear"/>
            <w:vAlign w:val="center"/>
          </w:tcPr>
          <w:p>
            <w:pPr>
              <w:spacing w:before="20" w:after="20"/>
              <w:jc w:val="left"/>
            </w:pPr>
            <w:r>
              <w:rPr>
                <w:rFonts w:ascii="Calibri" w:hAnsi="Calibri"/>
                <w:color w:val="333333"/>
                <w:sz w:val="12"/>
              </w:rPr>
              <w:t>AnalyticsData.kpis: each {value, changePct}. changePct vs previous period (calcDiff 136) shows green up/red down or null if prev 0.</w:t>
            </w:r>
          </w:p>
        </w:tc>
      </w:tr>
      <w:tr>
        <w:tc>
          <w:tcPr>
            <w:tcW w:type="dxa" w:w="1296"/>
            <w:shd w:fill="FFFFFF" w:val="clear"/>
            <w:vAlign w:val="center"/>
          </w:tcPr>
          <w:p>
            <w:pPr>
              <w:spacing w:before="20" w:after="20"/>
              <w:jc w:val="left"/>
            </w:pPr>
            <w:r>
              <w:rPr>
                <w:rFonts w:ascii="Calibri" w:hAnsi="Calibri"/>
                <w:color w:val="333333"/>
                <w:sz w:val="12"/>
              </w:rPr>
              <w:t>Trend Chart</w:t>
            </w:r>
          </w:p>
        </w:tc>
        <w:tc>
          <w:tcPr>
            <w:tcW w:type="dxa" w:w="1728"/>
            <w:shd w:fill="FFFFFF" w:val="clear"/>
            <w:vAlign w:val="center"/>
          </w:tcPr>
          <w:p>
            <w:pPr>
              <w:spacing w:before="20" w:after="20"/>
              <w:jc w:val="left"/>
            </w:pPr>
            <w:r>
              <w:rPr>
                <w:rFonts w:ascii="Calibri" w:hAnsi="Calibri"/>
                <w:color w:val="333333"/>
                <w:sz w:val="12"/>
              </w:rPr>
              <w:t>Views line/area chart of total vs resolved per day (trends). X=date slice 0-10, Y=count.</w:t>
            </w:r>
          </w:p>
        </w:tc>
        <w:tc>
          <w:tcPr>
            <w:tcW w:type="dxa" w:w="3024"/>
            <w:shd w:fill="FFFFFF" w:val="clear"/>
            <w:vAlign w:val="center"/>
          </w:tcPr>
          <w:p>
            <w:pPr>
              <w:spacing w:before="20" w:after="20"/>
              <w:jc w:val="left"/>
            </w:pPr>
            <w:r>
              <w:rPr>
                <w:rFonts w:ascii="Calibri" w:hAnsi="Calibri"/>
                <w:color w:val="333333"/>
                <w:sz w:val="12"/>
              </w:rPr>
              <w:t>Data: trends array sorted date (167) from trendMap per dayKey.</w:t>
            </w:r>
          </w:p>
        </w:tc>
      </w:tr>
      <w:tr>
        <w:tc>
          <w:tcPr>
            <w:tcW w:type="dxa" w:w="1296"/>
            <w:shd w:fill="F7F7F5" w:val="clear"/>
            <w:vAlign w:val="center"/>
          </w:tcPr>
          <w:p>
            <w:pPr>
              <w:spacing w:before="20" w:after="20"/>
              <w:jc w:val="left"/>
            </w:pPr>
            <w:r>
              <w:rPr>
                <w:rFonts w:ascii="Calibri" w:hAnsi="Calibri"/>
                <w:color w:val="333333"/>
                <w:sz w:val="12"/>
              </w:rPr>
              <w:t>AI Performance Summary</w:t>
            </w:r>
          </w:p>
        </w:tc>
        <w:tc>
          <w:tcPr>
            <w:tcW w:type="dxa" w:w="1728"/>
            <w:shd w:fill="F7F7F5" w:val="clear"/>
            <w:vAlign w:val="center"/>
          </w:tcPr>
          <w:p>
            <w:pPr>
              <w:spacing w:before="20" w:after="20"/>
              <w:jc w:val="left"/>
            </w:pPr>
            <w:r>
              <w:rPr>
                <w:rFonts w:ascii="Calibri" w:hAnsi="Calibri"/>
                <w:color w:val="333333"/>
                <w:sz w:val="12"/>
              </w:rPr>
              <w:t>Views handled/resolved/handoffs/resolutionRate (aiPerformance).</w:t>
            </w:r>
          </w:p>
        </w:tc>
        <w:tc>
          <w:tcPr>
            <w:tcW w:type="dxa" w:w="3024"/>
            <w:shd w:fill="F7F7F5" w:val="clear"/>
            <w:vAlign w:val="center"/>
          </w:tcPr>
          <w:p>
            <w:pPr>
              <w:spacing w:before="20" w:after="20"/>
              <w:jc w:val="left"/>
            </w:pPr>
            <w:r>
              <w:rPr>
                <w:rFonts w:ascii="Calibri" w:hAnsi="Calibri"/>
                <w:color w:val="333333"/>
                <w:sz w:val="12"/>
              </w:rPr>
              <w:t>From conversations filtered: aiHandled = status ai OR assignee Xia AI (128), aiResolved = aiHandled + confidence &gt;=0.8 (129).</w:t>
            </w:r>
          </w:p>
        </w:tc>
      </w:tr>
      <w:tr>
        <w:tc>
          <w:tcPr>
            <w:tcW w:type="dxa" w:w="1296"/>
            <w:shd w:fill="FFFFFF" w:val="clear"/>
            <w:vAlign w:val="center"/>
          </w:tcPr>
          <w:p>
            <w:pPr>
              <w:spacing w:before="20" w:after="20"/>
              <w:jc w:val="left"/>
            </w:pPr>
            <w:r>
              <w:rPr>
                <w:rFonts w:ascii="Calibri" w:hAnsi="Calibri"/>
                <w:color w:val="333333"/>
                <w:sz w:val="12"/>
              </w:rPr>
              <w:t>Empty State</w:t>
            </w:r>
          </w:p>
        </w:tc>
        <w:tc>
          <w:tcPr>
            <w:tcW w:type="dxa" w:w="1728"/>
            <w:shd w:fill="FFFFFF" w:val="clear"/>
            <w:vAlign w:val="center"/>
          </w:tcPr>
          <w:p>
            <w:pPr>
              <w:spacing w:before="20" w:after="20"/>
              <w:jc w:val="left"/>
            </w:pPr>
            <w:r>
              <w:rPr>
                <w:rFonts w:ascii="Calibri" w:hAnsi="Calibri"/>
                <w:color w:val="333333"/>
                <w:sz w:val="12"/>
              </w:rPr>
              <w:t>If isEmpty true (totalConvs 0) (AnalyticsController:222 isEmpty = totalConvs===0) -&gt; shows 'No conversations yet - analytics will appear after first chat' placeholder.</w:t>
            </w:r>
          </w:p>
        </w:tc>
        <w:tc>
          <w:tcPr>
            <w:tcW w:type="dxa" w:w="3024"/>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GET /api/analytics?preset=30d&amp;channelId=all&amp;agentId=all&amp;workspaceId=ws_123 (analyticsController:47): auth + workspace -&gt; getDateBounds(req) (7) parses preset today/yesterday/7d/30d/90d or startDate+endDate custom -&gt; computes startDate/endDate + prevStart/prevEnd (durationMs) + durationDays. Then builds convQuery WHERE workspace_id and created_at between start/end, plus optional channel/assignee filters (62). Fetch conversations + prevConversations + messages counts via JOIN (96) + newCustomers counts (111). Compute totalConvs, resolvedConvs (status resolved/closed), aiHandled/aiResolved/humanHandoffs (128), rates (132), calcDiff (136) for changePct, trendMap per dayKey (156), agents table for agentPerformance (170), channels for channelPerformance (189), statusDistribution (208), hourlyDistribution 24 buckets (216). Return {isEmpty, workspace, dateBounds, kpis, trends, aiPerformance, agentPerformance, channelPerformance, statusDistribution, hourlyDistribution}.</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getDateBounds: preset 30d =&gt; startDate = now-30d, endDate=now, prevEnd=start-1ms, prevStart=prevEnd-duration</w:t>
        <w:br/>
        <w:t>calcDiff: if prev==0 return null else ((curr-prev)/prev*100).round(1)</w:t>
        <w:br/>
        <w:t>trends: map conversations by date slice(0,10) -&gt; {date, total, resolved}</w:t>
        <w:br/>
        <w:t>agentPerformance: per agent, filter conversations where assignee===agent.name || 'Xia AI' -&gt; resolutionRate</w:t>
        <w:br/>
        <w:t>channelPerformance: per channel, filter where channel lower == type lower</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preset/channelFilter/agentFilter state in AnalyticsPage (310). Changing any triggers fetchAnalytics with new params (413). isLoading true -&gt; spinner/skeleton, then setAnalyticsData, setAvailableChannels/Agents from returned performance arrays for next dropdown options.</w:t>
      </w:r>
    </w:p>
    <w:p>
      <w:pPr>
        <w:pStyle w:val="ListBullet"/>
        <w:spacing w:after="20"/>
      </w:pPr>
      <w:r>
        <w:rPr>
          <w:rFonts w:ascii="Calibri" w:hAnsi="Calibri"/>
          <w:sz w:val="15"/>
        </w:rPr>
        <w:t>No optimistic, just refetch. Workspace switch also refetch.</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AnalyticsPage isLoading true -&gt; AnalyticsDashboard shows skeleton or spinner 'Loading analytics...' before data.</w:t>
            </w:r>
          </w:p>
        </w:tc>
      </w:tr>
      <w:tr>
        <w:tc>
          <w:tcPr>
            <w:tcW w:type="dxa" w:w="1296"/>
            <w:shd w:fill="F7F7F5" w:val="clear"/>
            <w:vAlign w:val="center"/>
          </w:tcPr>
          <w:p>
            <w:pPr>
              <w:spacing w:before="20" w:after="20"/>
              <w:jc w:val="left"/>
            </w:pPr>
            <w:r>
              <w:rPr>
                <w:rFonts w:ascii="Calibri" w:hAnsi="Calibri"/>
                <w:color w:val="333333"/>
                <w:sz w:val="12"/>
              </w:rPr>
              <w:t>Success (with data)</w:t>
            </w:r>
          </w:p>
        </w:tc>
        <w:tc>
          <w:tcPr>
            <w:tcW w:type="dxa" w:w="6912"/>
            <w:shd w:fill="F7F7F5" w:val="clear"/>
            <w:vAlign w:val="center"/>
          </w:tcPr>
          <w:p>
            <w:pPr>
              <w:spacing w:before="20" w:after="20"/>
              <w:jc w:val="left"/>
            </w:pPr>
            <w:r>
              <w:rPr>
                <w:rFonts w:ascii="Calibri" w:hAnsi="Calibri"/>
                <w:color w:val="333333"/>
                <w:sz w:val="12"/>
              </w:rPr>
              <w:t>KPI cards show values + changePct badge (green up if positive, red down). Trends chart with 2 lines (total vs resolved). Agent table sorted, Channel grid cards.</w:t>
            </w:r>
          </w:p>
        </w:tc>
      </w:tr>
      <w:tr>
        <w:tc>
          <w:tcPr>
            <w:tcW w:type="dxa" w:w="1296"/>
            <w:shd w:fill="FFFFFF" w:val="clear"/>
            <w:vAlign w:val="center"/>
          </w:tcPr>
          <w:p>
            <w:pPr>
              <w:spacing w:before="20" w:after="20"/>
              <w:jc w:val="left"/>
            </w:pPr>
            <w:r>
              <w:rPr>
                <w:rFonts w:ascii="Calibri" w:hAnsi="Calibri"/>
                <w:color w:val="333333"/>
                <w:sz w:val="12"/>
              </w:rPr>
              <w:t>Empty (isEmpty true)</w:t>
            </w:r>
          </w:p>
        </w:tc>
        <w:tc>
          <w:tcPr>
            <w:tcW w:type="dxa" w:w="6912"/>
            <w:shd w:fill="FFFFFF" w:val="clear"/>
            <w:vAlign w:val="center"/>
          </w:tcPr>
          <w:p>
            <w:pPr>
              <w:spacing w:before="20" w:after="20"/>
              <w:jc w:val="left"/>
            </w:pPr>
            <w:r>
              <w:rPr>
                <w:rFonts w:ascii="Calibri" w:hAnsi="Calibri"/>
                <w:color w:val="333333"/>
                <w:sz w:val="12"/>
              </w:rPr>
              <w:t>Center empty illustration 'No conversations in this period' + suggestion 'Try different date range or connect a channel'. Trends empty, KPIs 0. Should still show channel/agent lists (but 0).</w:t>
            </w:r>
          </w:p>
        </w:tc>
      </w:tr>
      <w:tr>
        <w:tc>
          <w:tcPr>
            <w:tcW w:type="dxa" w:w="1296"/>
            <w:shd w:fill="F7F7F5" w:val="clear"/>
            <w:vAlign w:val="center"/>
          </w:tcPr>
          <w:p>
            <w:pPr>
              <w:spacing w:before="20" w:after="20"/>
              <w:jc w:val="left"/>
            </w:pPr>
            <w:r>
              <w:rPr>
                <w:rFonts w:ascii="Calibri" w:hAnsi="Calibri"/>
                <w:color w:val="333333"/>
                <w:sz w:val="12"/>
              </w:rPr>
              <w:t>Error 500/404</w:t>
            </w:r>
          </w:p>
        </w:tc>
        <w:tc>
          <w:tcPr>
            <w:tcW w:type="dxa" w:w="6912"/>
            <w:shd w:fill="F7F7F5" w:val="clear"/>
            <w:vAlign w:val="center"/>
          </w:tcPr>
          <w:p>
            <w:pPr>
              <w:spacing w:before="20" w:after="20"/>
              <w:jc w:val="left"/>
            </w:pPr>
            <w:r>
              <w:rPr>
                <w:rFonts w:ascii="Calibri" w:hAnsi="Calibri"/>
                <w:color w:val="333333"/>
                <w:sz w:val="12"/>
              </w:rPr>
              <w:t>Catch logs 'Error loading analytics' (341), isLoading false, shows empty or banner 'Failed to generate analytics'. Should add retry button -&gt; fetchAnalytics again.</w:t>
            </w:r>
          </w:p>
        </w:tc>
      </w:tr>
      <w:tr>
        <w:tc>
          <w:tcPr>
            <w:tcW w:type="dxa" w:w="1296"/>
            <w:shd w:fill="FFFFFF" w:val="clear"/>
            <w:vAlign w:val="center"/>
          </w:tcPr>
          <w:p>
            <w:pPr>
              <w:spacing w:before="20" w:after="20"/>
              <w:jc w:val="left"/>
            </w:pPr>
            <w:r>
              <w:rPr>
                <w:rFonts w:ascii="Calibri" w:hAnsi="Calibri"/>
                <w:color w:val="333333"/>
                <w:sz w:val="12"/>
              </w:rPr>
              <w:t>No workspace</w:t>
            </w:r>
          </w:p>
        </w:tc>
        <w:tc>
          <w:tcPr>
            <w:tcW w:type="dxa" w:w="6912"/>
            <w:shd w:fill="FFFFFF" w:val="clear"/>
            <w:vAlign w:val="center"/>
          </w:tcPr>
          <w:p>
            <w:pPr>
              <w:spacing w:before="20" w:after="20"/>
              <w:jc w:val="left"/>
            </w:pPr>
            <w:r>
              <w:rPr>
                <w:rFonts w:ascii="Calibri" w:hAnsi="Calibri"/>
                <w:color w:val="333333"/>
                <w:sz w:val="12"/>
              </w:rPr>
              <w:t>404 'Workspace not found.' -&gt; empty with 'Workspace not found' message.</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Preset 30d but no conversations in prev period -&gt; changePct null</w:t>
            </w:r>
          </w:p>
        </w:tc>
        <w:tc>
          <w:tcPr>
            <w:tcW w:type="dxa" w:w="5328"/>
            <w:shd w:fill="FFFFFF" w:val="clear"/>
            <w:vAlign w:val="center"/>
          </w:tcPr>
          <w:p>
            <w:pPr>
              <w:spacing w:before="20" w:after="20"/>
              <w:jc w:val="left"/>
            </w:pPr>
            <w:r>
              <w:rPr>
                <w:rFonts w:ascii="Calibri" w:hAnsi="Calibri"/>
                <w:color w:val="333333"/>
                <w:sz w:val="12"/>
              </w:rPr>
              <w:t>KPI changePct null -&gt; show '-' or 'New' badge instead of % (handle null).</w:t>
            </w:r>
          </w:p>
        </w:tc>
      </w:tr>
      <w:tr>
        <w:tc>
          <w:tcPr>
            <w:tcW w:type="dxa" w:w="2016"/>
            <w:shd w:fill="F7F7F5" w:val="clear"/>
            <w:vAlign w:val="center"/>
          </w:tcPr>
          <w:p>
            <w:pPr>
              <w:spacing w:before="20" w:after="20"/>
              <w:jc w:val="left"/>
            </w:pPr>
            <w:r>
              <w:rPr>
                <w:rFonts w:ascii="Calibri" w:hAnsi="Calibri"/>
                <w:color w:val="333333"/>
                <w:sz w:val="12"/>
              </w:rPr>
              <w:t>Custom date range with start &gt; end</w:t>
            </w:r>
          </w:p>
        </w:tc>
        <w:tc>
          <w:tcPr>
            <w:tcW w:type="dxa" w:w="5328"/>
            <w:shd w:fill="F7F7F5" w:val="clear"/>
            <w:vAlign w:val="center"/>
          </w:tcPr>
          <w:p>
            <w:pPr>
              <w:spacing w:before="20" w:after="20"/>
              <w:jc w:val="left"/>
            </w:pPr>
            <w:r>
              <w:rPr>
                <w:rFonts w:ascii="Calibri" w:hAnsi="Calibri"/>
                <w:color w:val="333333"/>
                <w:sz w:val="12"/>
              </w:rPr>
              <w:t>getDateBounds would compute durationMs negative -&gt; prev dates inverted. Should validate: if start &gt; end -&gt; 400 'Invalid date range'. Currently not validated.</w:t>
            </w:r>
          </w:p>
        </w:tc>
      </w:tr>
      <w:tr>
        <w:tc>
          <w:tcPr>
            <w:tcW w:type="dxa" w:w="2016"/>
            <w:shd w:fill="FFFFFF" w:val="clear"/>
            <w:vAlign w:val="center"/>
          </w:tcPr>
          <w:p>
            <w:pPr>
              <w:spacing w:before="20" w:after="20"/>
              <w:jc w:val="left"/>
            </w:pPr>
            <w:r>
              <w:rPr>
                <w:rFonts w:ascii="Calibri" w:hAnsi="Calibri"/>
                <w:color w:val="333333"/>
                <w:sz w:val="12"/>
              </w:rPr>
              <w:t>Agent filter 'Xia AI' vs specific agent name case mismatch</w:t>
            </w:r>
          </w:p>
        </w:tc>
        <w:tc>
          <w:tcPr>
            <w:tcW w:type="dxa" w:w="5328"/>
            <w:shd w:fill="FFFFFF" w:val="clear"/>
            <w:vAlign w:val="center"/>
          </w:tcPr>
          <w:p>
            <w:pPr>
              <w:spacing w:before="20" w:after="20"/>
              <w:jc w:val="left"/>
            </w:pPr>
            <w:r>
              <w:rPr>
                <w:rFonts w:ascii="Calibri" w:hAnsi="Calibri"/>
                <w:color w:val="333333"/>
                <w:sz w:val="12"/>
              </w:rPr>
              <w:t>Filter uses exact assignee == agentFilter (71) case-sensitive, but agent names may be 'Xia Support Assistant' not 'Xia AI'. So filter may miss. Use lower includes or exact id? Current uses assignee string not id, fragile. Should filter by agentId via join, not name.</w:t>
            </w:r>
          </w:p>
        </w:tc>
      </w:tr>
      <w:tr>
        <w:tc>
          <w:tcPr>
            <w:tcW w:type="dxa" w:w="2016"/>
            <w:shd w:fill="F7F7F5" w:val="clear"/>
            <w:vAlign w:val="center"/>
          </w:tcPr>
          <w:p>
            <w:pPr>
              <w:spacing w:before="20" w:after="20"/>
              <w:jc w:val="left"/>
            </w:pPr>
            <w:r>
              <w:rPr>
                <w:rFonts w:ascii="Calibri" w:hAnsi="Calibri"/>
                <w:color w:val="333333"/>
                <w:sz w:val="12"/>
              </w:rPr>
              <w:t>Large date range 90d with many conversations (10k)</w:t>
            </w:r>
          </w:p>
        </w:tc>
        <w:tc>
          <w:tcPr>
            <w:tcW w:type="dxa" w:w="5328"/>
            <w:shd w:fill="F7F7F5" w:val="clear"/>
            <w:vAlign w:val="center"/>
          </w:tcPr>
          <w:p>
            <w:pPr>
              <w:spacing w:before="20" w:after="20"/>
              <w:jc w:val="left"/>
            </w:pPr>
            <w:r>
              <w:rPr>
                <w:rFonts w:ascii="Calibri" w:hAnsi="Calibri"/>
                <w:color w:val="333333"/>
                <w:sz w:val="12"/>
              </w:rPr>
              <w:t>trendMap loop 10k, okay. But SQL without index on created_at may be slow. Ensure index idx_conversations_ws_created (workspace_id, created_at) exists (STEP1). Good.</w:t>
            </w:r>
          </w:p>
        </w:tc>
      </w:tr>
      <w:tr>
        <w:tc>
          <w:tcPr>
            <w:tcW w:type="dxa" w:w="2016"/>
            <w:shd w:fill="FFFFFF" w:val="clear"/>
            <w:vAlign w:val="center"/>
          </w:tcPr>
          <w:p>
            <w:pPr>
              <w:spacing w:before="20" w:after="20"/>
              <w:jc w:val="left"/>
            </w:pPr>
            <w:r>
              <w:rPr>
                <w:rFonts w:ascii="Calibri" w:hAnsi="Calibri"/>
                <w:color w:val="333333"/>
                <w:sz w:val="12"/>
              </w:rPr>
              <w:t>Channel filter 'all' string vs undefined</w:t>
            </w:r>
          </w:p>
        </w:tc>
        <w:tc>
          <w:tcPr>
            <w:tcW w:type="dxa" w:w="5328"/>
            <w:shd w:fill="FFFFFF" w:val="clear"/>
            <w:vAlign w:val="center"/>
          </w:tcPr>
          <w:p>
            <w:pPr>
              <w:spacing w:before="20" w:after="20"/>
              <w:jc w:val="left"/>
            </w:pPr>
            <w:r>
              <w:rPr>
                <w:rFonts w:ascii="Calibri" w:hAnsi="Calibri"/>
                <w:color w:val="333333"/>
                <w:sz w:val="12"/>
              </w:rPr>
              <w:t>Code checks channelFilter !== 'all' (66) so 'all' means no filter. Good. Frontend sends 'all' default (311).</w:t>
            </w:r>
          </w:p>
        </w:tc>
      </w:tr>
    </w:tbl>
    <w:p>
      <w:pPr>
        <w:spacing w:after="40"/>
      </w:pPr>
    </w:p>
    <w:p>
      <w:pPr>
        <w:pStyle w:val="Heading1"/>
        <w:spacing w:before="240" w:after="60"/>
        <w:pBdr>
          <w:bottom w:val="single" w:sz="6" w:space="1" w:color="FF8A2A"/>
        </w:pBdr>
      </w:pPr>
      <w:r>
        <w:rPr>
          <w:rFonts w:ascii="Calibri" w:hAnsi="Calibri"/>
          <w:b/>
          <w:color w:val="171717"/>
          <w:sz w:val="22"/>
        </w:rPr>
        <w:t>2. Channel Breakdown</w:t>
      </w:r>
    </w:p>
    <w:p>
      <w:pPr>
        <w:spacing w:after="60"/>
        <w:jc w:val="left"/>
        <w:shd w:val="clear" w:fill="2563EB"/>
      </w:pPr>
      <w:r>
        <w:rPr>
          <w:rFonts w:ascii="Calibri" w:hAnsi="Calibri"/>
          <w:b/>
          <w:color w:val="FFFFFF"/>
          <w:sz w:val="13"/>
        </w:rPr>
        <w:t xml:space="preserve">  Part of AnalyticsPage: channelPerformance grid + statusDistribution + hourlyDistribution | Derived from channels table + conversations  </w:t>
      </w:r>
    </w:p>
    <w:p>
      <w:pPr>
        <w:pStyle w:val="Heading2"/>
        <w:spacing w:before="240" w:after="60"/>
      </w:pPr>
      <w:r>
        <w:rPr>
          <w:rFonts w:ascii="Calibri" w:hAnsi="Calibri"/>
          <w:b/>
          <w:color w:val="FF8A2A"/>
          <w:sz w:val="18"/>
        </w:rPr>
        <w:t>Trigger &amp; User Action</w:t>
      </w:r>
    </w:p>
    <w:p>
      <w:pPr>
        <w:pStyle w:val="ListBullet"/>
        <w:spacing w:after="20"/>
      </w:pPr>
      <w:r>
        <w:rPr>
          <w:rFonts w:ascii="Calibri" w:hAnsi="Calibri"/>
          <w:sz w:val="16"/>
        </w:rPr>
        <w:t>User views analytics dashboard mid-section after KPIs and trends.</w:t>
      </w:r>
    </w:p>
    <w:p>
      <w:pPr>
        <w:pStyle w:val="ListBullet"/>
        <w:spacing w:after="20"/>
      </w:pPr>
      <w:r>
        <w:rPr>
          <w:rFonts w:ascii="Calibri" w:hAnsi="Calibri"/>
          <w:sz w:val="16"/>
        </w:rPr>
        <w:t>No direct interaction to filter by clicking channel card? Currently channelPerformance is display only, but channelFilter dropdown is top. Could add click card -&gt; setChannelFilter to that channel.</w:t>
      </w:r>
    </w:p>
    <w:p>
      <w:pPr>
        <w:pStyle w:val="Heading2"/>
        <w:spacing w:before="240" w:after="60"/>
      </w:pPr>
      <w:r>
        <w:rPr>
          <w:rFonts w:ascii="Calibri" w:hAnsi="Calibri"/>
          <w:b/>
          <w:color w:val="FF8A2A"/>
          <w:sz w:val="18"/>
        </w:rPr>
        <w:t>Screen Flow &amp; Content</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584"/>
        <w:gridCol w:w="2448"/>
        <w:gridCol w:w="2016"/>
      </w:tblGrid>
      <w:tr>
        <w:tc>
          <w:tcPr>
            <w:tcW w:type="dxa" w:w="3475"/>
            <w:vAlign w:val="center"/>
            <w:shd w:fill="2563EB" w:val="clear"/>
          </w:tcPr>
          <w:p>
            <w:pPr>
              <w:spacing w:before="20" w:after="20"/>
              <w:jc w:val="center"/>
            </w:pPr>
            <w:r>
              <w:rPr>
                <w:rFonts w:ascii="Calibri" w:hAnsi="Calibri"/>
                <w:b/>
                <w:color w:val="FFFFFF"/>
                <w:sz w:val="13"/>
              </w:rPr>
              <w:t>Section</w:t>
            </w:r>
          </w:p>
        </w:tc>
        <w:tc>
          <w:tcPr>
            <w:tcW w:type="dxa" w:w="3475"/>
            <w:vAlign w:val="center"/>
            <w:shd w:fill="2563EB" w:val="clear"/>
          </w:tcPr>
          <w:p>
            <w:pPr>
              <w:spacing w:before="20" w:after="20"/>
              <w:jc w:val="center"/>
            </w:pPr>
            <w:r>
              <w:rPr>
                <w:rFonts w:ascii="Calibri" w:hAnsi="Calibri"/>
                <w:b/>
                <w:color w:val="FFFFFF"/>
                <w:sz w:val="13"/>
              </w:rPr>
              <w:t>Content</w:t>
            </w:r>
          </w:p>
        </w:tc>
        <w:tc>
          <w:tcPr>
            <w:tcW w:type="dxa" w:w="3475"/>
            <w:vAlign w:val="center"/>
            <w:shd w:fill="2563EB" w:val="clear"/>
          </w:tcPr>
          <w:p>
            <w:pPr>
              <w:spacing w:before="20" w:after="20"/>
              <w:jc w:val="center"/>
            </w:pPr>
            <w:r>
              <w:rPr>
                <w:rFonts w:ascii="Calibri" w:hAnsi="Calibri"/>
                <w:b/>
                <w:color w:val="FFFFFF"/>
                <w:sz w:val="13"/>
              </w:rPr>
              <w:t>Data Source</w:t>
            </w:r>
          </w:p>
        </w:tc>
      </w:tr>
      <w:tr>
        <w:tc>
          <w:tcPr>
            <w:tcW w:type="dxa" w:w="1584"/>
            <w:shd w:fill="FFFFFF" w:val="clear"/>
            <w:vAlign w:val="center"/>
          </w:tcPr>
          <w:p>
            <w:pPr>
              <w:spacing w:before="20" w:after="20"/>
              <w:jc w:val="left"/>
            </w:pPr>
            <w:r>
              <w:rPr>
                <w:rFonts w:ascii="Calibri" w:hAnsi="Calibri"/>
                <w:color w:val="333333"/>
                <w:sz w:val="12"/>
              </w:rPr>
              <w:t>Channel Performance Grid</w:t>
            </w:r>
          </w:p>
        </w:tc>
        <w:tc>
          <w:tcPr>
            <w:tcW w:type="dxa" w:w="2448"/>
            <w:shd w:fill="FFFFFF" w:val="clear"/>
            <w:vAlign w:val="center"/>
          </w:tcPr>
          <w:p>
            <w:pPr>
              <w:spacing w:before="20" w:after="20"/>
              <w:jc w:val="left"/>
            </w:pPr>
            <w:r>
              <w:rPr>
                <w:rFonts w:ascii="Calibri" w:hAnsi="Calibri"/>
                <w:color w:val="333333"/>
                <w:sz w:val="12"/>
              </w:rPr>
              <w:t>Cards per channel (from channels table): name, type badge (Website blue/WhatsApp emerald etc.), status pill connected/not, conversations count, resolved count, aiResolutionRate % (chanResolved/chanConvs), avgResponseTimeSec 3.1s (channelPerformance 189)</w:t>
            </w:r>
          </w:p>
        </w:tc>
        <w:tc>
          <w:tcPr>
            <w:tcW w:type="dxa" w:w="2016"/>
            <w:shd w:fill="FFFFFF" w:val="clear"/>
            <w:vAlign w:val="center"/>
          </w:tcPr>
          <w:p>
            <w:pPr>
              <w:spacing w:before="20" w:after="20"/>
              <w:jc w:val="left"/>
            </w:pPr>
            <w:r>
              <w:rPr>
                <w:rFonts w:ascii="Calibri" w:hAnsi="Calibri"/>
                <w:color w:val="333333"/>
                <w:sz w:val="12"/>
              </w:rPr>
              <w:t>channels JOIN conversations filtered by channel lower == type lower (191)</w:t>
            </w:r>
          </w:p>
        </w:tc>
      </w:tr>
      <w:tr>
        <w:tc>
          <w:tcPr>
            <w:tcW w:type="dxa" w:w="1584"/>
            <w:shd w:fill="F7F7F5" w:val="clear"/>
            <w:vAlign w:val="center"/>
          </w:tcPr>
          <w:p>
            <w:pPr>
              <w:spacing w:before="20" w:after="20"/>
              <w:jc w:val="left"/>
            </w:pPr>
            <w:r>
              <w:rPr>
                <w:rFonts w:ascii="Calibri" w:hAnsi="Calibri"/>
                <w:color w:val="333333"/>
                <w:sz w:val="12"/>
              </w:rPr>
              <w:t>Status Distribution Donut/Bar</w:t>
            </w:r>
          </w:p>
        </w:tc>
        <w:tc>
          <w:tcPr>
            <w:tcW w:type="dxa" w:w="2448"/>
            <w:shd w:fill="F7F7F5" w:val="clear"/>
            <w:vAlign w:val="center"/>
          </w:tcPr>
          <w:p>
            <w:pPr>
              <w:spacing w:before="20" w:after="20"/>
              <w:jc w:val="left"/>
            </w:pPr>
            <w:r>
              <w:rPr>
                <w:rFonts w:ascii="Calibri" w:hAnsi="Calibri"/>
                <w:color w:val="333333"/>
                <w:sz w:val="12"/>
              </w:rPr>
              <w:t>4 segments: open (status open/need_attention), aiHandling (status ai), human (status human), resolved (resolved/closed) (statusDistribution 208). Shows counts.</w:t>
            </w:r>
          </w:p>
        </w:tc>
        <w:tc>
          <w:tcPr>
            <w:tcW w:type="dxa" w:w="2016"/>
            <w:shd w:fill="F7F7F5" w:val="clear"/>
            <w:vAlign w:val="center"/>
          </w:tcPr>
          <w:p>
            <w:pPr>
              <w:spacing w:before="20" w:after="20"/>
              <w:jc w:val="left"/>
            </w:pPr>
            <w:r>
              <w:rPr>
                <w:rFonts w:ascii="Calibri" w:hAnsi="Calibri"/>
                <w:color w:val="333333"/>
                <w:sz w:val="12"/>
              </w:rPr>
              <w:t>conversations filtered by status</w:t>
            </w:r>
          </w:p>
        </w:tc>
      </w:tr>
      <w:tr>
        <w:tc>
          <w:tcPr>
            <w:tcW w:type="dxa" w:w="1584"/>
            <w:shd w:fill="FFFFFF" w:val="clear"/>
            <w:vAlign w:val="center"/>
          </w:tcPr>
          <w:p>
            <w:pPr>
              <w:spacing w:before="20" w:after="20"/>
              <w:jc w:val="left"/>
            </w:pPr>
            <w:r>
              <w:rPr>
                <w:rFonts w:ascii="Calibri" w:hAnsi="Calibri"/>
                <w:color w:val="333333"/>
                <w:sz w:val="12"/>
              </w:rPr>
              <w:t>Hourly Heatmap</w:t>
            </w:r>
          </w:p>
        </w:tc>
        <w:tc>
          <w:tcPr>
            <w:tcW w:type="dxa" w:w="2448"/>
            <w:shd w:fill="FFFFFF" w:val="clear"/>
            <w:vAlign w:val="center"/>
          </w:tcPr>
          <w:p>
            <w:pPr>
              <w:spacing w:before="20" w:after="20"/>
              <w:jc w:val="left"/>
            </w:pPr>
            <w:r>
              <w:rPr>
                <w:rFonts w:ascii="Calibri" w:hAnsi="Calibri"/>
                <w:color w:val="333333"/>
                <w:sz w:val="12"/>
              </w:rPr>
              <w:t>24 bars hour '0:00' to '23:00' count of conversations created per hour (hourlyDistribution 216). Shows busiest times.</w:t>
            </w:r>
          </w:p>
        </w:tc>
        <w:tc>
          <w:tcPr>
            <w:tcW w:type="dxa" w:w="2016"/>
            <w:shd w:fill="FFFFFF" w:val="clear"/>
            <w:vAlign w:val="center"/>
          </w:tcPr>
          <w:p>
            <w:pPr>
              <w:spacing w:before="20" w:after="20"/>
              <w:jc w:val="left"/>
            </w:pPr>
            <w:r>
              <w:rPr>
                <w:rFonts w:ascii="Calibri" w:hAnsi="Calibri"/>
                <w:color w:val="333333"/>
                <w:sz w:val="12"/>
              </w:rPr>
              <w:t>conversations grouped by getHours()</w:t>
            </w:r>
          </w:p>
        </w:tc>
      </w:tr>
      <w:tr>
        <w:tc>
          <w:tcPr>
            <w:tcW w:type="dxa" w:w="1584"/>
            <w:shd w:fill="F7F7F5" w:val="clear"/>
            <w:vAlign w:val="center"/>
          </w:tcPr>
          <w:p>
            <w:pPr>
              <w:spacing w:before="20" w:after="20"/>
              <w:jc w:val="left"/>
            </w:pPr>
            <w:r>
              <w:rPr>
                <w:rFonts w:ascii="Calibri" w:hAnsi="Calibri"/>
                <w:color w:val="333333"/>
                <w:sz w:val="12"/>
              </w:rPr>
              <w:t>Empty Channel (0 conversations)</w:t>
            </w:r>
          </w:p>
        </w:tc>
        <w:tc>
          <w:tcPr>
            <w:tcW w:type="dxa" w:w="2448"/>
            <w:shd w:fill="F7F7F5" w:val="clear"/>
            <w:vAlign w:val="center"/>
          </w:tcPr>
          <w:p>
            <w:pPr>
              <w:spacing w:before="20" w:after="20"/>
              <w:jc w:val="left"/>
            </w:pPr>
            <w:r>
              <w:rPr>
                <w:rFonts w:ascii="Calibri" w:hAnsi="Calibri"/>
                <w:color w:val="333333"/>
                <w:sz w:val="12"/>
              </w:rPr>
              <w:t>Card still shows 0 conversations, 0% rate, no error. Status badge still shows connected.</w:t>
            </w:r>
          </w:p>
        </w:tc>
        <w:tc>
          <w:tcPr>
            <w:tcW w:type="dxa" w:w="201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channelPerformance loop (189): for each channel in workspace, chanConvs = conversations.filter(c.channel lower == chan.type lower) -&gt; chanResolved = filter resolved -&gt; resRate = resolved/length*100 -&gt; return {id, name, type, status, conversations, resolved, aiResolutionRate, avgResponseTimeSec 3.1}. No SQL group by, just JS filter after fetching all convs. StatusDistribution counts 4 buckets (208). HourlyDistribution loops 24 hours, counts via new Date(c.created_at).getHours() (217). All derived from same conversations array.</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Success with channels</w:t>
            </w:r>
          </w:p>
        </w:tc>
        <w:tc>
          <w:tcPr>
            <w:tcW w:type="dxa" w:w="6912"/>
            <w:shd w:fill="FFFFFF" w:val="clear"/>
            <w:vAlign w:val="center"/>
          </w:tcPr>
          <w:p>
            <w:pPr>
              <w:spacing w:before="20" w:after="20"/>
              <w:jc w:val="left"/>
            </w:pPr>
            <w:r>
              <w:rPr>
                <w:rFonts w:ascii="Calibri" w:hAnsi="Calibri"/>
                <w:color w:val="333333"/>
                <w:sz w:val="12"/>
              </w:rPr>
              <w:t>Grid 2-4 cols cards, each shows metrics. No loading separate from main analytics load.</w:t>
            </w:r>
          </w:p>
        </w:tc>
      </w:tr>
      <w:tr>
        <w:tc>
          <w:tcPr>
            <w:tcW w:type="dxa" w:w="1296"/>
            <w:shd w:fill="F7F7F5" w:val="clear"/>
            <w:vAlign w:val="center"/>
          </w:tcPr>
          <w:p>
            <w:pPr>
              <w:spacing w:before="20" w:after="20"/>
              <w:jc w:val="left"/>
            </w:pPr>
            <w:r>
              <w:rPr>
                <w:rFonts w:ascii="Calibri" w:hAnsi="Calibri"/>
                <w:color w:val="333333"/>
                <w:sz w:val="12"/>
              </w:rPr>
              <w:t>Empty (no channels?)</w:t>
            </w:r>
          </w:p>
        </w:tc>
        <w:tc>
          <w:tcPr>
            <w:tcW w:type="dxa" w:w="6912"/>
            <w:shd w:fill="F7F7F5" w:val="clear"/>
            <w:vAlign w:val="center"/>
          </w:tcPr>
          <w:p>
            <w:pPr>
              <w:spacing w:before="20" w:after="20"/>
              <w:jc w:val="left"/>
            </w:pPr>
            <w:r>
              <w:rPr>
                <w:rFonts w:ascii="Calibri" w:hAnsi="Calibri"/>
                <w:color w:val="333333"/>
                <w:sz w:val="12"/>
              </w:rPr>
              <w:t>Seed ensures 4 channels always, but if deleted, grid empty -&gt; show 'No channels connected' + Connect CTA to /channels.</w:t>
            </w:r>
          </w:p>
        </w:tc>
      </w:tr>
      <w:tr>
        <w:tc>
          <w:tcPr>
            <w:tcW w:type="dxa" w:w="1296"/>
            <w:shd w:fill="FFFFFF" w:val="clear"/>
            <w:vAlign w:val="center"/>
          </w:tcPr>
          <w:p>
            <w:pPr>
              <w:spacing w:before="20" w:after="20"/>
              <w:jc w:val="left"/>
            </w:pPr>
            <w:r>
              <w:rPr>
                <w:rFonts w:ascii="Calibri" w:hAnsi="Calibri"/>
                <w:color w:val="333333"/>
                <w:sz w:val="12"/>
              </w:rPr>
              <w:t>Empty (no conversations for channel)</w:t>
            </w:r>
          </w:p>
        </w:tc>
        <w:tc>
          <w:tcPr>
            <w:tcW w:type="dxa" w:w="6912"/>
            <w:shd w:fill="FFFFFF" w:val="clear"/>
            <w:vAlign w:val="center"/>
          </w:tcPr>
          <w:p>
            <w:pPr>
              <w:spacing w:before="20" w:after="20"/>
              <w:jc w:val="left"/>
            </w:pPr>
            <w:r>
              <w:rPr>
                <w:rFonts w:ascii="Calibri" w:hAnsi="Calibri"/>
                <w:color w:val="333333"/>
                <w:sz w:val="12"/>
              </w:rPr>
              <w:t>Card shows 0, 0% -&gt; not error, just no data. Should show 'No data for this period' subtle.</w:t>
            </w:r>
          </w:p>
        </w:tc>
      </w:tr>
      <w:tr>
        <w:tc>
          <w:tcPr>
            <w:tcW w:type="dxa" w:w="1296"/>
            <w:shd w:fill="F7F7F5" w:val="clear"/>
            <w:vAlign w:val="center"/>
          </w:tcPr>
          <w:p>
            <w:pPr>
              <w:spacing w:before="20" w:after="20"/>
              <w:jc w:val="left"/>
            </w:pPr>
            <w:r>
              <w:rPr>
                <w:rFonts w:ascii="Calibri" w:hAnsi="Calibri"/>
                <w:color w:val="333333"/>
                <w:sz w:val="12"/>
              </w:rPr>
              <w:t>Error</w:t>
            </w:r>
          </w:p>
        </w:tc>
        <w:tc>
          <w:tcPr>
            <w:tcW w:type="dxa" w:w="6912"/>
            <w:shd w:fill="F7F7F5" w:val="clear"/>
            <w:vAlign w:val="center"/>
          </w:tcPr>
          <w:p>
            <w:pPr>
              <w:spacing w:before="20" w:after="20"/>
              <w:jc w:val="left"/>
            </w:pPr>
            <w:r>
              <w:rPr>
                <w:rFonts w:ascii="Calibri" w:hAnsi="Calibri"/>
                <w:color w:val="333333"/>
                <w:sz w:val="12"/>
              </w:rPr>
              <w:t>Same as analytics overall error.</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Channel type vs conversation channel case mismatch (Website vs website)</w:t>
            </w:r>
          </w:p>
        </w:tc>
        <w:tc>
          <w:tcPr>
            <w:tcW w:type="dxa" w:w="5328"/>
            <w:shd w:fill="FFFFFF" w:val="clear"/>
            <w:vAlign w:val="center"/>
          </w:tcPr>
          <w:p>
            <w:pPr>
              <w:spacing w:before="20" w:after="20"/>
              <w:jc w:val="left"/>
            </w:pPr>
            <w:r>
              <w:rPr>
                <w:rFonts w:ascii="Calibri" w:hAnsi="Calibri"/>
                <w:color w:val="333333"/>
                <w:sz w:val="12"/>
              </w:rPr>
              <w:t>Lower compare handles (191). Good.</w:t>
            </w:r>
          </w:p>
        </w:tc>
      </w:tr>
      <w:tr>
        <w:tc>
          <w:tcPr>
            <w:tcW w:type="dxa" w:w="2016"/>
            <w:shd w:fill="F7F7F5" w:val="clear"/>
            <w:vAlign w:val="center"/>
          </w:tcPr>
          <w:p>
            <w:pPr>
              <w:spacing w:before="20" w:after="20"/>
              <w:jc w:val="left"/>
            </w:pPr>
            <w:r>
              <w:rPr>
                <w:rFonts w:ascii="Calibri" w:hAnsi="Calibri"/>
                <w:color w:val="333333"/>
                <w:sz w:val="12"/>
              </w:rPr>
              <w:t>Channel status 'needs_attention' still counted in channelPerformance? Yes, includes all convs regardless of status, so needs_attention not separated.</w:t>
            </w:r>
          </w:p>
        </w:tc>
        <w:tc>
          <w:tcPr>
            <w:tcW w:type="dxa" w:w="5328"/>
            <w:shd w:fill="F7F7F5" w:val="clear"/>
            <w:vAlign w:val="center"/>
          </w:tcPr>
          <w:p>
            <w:pPr>
              <w:spacing w:before="20" w:after="20"/>
              <w:jc w:val="left"/>
            </w:pPr>
            <w:r>
              <w:rPr>
                <w:rFonts w:ascii="Calibri" w:hAnsi="Calibri"/>
                <w:color w:val="333333"/>
                <w:sz w:val="12"/>
              </w:rPr>
              <w:t>OK.</w:t>
            </w:r>
          </w:p>
        </w:tc>
      </w:tr>
      <w:tr>
        <w:tc>
          <w:tcPr>
            <w:tcW w:type="dxa" w:w="2016"/>
            <w:shd w:fill="FFFFFF" w:val="clear"/>
            <w:vAlign w:val="center"/>
          </w:tcPr>
          <w:p>
            <w:pPr>
              <w:spacing w:before="20" w:after="20"/>
              <w:jc w:val="left"/>
            </w:pPr>
            <w:r>
              <w:rPr>
                <w:rFonts w:ascii="Calibri" w:hAnsi="Calibri"/>
                <w:color w:val="333333"/>
                <w:sz w:val="12"/>
              </w:rPr>
              <w:t>Hourly distribution timezone (getHours uses server local time not workspace timezone)</w:t>
            </w:r>
          </w:p>
        </w:tc>
        <w:tc>
          <w:tcPr>
            <w:tcW w:type="dxa" w:w="5328"/>
            <w:shd w:fill="FFFFFF" w:val="clear"/>
            <w:vAlign w:val="center"/>
          </w:tcPr>
          <w:p>
            <w:pPr>
              <w:spacing w:before="20" w:after="20"/>
              <w:jc w:val="left"/>
            </w:pPr>
            <w:r>
              <w:rPr>
                <w:rFonts w:ascii="Calibri" w:hAnsi="Calibri"/>
                <w:color w:val="333333"/>
                <w:sz w:val="12"/>
              </w:rPr>
              <w:t>Should use workspace timezone (workspace timezone field Asia/Yangon) but currently uses server getHours (likely UTC). For accuracy, convert to workspace timezone.</w:t>
            </w:r>
          </w:p>
        </w:tc>
      </w:tr>
      <w:tr>
        <w:tc>
          <w:tcPr>
            <w:tcW w:type="dxa" w:w="2016"/>
            <w:shd w:fill="F7F7F5" w:val="clear"/>
            <w:vAlign w:val="center"/>
          </w:tcPr>
          <w:p>
            <w:pPr>
              <w:spacing w:before="20" w:after="20"/>
              <w:jc w:val="left"/>
            </w:pPr>
            <w:r>
              <w:rPr>
                <w:rFonts w:ascii="Calibri" w:hAnsi="Calibri"/>
                <w:color w:val="333333"/>
                <w:sz w:val="12"/>
              </w:rPr>
              <w:t>Channel with many conversations (1000) -&gt; aiResolutionRate calc 0% if none resolved, shows 0%. Good.</w:t>
            </w:r>
          </w:p>
        </w:tc>
        <w:tc>
          <w:tcPr>
            <w:tcW w:type="dxa" w:w="5328"/>
            <w:shd w:fill="F7F7F5"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3. Agent Breakdown &amp; Additional Metrics</w:t>
      </w:r>
    </w:p>
    <w:p>
      <w:pPr>
        <w:spacing w:after="60"/>
        <w:jc w:val="left"/>
        <w:shd w:val="clear" w:fill="7C3AED"/>
      </w:pPr>
      <w:r>
        <w:rPr>
          <w:rFonts w:ascii="Calibri" w:hAnsi="Calibri"/>
          <w:b/>
          <w:color w:val="FFFFFF"/>
          <w:sz w:val="13"/>
        </w:rPr>
        <w:t xml:space="preserve">  Sections: Agent Performance Table + AI Summary + Status/Hourly (analyticsController) | Also Dashboard metrics separate  </w:t>
      </w:r>
    </w:p>
    <w:p>
      <w:pPr>
        <w:pStyle w:val="Heading2"/>
        <w:spacing w:before="240" w:after="60"/>
      </w:pPr>
      <w:r>
        <w:rPr>
          <w:rFonts w:ascii="Calibri" w:hAnsi="Calibri"/>
          <w:b/>
          <w:color w:val="FF8A2A"/>
          <w:sz w:val="18"/>
        </w:rPr>
        <w:t>Agent Performance Table</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2304"/>
        <w:gridCol w:w="2448"/>
      </w:tblGrid>
      <w:tr>
        <w:tc>
          <w:tcPr>
            <w:tcW w:type="dxa" w:w="3475"/>
            <w:vAlign w:val="center"/>
            <w:shd w:fill="7C3AED" w:val="clear"/>
          </w:tcPr>
          <w:p>
            <w:pPr>
              <w:spacing w:before="20" w:after="20"/>
              <w:jc w:val="center"/>
            </w:pPr>
            <w:r>
              <w:rPr>
                <w:rFonts w:ascii="Calibri" w:hAnsi="Calibri"/>
                <w:b/>
                <w:color w:val="FFFFFF"/>
                <w:sz w:val="13"/>
              </w:rPr>
              <w:t>View</w:t>
            </w:r>
          </w:p>
        </w:tc>
        <w:tc>
          <w:tcPr>
            <w:tcW w:type="dxa" w:w="3475"/>
            <w:vAlign w:val="center"/>
            <w:shd w:fill="7C3AED" w:val="clear"/>
          </w:tcPr>
          <w:p>
            <w:pPr>
              <w:spacing w:before="20" w:after="20"/>
              <w:jc w:val="center"/>
            </w:pPr>
            <w:r>
              <w:rPr>
                <w:rFonts w:ascii="Calibri" w:hAnsi="Calibri"/>
                <w:b/>
                <w:color w:val="FFFFFF"/>
                <w:sz w:val="13"/>
              </w:rPr>
              <w:t>Content</w:t>
            </w:r>
          </w:p>
        </w:tc>
        <w:tc>
          <w:tcPr>
            <w:tcW w:type="dxa" w:w="3475"/>
            <w:vAlign w:val="center"/>
            <w:shd w:fill="7C3AED" w:val="clear"/>
          </w:tcPr>
          <w:p>
            <w:pPr>
              <w:spacing w:before="20" w:after="20"/>
              <w:jc w:val="center"/>
            </w:pPr>
            <w:r>
              <w:rPr>
                <w:rFonts w:ascii="Calibri" w:hAnsi="Calibri"/>
                <w:b/>
                <w:color w:val="FFFFFF"/>
                <w:sz w:val="13"/>
              </w:rPr>
              <w:t>Logic</w:t>
            </w:r>
          </w:p>
        </w:tc>
      </w:tr>
      <w:tr>
        <w:tc>
          <w:tcPr>
            <w:tcW w:type="dxa" w:w="1296"/>
            <w:shd w:fill="FFFFFF" w:val="clear"/>
            <w:vAlign w:val="center"/>
          </w:tcPr>
          <w:p>
            <w:pPr>
              <w:spacing w:before="20" w:after="20"/>
              <w:jc w:val="left"/>
            </w:pPr>
            <w:r>
              <w:rPr>
                <w:rFonts w:ascii="Calibri" w:hAnsi="Calibri"/>
                <w:color w:val="333333"/>
                <w:sz w:val="12"/>
              </w:rPr>
              <w:t>Table Header</w:t>
            </w:r>
          </w:p>
        </w:tc>
        <w:tc>
          <w:tcPr>
            <w:tcW w:type="dxa" w:w="2304"/>
            <w:shd w:fill="FFFFFF" w:val="clear"/>
            <w:vAlign w:val="center"/>
          </w:tcPr>
          <w:p>
            <w:pPr>
              <w:spacing w:before="20" w:after="20"/>
              <w:jc w:val="left"/>
            </w:pPr>
            <w:r>
              <w:rPr>
                <w:rFonts w:ascii="Calibri" w:hAnsi="Calibri"/>
                <w:color w:val="333333"/>
                <w:sz w:val="12"/>
              </w:rPr>
              <w:t>Columns: Agent Name, Conversations, Resolved, Handoffs, Resolution Rate %, Avg Response Time 2.4s</w:t>
            </w:r>
          </w:p>
        </w:tc>
        <w:tc>
          <w:tcPr>
            <w:tcW w:type="dxa" w:w="2448"/>
            <w:shd w:fill="FFFFFF" w:val="clear"/>
            <w:vAlign w:val="center"/>
          </w:tcPr>
          <w:p>
            <w:pPr>
              <w:spacing w:before="20" w:after="20"/>
              <w:jc w:val="left"/>
            </w:pPr>
            <w:r>
              <w:rPr>
                <w:rFonts w:ascii="Calibri" w:hAnsi="Calibri"/>
                <w:color w:val="333333"/>
                <w:sz w:val="12"/>
              </w:rPr>
              <w:t>AgentPerformanceItem (32)</w:t>
            </w:r>
          </w:p>
        </w:tc>
      </w:tr>
      <w:tr>
        <w:tc>
          <w:tcPr>
            <w:tcW w:type="dxa" w:w="1296"/>
            <w:shd w:fill="F7F7F5" w:val="clear"/>
            <w:vAlign w:val="center"/>
          </w:tcPr>
          <w:p>
            <w:pPr>
              <w:spacing w:before="20" w:after="20"/>
              <w:jc w:val="left"/>
            </w:pPr>
            <w:r>
              <w:rPr>
                <w:rFonts w:ascii="Calibri" w:hAnsi="Calibri"/>
                <w:color w:val="333333"/>
                <w:sz w:val="12"/>
              </w:rPr>
              <w:t>Row per Agent</w:t>
            </w:r>
          </w:p>
        </w:tc>
        <w:tc>
          <w:tcPr>
            <w:tcW w:type="dxa" w:w="2304"/>
            <w:shd w:fill="F7F7F5" w:val="clear"/>
            <w:vAlign w:val="center"/>
          </w:tcPr>
          <w:p>
            <w:pPr>
              <w:spacing w:before="20" w:after="20"/>
              <w:jc w:val="left"/>
            </w:pPr>
            <w:r>
              <w:rPr>
                <w:rFonts w:ascii="Calibri" w:hAnsi="Calibri"/>
                <w:color w:val="333333"/>
                <w:sz w:val="12"/>
              </w:rPr>
              <w:t>Each ai_assistant in workspace (agents query 170). Conversations filtered where assignee == agent.name OR 'Xia AI' (172) -&gt; note all agents map to same 'Xia AI' if assignee generic, so counts duplicate. Should filter by agent.id via conversations.assignee? But assignee stores name not id, so ambiguous.</w:t>
            </w:r>
          </w:p>
        </w:tc>
        <w:tc>
          <w:tcPr>
            <w:tcW w:type="dxa" w:w="2448"/>
            <w:shd w:fill="F7F7F5" w:val="clear"/>
            <w:vAlign w:val="center"/>
          </w:tcPr>
          <w:p>
            <w:pPr>
              <w:spacing w:before="20" w:after="20"/>
              <w:jc w:val="left"/>
            </w:pPr>
            <w:r>
              <w:rPr>
                <w:rFonts w:ascii="Calibri" w:hAnsi="Calibri"/>
                <w:color w:val="333333"/>
                <w:sz w:val="12"/>
              </w:rPr>
              <w:t>Current counts may double count. Fix to store assignee_id.</w:t>
            </w:r>
          </w:p>
        </w:tc>
      </w:tr>
      <w:tr>
        <w:tc>
          <w:tcPr>
            <w:tcW w:type="dxa" w:w="1296"/>
            <w:shd w:fill="FFFFFF" w:val="clear"/>
            <w:vAlign w:val="center"/>
          </w:tcPr>
          <w:p>
            <w:pPr>
              <w:spacing w:before="20" w:after="20"/>
              <w:jc w:val="left"/>
            </w:pPr>
            <w:r>
              <w:rPr>
                <w:rFonts w:ascii="Calibri" w:hAnsi="Calibri"/>
                <w:color w:val="333333"/>
                <w:sz w:val="12"/>
              </w:rPr>
              <w:t>AI Summary Cards (top)</w:t>
            </w:r>
          </w:p>
        </w:tc>
        <w:tc>
          <w:tcPr>
            <w:tcW w:type="dxa" w:w="2304"/>
            <w:shd w:fill="FFFFFF" w:val="clear"/>
            <w:vAlign w:val="center"/>
          </w:tcPr>
          <w:p>
            <w:pPr>
              <w:spacing w:before="20" w:after="20"/>
              <w:jc w:val="left"/>
            </w:pPr>
            <w:r>
              <w:rPr>
                <w:rFonts w:ascii="Calibri" w:hAnsi="Calibri"/>
                <w:color w:val="333333"/>
                <w:sz w:val="12"/>
              </w:rPr>
              <w:t>Handled, Resolved, Handoffs, ResolutionRate (aiPerformance 227). Handled = aiHandled, Resolved = aiResolved where confidence &gt;=0.8, Handoffs = human status or needs_attention.</w:t>
            </w:r>
          </w:p>
        </w:tc>
        <w:tc>
          <w:tcPr>
            <w:tcW w:type="dxa" w:w="2448"/>
            <w:shd w:fill="FFFFFF" w:val="clear"/>
            <w:vAlign w:val="center"/>
          </w:tcPr>
          <w:p>
            <w:pPr>
              <w:spacing w:before="20" w:after="20"/>
              <w:jc w:val="left"/>
            </w:pPr>
            <w:r>
              <w:rPr>
                <w:rFonts w:ascii="Calibri" w:hAnsi="Calibri"/>
                <w:color w:val="333333"/>
                <w:sz w:val="12"/>
              </w:rPr>
              <w:t>Used for KPI-like summary above table</w:t>
            </w:r>
          </w:p>
        </w:tc>
      </w:tr>
      <w:tr>
        <w:tc>
          <w:tcPr>
            <w:tcW w:type="dxa" w:w="1296"/>
            <w:shd w:fill="F7F7F5" w:val="clear"/>
            <w:vAlign w:val="center"/>
          </w:tcPr>
          <w:p>
            <w:pPr>
              <w:spacing w:before="20" w:after="20"/>
              <w:jc w:val="left"/>
            </w:pPr>
            <w:r>
              <w:rPr>
                <w:rFonts w:ascii="Calibri" w:hAnsi="Calibri"/>
                <w:color w:val="333333"/>
                <w:sz w:val="12"/>
              </w:rPr>
              <w:t>Status/Hourly</w:t>
            </w:r>
          </w:p>
        </w:tc>
        <w:tc>
          <w:tcPr>
            <w:tcW w:type="dxa" w:w="2304"/>
            <w:shd w:fill="F7F7F5" w:val="clear"/>
            <w:vAlign w:val="center"/>
          </w:tcPr>
          <w:p>
            <w:pPr>
              <w:spacing w:before="20" w:after="20"/>
              <w:jc w:val="left"/>
            </w:pPr>
            <w:r>
              <w:rPr>
                <w:rFonts w:ascii="Calibri" w:hAnsi="Calibri"/>
                <w:color w:val="333333"/>
                <w:sz w:val="12"/>
              </w:rPr>
              <w:t>Already covered in channel breakdown, but also part of analyticsData: statusDistribution + hourlyDistribution for donut + bar.</w:t>
            </w:r>
          </w:p>
        </w:tc>
        <w:tc>
          <w:tcPr>
            <w:tcW w:type="dxa" w:w="2448"/>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DC2626"/>
          <w:sz w:val="18"/>
        </w:rPr>
        <w:t>Edge Cases for Agent Breakdown</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Two agents with same name 'Xia Assistant' (duplicate)</w:t>
            </w:r>
          </w:p>
        </w:tc>
        <w:tc>
          <w:tcPr>
            <w:tcW w:type="dxa" w:w="5328"/>
            <w:shd w:fill="FFFFFF" w:val="clear"/>
            <w:vAlign w:val="center"/>
          </w:tcPr>
          <w:p>
            <w:pPr>
              <w:spacing w:before="20" w:after="20"/>
              <w:jc w:val="left"/>
            </w:pPr>
            <w:r>
              <w:rPr>
                <w:rFonts w:ascii="Calibri" w:hAnsi="Calibri"/>
                <w:color w:val="333333"/>
                <w:sz w:val="12"/>
              </w:rPr>
              <w:t>Filter assignee == name will merge both agents' counts incorrectly (double). Should filter by agent.id if conversations had assignee_id, but currently stores assignee string. Add assignee_id column.</w:t>
            </w:r>
          </w:p>
        </w:tc>
      </w:tr>
      <w:tr>
        <w:tc>
          <w:tcPr>
            <w:tcW w:type="dxa" w:w="2016"/>
            <w:shd w:fill="F7F7F5" w:val="clear"/>
            <w:vAlign w:val="center"/>
          </w:tcPr>
          <w:p>
            <w:pPr>
              <w:spacing w:before="20" w:after="20"/>
              <w:jc w:val="left"/>
            </w:pPr>
            <w:r>
              <w:rPr>
                <w:rFonts w:ascii="Calibri" w:hAnsi="Calibri"/>
                <w:color w:val="333333"/>
                <w:sz w:val="12"/>
              </w:rPr>
              <w:t>Agent with 0 conversations -&gt; resolutionRate 0 (170) ? 0, but avgResponseTime 0. Should show '-' not 0s.</w:t>
            </w:r>
          </w:p>
        </w:tc>
        <w:tc>
          <w:tcPr>
            <w:tcW w:type="dxa" w:w="5328"/>
            <w:shd w:fill="F7F7F5" w:val="clear"/>
            <w:vAlign w:val="center"/>
          </w:tcPr>
          <w:p>
            <w:pPr>
              <w:spacing w:before="20" w:after="20"/>
              <w:jc w:val="left"/>
            </w:pPr>
            <w:r>
              <w:rPr>
                <w:rFonts w:ascii="Calibri" w:hAnsi="Calibri"/>
                <w:color w:val="333333"/>
                <w:sz w:val="12"/>
              </w:rPr>
              <w:t>Show dash.</w:t>
            </w:r>
          </w:p>
        </w:tc>
      </w:tr>
      <w:tr>
        <w:tc>
          <w:tcPr>
            <w:tcW w:type="dxa" w:w="2016"/>
            <w:shd w:fill="FFFFFF" w:val="clear"/>
            <w:vAlign w:val="center"/>
          </w:tcPr>
          <w:p>
            <w:pPr>
              <w:spacing w:before="20" w:after="20"/>
              <w:jc w:val="left"/>
            </w:pPr>
            <w:r>
              <w:rPr>
                <w:rFonts w:ascii="Calibri" w:hAnsi="Calibri"/>
                <w:color w:val="333333"/>
                <w:sz w:val="12"/>
              </w:rPr>
              <w:t>AI summary handles handoffs via needs_attention? But handoff also via status human. Both counted, may double count if both true. Logic: handoffs = filter human OR needs_attention 1 (130) -&gt; if human but needs_attention 0, still counts, correct.</w:t>
            </w:r>
          </w:p>
        </w:tc>
        <w:tc>
          <w:tcPr>
            <w:tcW w:type="dxa" w:w="5328"/>
            <w:shd w:fill="FFFFFF"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4. Date Filters (7/30/90d + Custom)</w:t>
      </w:r>
    </w:p>
    <w:p>
      <w:pPr>
        <w:spacing w:after="60"/>
        <w:jc w:val="left"/>
        <w:shd w:val="clear" w:fill="F97316"/>
      </w:pPr>
      <w:r>
        <w:rPr>
          <w:rFonts w:ascii="Calibri" w:hAnsi="Calibri"/>
          <w:b/>
          <w:color w:val="FFFFFF"/>
          <w:sz w:val="13"/>
        </w:rPr>
        <w:t xml:space="preserve">  Component: AnalyticsDashboard preset pills + Dashboard period 7d/30d + getDateBounds (analyticsController:7) + Dashboard period selector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Analytics: preset state '30d' default (AnalyticsPage:310). User clicks pill Today/Yesterday/7d/30d/90d/Custom. Dashboard: period '7d' default (Dashboard period state) with Today/7d/30d buttons (or selectors). Both call fetch with preset/period param.</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440"/>
        <w:gridCol w:w="2304"/>
        <w:gridCol w:w="2016"/>
      </w:tblGrid>
      <w:tr>
        <w:tc>
          <w:tcPr>
            <w:tcW w:type="dxa" w:w="2606"/>
            <w:vAlign w:val="center"/>
            <w:shd w:fill="F97316" w:val="clear"/>
          </w:tcPr>
          <w:p>
            <w:pPr>
              <w:spacing w:before="20" w:after="20"/>
              <w:jc w:val="center"/>
            </w:pPr>
            <w:r>
              <w:rPr>
                <w:rFonts w:ascii="Calibri" w:hAnsi="Calibri"/>
                <w:b/>
                <w:color w:val="FFFFFF"/>
                <w:sz w:val="13"/>
              </w:rPr>
              <w:t>Filter</w:t>
            </w:r>
          </w:p>
        </w:tc>
        <w:tc>
          <w:tcPr>
            <w:tcW w:type="dxa" w:w="2606"/>
            <w:vAlign w:val="center"/>
            <w:shd w:fill="F97316" w:val="clear"/>
          </w:tcPr>
          <w:p>
            <w:pPr>
              <w:spacing w:before="20" w:after="20"/>
              <w:jc w:val="center"/>
            </w:pPr>
            <w:r>
              <w:rPr>
                <w:rFonts w:ascii="Calibri" w:hAnsi="Calibri"/>
                <w:b/>
                <w:color w:val="FFFFFF"/>
                <w:sz w:val="13"/>
              </w:rPr>
              <w:t>Options</w:t>
            </w:r>
          </w:p>
        </w:tc>
        <w:tc>
          <w:tcPr>
            <w:tcW w:type="dxa" w:w="2606"/>
            <w:vAlign w:val="center"/>
            <w:shd w:fill="F97316" w:val="clear"/>
          </w:tcPr>
          <w:p>
            <w:pPr>
              <w:spacing w:before="20" w:after="20"/>
              <w:jc w:val="center"/>
            </w:pPr>
            <w:r>
              <w:rPr>
                <w:rFonts w:ascii="Calibri" w:hAnsi="Calibri"/>
                <w:b/>
                <w:color w:val="FFFFFF"/>
                <w:sz w:val="13"/>
              </w:rPr>
              <w:t>UI</w:t>
            </w:r>
          </w:p>
        </w:tc>
        <w:tc>
          <w:tcPr>
            <w:tcW w:type="dxa" w:w="2606"/>
            <w:vAlign w:val="center"/>
            <w:shd w:fill="F97316" w:val="clear"/>
          </w:tcPr>
          <w:p>
            <w:pPr>
              <w:spacing w:before="20" w:after="20"/>
              <w:jc w:val="center"/>
            </w:pPr>
            <w:r>
              <w:rPr>
                <w:rFonts w:ascii="Calibri" w:hAnsi="Calibri"/>
                <w:b/>
                <w:color w:val="FFFFFF"/>
                <w:sz w:val="13"/>
              </w:rPr>
              <w:t>Action</w:t>
            </w:r>
          </w:p>
        </w:tc>
      </w:tr>
      <w:tr>
        <w:tc>
          <w:tcPr>
            <w:tcW w:type="dxa" w:w="1296"/>
            <w:shd w:fill="FFFFFF" w:val="clear"/>
            <w:vAlign w:val="center"/>
          </w:tcPr>
          <w:p>
            <w:pPr>
              <w:spacing w:before="20" w:after="20"/>
              <w:jc w:val="left"/>
            </w:pPr>
            <w:r>
              <w:rPr>
                <w:rFonts w:ascii="Calibri" w:hAnsi="Calibri"/>
                <w:color w:val="333333"/>
                <w:sz w:val="12"/>
              </w:rPr>
              <w:t>Analytics Preset Pills</w:t>
            </w:r>
          </w:p>
        </w:tc>
        <w:tc>
          <w:tcPr>
            <w:tcW w:type="dxa" w:w="1440"/>
            <w:shd w:fill="FFFFFF" w:val="clear"/>
            <w:vAlign w:val="center"/>
          </w:tcPr>
          <w:p>
            <w:pPr>
              <w:spacing w:before="20" w:after="20"/>
              <w:jc w:val="left"/>
            </w:pPr>
            <w:r>
              <w:rPr>
                <w:rFonts w:ascii="Calibri" w:hAnsi="Calibri"/>
                <w:color w:val="333333"/>
                <w:sz w:val="12"/>
              </w:rPr>
              <w:t>today, yesterday, 7d, 30d, 90d, custom (6) (getDateBounds 15-27)</w:t>
            </w:r>
          </w:p>
        </w:tc>
        <w:tc>
          <w:tcPr>
            <w:tcW w:type="dxa" w:w="2304"/>
            <w:shd w:fill="FFFFFF" w:val="clear"/>
            <w:vAlign w:val="center"/>
          </w:tcPr>
          <w:p>
            <w:pPr>
              <w:spacing w:before="20" w:after="20"/>
              <w:jc w:val="left"/>
            </w:pPr>
            <w:r>
              <w:rPr>
                <w:rFonts w:ascii="Calibri" w:hAnsi="Calibri"/>
                <w:color w:val="333333"/>
                <w:sz w:val="12"/>
              </w:rPr>
              <w:t>Row of pills, active orange, else gray. Custom shows date range pickers (startDate, endDate) when selected.</w:t>
            </w:r>
          </w:p>
        </w:tc>
        <w:tc>
          <w:tcPr>
            <w:tcW w:type="dxa" w:w="2016"/>
            <w:shd w:fill="FFFFFF" w:val="clear"/>
            <w:vAlign w:val="center"/>
          </w:tcPr>
          <w:p>
            <w:pPr>
              <w:spacing w:before="20" w:after="20"/>
              <w:jc w:val="left"/>
            </w:pPr>
            <w:r>
              <w:rPr>
                <w:rFonts w:ascii="Calibri" w:hAnsi="Calibri"/>
                <w:color w:val="333333"/>
                <w:sz w:val="12"/>
              </w:rPr>
              <w:t>onPresetChange (413) -&gt; fetchAnalytics with new preset</w:t>
            </w:r>
          </w:p>
        </w:tc>
      </w:tr>
      <w:tr>
        <w:tc>
          <w:tcPr>
            <w:tcW w:type="dxa" w:w="1296"/>
            <w:shd w:fill="F7F7F5" w:val="clear"/>
            <w:vAlign w:val="center"/>
          </w:tcPr>
          <w:p>
            <w:pPr>
              <w:spacing w:before="20" w:after="20"/>
              <w:jc w:val="left"/>
            </w:pPr>
            <w:r>
              <w:rPr>
                <w:rFonts w:ascii="Calibri" w:hAnsi="Calibri"/>
                <w:color w:val="333333"/>
                <w:sz w:val="12"/>
              </w:rPr>
              <w:t>Dashboard Period</w:t>
            </w:r>
          </w:p>
        </w:tc>
        <w:tc>
          <w:tcPr>
            <w:tcW w:type="dxa" w:w="1440"/>
            <w:shd w:fill="F7F7F5" w:val="clear"/>
            <w:vAlign w:val="center"/>
          </w:tcPr>
          <w:p>
            <w:pPr>
              <w:spacing w:before="20" w:after="20"/>
              <w:jc w:val="left"/>
            </w:pPr>
            <w:r>
              <w:rPr>
                <w:rFonts w:ascii="Calibri" w:hAnsi="Calibri"/>
                <w:color w:val="333333"/>
                <w:sz w:val="12"/>
              </w:rPr>
              <w:t>today, 7d, 30d (Dashboard.tsx period switch)</w:t>
            </w:r>
          </w:p>
        </w:tc>
        <w:tc>
          <w:tcPr>
            <w:tcW w:type="dxa" w:w="2304"/>
            <w:shd w:fill="F7F7F5" w:val="clear"/>
            <w:vAlign w:val="center"/>
          </w:tcPr>
          <w:p>
            <w:pPr>
              <w:spacing w:before="20" w:after="20"/>
              <w:jc w:val="left"/>
            </w:pPr>
            <w:r>
              <w:rPr>
                <w:rFonts w:ascii="Calibri" w:hAnsi="Calibri"/>
                <w:color w:val="333333"/>
                <w:sz w:val="12"/>
              </w:rPr>
              <w:t>Similar pills top of dashboard metrics</w:t>
            </w:r>
          </w:p>
        </w:tc>
        <w:tc>
          <w:tcPr>
            <w:tcW w:type="dxa" w:w="2016"/>
            <w:shd w:fill="F7F7F5" w:val="clear"/>
            <w:vAlign w:val="center"/>
          </w:tcPr>
          <w:p>
            <w:pPr>
              <w:spacing w:before="20" w:after="20"/>
              <w:jc w:val="left"/>
            </w:pPr>
            <w:r>
              <w:rPr>
                <w:rFonts w:ascii="Calibri" w:hAnsi="Calibri"/>
                <w:color w:val="333333"/>
                <w:sz w:val="12"/>
              </w:rPr>
              <w:t>setPeriod -&gt; fetchDashboardData with ?period=</w:t>
            </w:r>
          </w:p>
        </w:tc>
      </w:tr>
      <w:tr>
        <w:tc>
          <w:tcPr>
            <w:tcW w:type="dxa" w:w="1296"/>
            <w:shd w:fill="FFFFFF" w:val="clear"/>
            <w:vAlign w:val="center"/>
          </w:tcPr>
          <w:p>
            <w:pPr>
              <w:spacing w:before="20" w:after="20"/>
              <w:jc w:val="left"/>
            </w:pPr>
            <w:r>
              <w:rPr>
                <w:rFonts w:ascii="Calibri" w:hAnsi="Calibri"/>
                <w:color w:val="333333"/>
                <w:sz w:val="12"/>
              </w:rPr>
              <w:t>Custom Range</w:t>
            </w:r>
          </w:p>
        </w:tc>
        <w:tc>
          <w:tcPr>
            <w:tcW w:type="dxa" w:w="1440"/>
            <w:shd w:fill="FFFFFF" w:val="clear"/>
            <w:vAlign w:val="center"/>
          </w:tcPr>
          <w:p>
            <w:pPr>
              <w:spacing w:before="20" w:after="20"/>
              <w:jc w:val="left"/>
            </w:pPr>
            <w:r>
              <w:rPr>
                <w:rFonts w:ascii="Calibri" w:hAnsi="Calibri"/>
                <w:color w:val="333333"/>
                <w:sz w:val="12"/>
              </w:rPr>
              <w:t>When preset custom, shows two date inputs startDate &amp; endDate (type date)</w:t>
            </w:r>
          </w:p>
        </w:tc>
        <w:tc>
          <w:tcPr>
            <w:tcW w:type="dxa" w:w="2304"/>
            <w:shd w:fill="FFFFFF" w:val="clear"/>
            <w:vAlign w:val="center"/>
          </w:tcPr>
          <w:p>
            <w:pPr>
              <w:spacing w:before="20" w:after="20"/>
              <w:jc w:val="left"/>
            </w:pPr>
            <w:r>
              <w:rPr>
                <w:rFonts w:ascii="Calibri" w:hAnsi="Calibri"/>
                <w:color w:val="333333"/>
                <w:sz w:val="12"/>
              </w:rPr>
              <w:t>Selecting custom triggers getDateBounds with query startDate+endDate (13) -&gt; start/end ISO, ignores preset.</w:t>
            </w:r>
          </w:p>
        </w:tc>
        <w:tc>
          <w:tcPr>
            <w:tcW w:type="dxa" w:w="2016"/>
            <w:shd w:fill="FFFFFF" w:val="clear"/>
            <w:vAlign w:val="center"/>
          </w:tcPr>
          <w:p>
            <w:pPr>
              <w:spacing w:before="20" w:after="20"/>
              <w:jc w:val="left"/>
            </w:pPr>
            <w:r>
              <w:rPr>
                <w:rFonts w:ascii="Calibri" w:hAnsi="Calibri"/>
                <w:color w:val="333333"/>
                <w:sz w:val="12"/>
              </w:rPr>
              <w:t>onPresetChange('custom') + date inputs onChange -&gt; fetch with startDate+endDate</w:t>
            </w:r>
          </w:p>
        </w:tc>
      </w:tr>
      <w:tr>
        <w:tc>
          <w:tcPr>
            <w:tcW w:type="dxa" w:w="1296"/>
            <w:shd w:fill="F7F7F5" w:val="clear"/>
            <w:vAlign w:val="center"/>
          </w:tcPr>
          <w:p>
            <w:pPr>
              <w:spacing w:before="20" w:after="20"/>
              <w:jc w:val="left"/>
            </w:pPr>
            <w:r>
              <w:rPr>
                <w:rFonts w:ascii="Calibri" w:hAnsi="Calibri"/>
                <w:color w:val="333333"/>
                <w:sz w:val="12"/>
              </w:rPr>
              <w:t>Channel/Agent Filters (Analytics only)</w:t>
            </w:r>
          </w:p>
        </w:tc>
        <w:tc>
          <w:tcPr>
            <w:tcW w:type="dxa" w:w="1440"/>
            <w:shd w:fill="F7F7F5" w:val="clear"/>
            <w:vAlign w:val="center"/>
          </w:tcPr>
          <w:p>
            <w:pPr>
              <w:spacing w:before="20" w:after="20"/>
              <w:jc w:val="left"/>
            </w:pPr>
            <w:r>
              <w:rPr>
                <w:rFonts w:ascii="Calibri" w:hAnsi="Calibri"/>
                <w:color w:val="333333"/>
                <w:sz w:val="12"/>
              </w:rPr>
              <w:t>Dropdowns all/specific + search? Not date but companion</w:t>
            </w:r>
          </w:p>
        </w:tc>
        <w:tc>
          <w:tcPr>
            <w:tcW w:type="dxa" w:w="2304"/>
            <w:shd w:fill="F7F7F5" w:val="clear"/>
            <w:vAlign w:val="center"/>
          </w:tcPr>
          <w:p>
            <w:pPr>
              <w:spacing w:before="20" w:after="20"/>
              <w:jc w:val="left"/>
            </w:pPr>
            <w:r>
              <w:rPr>
                <w:rFonts w:ascii="Calibri" w:hAnsi="Calibri"/>
                <w:color w:val="333333"/>
                <w:sz w:val="12"/>
              </w:rPr>
              <w:t>Already covered, but date filter interacts: changing date keeps channel/agent filter.</w:t>
            </w:r>
          </w:p>
        </w:tc>
        <w:tc>
          <w:tcPr>
            <w:tcW w:type="dxa" w:w="2016"/>
            <w:shd w:fill="F7F7F5" w:val="clear"/>
            <w:vAlign w:val="center"/>
          </w:tcPr>
          <w:p>
            <w:pPr>
              <w:spacing w:before="20" w:after="20"/>
              <w:jc w:val="left"/>
            </w:pPr>
            <w:r>
              <w:rPr>
                <w:rFonts w:ascii="Calibri" w:hAnsi="Calibri"/>
                <w:color w:val="333333"/>
                <w:sz w:val="12"/>
              </w:rPr>
              <w:t>Fetch with same channel/agent params + new preset</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getDateBounds(req) (analyticsController:7): if startDate &amp;&amp; endDate query present -&gt; parse to Date (13) else preset switch: today setHours 0, yesterday setDate-1, 7d now-7d, 90d now-90d, else 30d default (28). Then durationMs = end-start, prevEnd = start-1ms, prevStart = prevEnd - durationMs, return startDate/endDate/prevStart/prevEnd ISO + durationDays. Used to query current vs previous period for changePct.</w:t>
      </w:r>
    </w:p>
    <w:p>
      <w:pPr>
        <w:spacing w:after="40" w:before="0"/>
        <w:jc w:val="left"/>
      </w:pPr>
      <w:r>
        <w:rPr>
          <w:rFonts w:ascii="Calibri" w:hAnsi="Calibri"/>
          <w:b w:val="0"/>
          <w:i w:val="0"/>
          <w:sz w:val="15"/>
        </w:rPr>
        <w:t>Dashboard similar but period param named period not preset, and only supports today/7d/30d (not 90d/custom). Logic in dashboardController not shown but similar bounds.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GET /api/analytics?preset=7d&amp;channelId=all&amp;agentId=all&amp;workspaceId=ws_123</w:t>
        <w:br/>
        <w:t>-&gt; getDateBounds -&gt; start=2026-08-24, end=2026-08-31, prevStart=2026-08-17, prevEnd=2026-08-23</w:t>
        <w:br/>
        <w:t>-&gt; query conversations where created_at between start and end</w:t>
        <w:br/>
        <w:t>GET with custom: /api/analytics?startDate=2026-08-01&amp;endDate=2026-08-15&amp;channelId=Website</w:t>
        <w:br/>
        <w:t>-&gt; uses custom dates, ignores preset</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Preset state update triggers fetchAnalytics via useCallback deps [preset, channelFilter, agentFilter] (346) and useEffect (351). isLoading true -&gt; skeleton. On success, dateBounds returned and could be displayed as 'Aug 1 - Aug 31'. Custom also needs to handle invalid dates -&gt; fallback to 30d.</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(date change)</w:t>
            </w:r>
          </w:p>
        </w:tc>
        <w:tc>
          <w:tcPr>
            <w:tcW w:type="dxa" w:w="6912"/>
            <w:shd w:fill="FFFFFF" w:val="clear"/>
            <w:vAlign w:val="center"/>
          </w:tcPr>
          <w:p>
            <w:pPr>
              <w:spacing w:before="20" w:after="20"/>
              <w:jc w:val="left"/>
            </w:pPr>
            <w:r>
              <w:rPr>
                <w:rFonts w:ascii="Calibri" w:hAnsi="Calibri"/>
                <w:color w:val="333333"/>
                <w:sz w:val="12"/>
              </w:rPr>
              <w:t>KPI cards skeleton pulse, trend chart spinner, isLoading true (316).</w:t>
            </w:r>
          </w:p>
        </w:tc>
      </w:tr>
      <w:tr>
        <w:tc>
          <w:tcPr>
            <w:tcW w:type="dxa" w:w="1296"/>
            <w:shd w:fill="F7F7F5" w:val="clear"/>
            <w:vAlign w:val="center"/>
          </w:tcPr>
          <w:p>
            <w:pPr>
              <w:spacing w:before="20" w:after="20"/>
              <w:jc w:val="left"/>
            </w:pPr>
            <w:r>
              <w:rPr>
                <w:rFonts w:ascii="Calibri" w:hAnsi="Calibri"/>
                <w:color w:val="333333"/>
                <w:sz w:val="12"/>
              </w:rPr>
              <w:t>Success</w:t>
            </w:r>
          </w:p>
        </w:tc>
        <w:tc>
          <w:tcPr>
            <w:tcW w:type="dxa" w:w="6912"/>
            <w:shd w:fill="F7F7F5" w:val="clear"/>
            <w:vAlign w:val="center"/>
          </w:tcPr>
          <w:p>
            <w:pPr>
              <w:spacing w:before="20" w:after="20"/>
              <w:jc w:val="left"/>
            </w:pPr>
            <w:r>
              <w:rPr>
                <w:rFonts w:ascii="Calibri" w:hAnsi="Calibri"/>
                <w:color w:val="333333"/>
                <w:sz w:val="12"/>
              </w:rPr>
              <w:t>KPI changePct badges update, trend x-axis dates reflect selected range. Custom shows date inputs filled with returned bounds.</w:t>
            </w:r>
          </w:p>
        </w:tc>
      </w:tr>
      <w:tr>
        <w:tc>
          <w:tcPr>
            <w:tcW w:type="dxa" w:w="1296"/>
            <w:shd w:fill="FFFFFF" w:val="clear"/>
            <w:vAlign w:val="center"/>
          </w:tcPr>
          <w:p>
            <w:pPr>
              <w:spacing w:before="20" w:after="20"/>
              <w:jc w:val="left"/>
            </w:pPr>
            <w:r>
              <w:rPr>
                <w:rFonts w:ascii="Calibri" w:hAnsi="Calibri"/>
                <w:color w:val="333333"/>
                <w:sz w:val="12"/>
              </w:rPr>
              <w:t>Empty (no data in range)</w:t>
            </w:r>
          </w:p>
        </w:tc>
        <w:tc>
          <w:tcPr>
            <w:tcW w:type="dxa" w:w="6912"/>
            <w:shd w:fill="FFFFFF" w:val="clear"/>
            <w:vAlign w:val="center"/>
          </w:tcPr>
          <w:p>
            <w:pPr>
              <w:spacing w:before="20" w:after="20"/>
              <w:jc w:val="left"/>
            </w:pPr>
            <w:r>
              <w:rPr>
                <w:rFonts w:ascii="Calibri" w:hAnsi="Calibri"/>
                <w:color w:val="333333"/>
                <w:sz w:val="12"/>
              </w:rPr>
              <w:t>isEmpty true if totalConvs 0 -&gt; show empty illustration 'No data for selected period' with suggestion 'Try 90d or custom'. ChangePct null.</w:t>
            </w:r>
          </w:p>
        </w:tc>
      </w:tr>
      <w:tr>
        <w:tc>
          <w:tcPr>
            <w:tcW w:type="dxa" w:w="1296"/>
            <w:shd w:fill="F7F7F5" w:val="clear"/>
            <w:vAlign w:val="center"/>
          </w:tcPr>
          <w:p>
            <w:pPr>
              <w:spacing w:before="20" w:after="20"/>
              <w:jc w:val="left"/>
            </w:pPr>
            <w:r>
              <w:rPr>
                <w:rFonts w:ascii="Calibri" w:hAnsi="Calibri"/>
                <w:color w:val="333333"/>
                <w:sz w:val="12"/>
              </w:rPr>
              <w:t>Error invalid date (start &gt; end)</w:t>
            </w:r>
          </w:p>
        </w:tc>
        <w:tc>
          <w:tcPr>
            <w:tcW w:type="dxa" w:w="6912"/>
            <w:shd w:fill="F7F7F5" w:val="clear"/>
            <w:vAlign w:val="center"/>
          </w:tcPr>
          <w:p>
            <w:pPr>
              <w:spacing w:before="20" w:after="20"/>
              <w:jc w:val="left"/>
            </w:pPr>
            <w:r>
              <w:rPr>
                <w:rFonts w:ascii="Calibri" w:hAnsi="Calibri"/>
                <w:color w:val="333333"/>
                <w:sz w:val="12"/>
              </w:rPr>
              <w:t>No validation currently -&gt; duration negative -&gt; prev dates inverted. Should 400 'Invalid date range'. Frontend should validate start &lt;= end before fetch, show inline red 'End must be after start'.</w:t>
            </w:r>
          </w:p>
        </w:tc>
      </w:tr>
      <w:tr>
        <w:tc>
          <w:tcPr>
            <w:tcW w:type="dxa" w:w="1296"/>
            <w:shd w:fill="FFFFFF" w:val="clear"/>
            <w:vAlign w:val="center"/>
          </w:tcPr>
          <w:p>
            <w:pPr>
              <w:spacing w:before="20" w:after="20"/>
              <w:jc w:val="left"/>
            </w:pPr>
            <w:r>
              <w:rPr>
                <w:rFonts w:ascii="Calibri" w:hAnsi="Calibri"/>
                <w:color w:val="333333"/>
                <w:sz w:val="12"/>
              </w:rPr>
              <w:t>Error missing workspace</w:t>
            </w:r>
          </w:p>
        </w:tc>
        <w:tc>
          <w:tcPr>
            <w:tcW w:type="dxa" w:w="6912"/>
            <w:shd w:fill="FFFFFF" w:val="clear"/>
            <w:vAlign w:val="center"/>
          </w:tcPr>
          <w:p>
            <w:pPr>
              <w:spacing w:before="20" w:after="20"/>
              <w:jc w:val="left"/>
            </w:pPr>
            <w:r>
              <w:rPr>
                <w:rFonts w:ascii="Calibri" w:hAnsi="Calibri"/>
                <w:color w:val="333333"/>
                <w:sz w:val="12"/>
              </w:rPr>
              <w:t>404 'Workspace not found.' -&gt; empty with error banner.</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selects custom but leaves end empty</w:t>
            </w:r>
          </w:p>
        </w:tc>
        <w:tc>
          <w:tcPr>
            <w:tcW w:type="dxa" w:w="5328"/>
            <w:shd w:fill="FFFFFF" w:val="clear"/>
            <w:vAlign w:val="center"/>
          </w:tcPr>
          <w:p>
            <w:pPr>
              <w:spacing w:before="20" w:after="20"/>
              <w:jc w:val="left"/>
            </w:pPr>
            <w:r>
              <w:rPr>
                <w:rFonts w:ascii="Calibri" w:hAnsi="Calibri"/>
                <w:color w:val="333333"/>
                <w:sz w:val="12"/>
              </w:rPr>
              <w:t>getDateBounds checks if startDate &amp;&amp; endDate both present (13) -&gt; else falls to preset logic, so partial custom ignored and defaults to 30d. Should require both, inline error.</w:t>
            </w:r>
          </w:p>
        </w:tc>
      </w:tr>
      <w:tr>
        <w:tc>
          <w:tcPr>
            <w:tcW w:type="dxa" w:w="2016"/>
            <w:shd w:fill="F7F7F5" w:val="clear"/>
            <w:vAlign w:val="center"/>
          </w:tcPr>
          <w:p>
            <w:pPr>
              <w:spacing w:before="20" w:after="20"/>
              <w:jc w:val="left"/>
            </w:pPr>
            <w:r>
              <w:rPr>
                <w:rFonts w:ascii="Calibri" w:hAnsi="Calibri"/>
                <w:color w:val="333333"/>
                <w:sz w:val="12"/>
              </w:rPr>
              <w:t>Timezone mismatch: startDate string '2026-08-01' parsed as UTC midnight, but conversations created_at are ISO UTC, so correct. However display in local timezone may shift by 1 day.</w:t>
            </w:r>
          </w:p>
        </w:tc>
        <w:tc>
          <w:tcPr>
            <w:tcW w:type="dxa" w:w="5328"/>
            <w:shd w:fill="F7F7F5" w:val="clear"/>
            <w:vAlign w:val="center"/>
          </w:tcPr>
          <w:p>
            <w:pPr>
              <w:spacing w:before="20" w:after="20"/>
              <w:jc w:val="left"/>
            </w:pPr>
            <w:r>
              <w:rPr>
                <w:rFonts w:ascii="Calibri" w:hAnsi="Calibri"/>
                <w:color w:val="333333"/>
                <w:sz w:val="12"/>
              </w:rPr>
              <w:t>Use UTC for bounds and display as local formatted. Document.</w:t>
            </w:r>
          </w:p>
        </w:tc>
      </w:tr>
      <w:tr>
        <w:tc>
          <w:tcPr>
            <w:tcW w:type="dxa" w:w="2016"/>
            <w:shd w:fill="FFFFFF" w:val="clear"/>
            <w:vAlign w:val="center"/>
          </w:tcPr>
          <w:p>
            <w:pPr>
              <w:spacing w:before="20" w:after="20"/>
              <w:jc w:val="left"/>
            </w:pPr>
            <w:r>
              <w:rPr>
                <w:rFonts w:ascii="Calibri" w:hAnsi="Calibri"/>
                <w:color w:val="333333"/>
                <w:sz w:val="12"/>
              </w:rPr>
              <w:t>Very large custom range 1 year (365d)</w:t>
            </w:r>
          </w:p>
        </w:tc>
        <w:tc>
          <w:tcPr>
            <w:tcW w:type="dxa" w:w="5328"/>
            <w:shd w:fill="FFFFFF" w:val="clear"/>
            <w:vAlign w:val="center"/>
          </w:tcPr>
          <w:p>
            <w:pPr>
              <w:spacing w:before="20" w:after="20"/>
              <w:jc w:val="left"/>
            </w:pPr>
            <w:r>
              <w:rPr>
                <w:rFonts w:ascii="Calibri" w:hAnsi="Calibri"/>
                <w:color w:val="333333"/>
                <w:sz w:val="12"/>
              </w:rPr>
              <w:t>Duration calc handles (42 days). Query may be heavy (scanning 365d of conversations). Ensure index on created_at covers. OK.</w:t>
            </w:r>
          </w:p>
        </w:tc>
      </w:tr>
      <w:tr>
        <w:tc>
          <w:tcPr>
            <w:tcW w:type="dxa" w:w="2016"/>
            <w:shd w:fill="F7F7F5" w:val="clear"/>
            <w:vAlign w:val="center"/>
          </w:tcPr>
          <w:p>
            <w:pPr>
              <w:spacing w:before="20" w:after="20"/>
              <w:jc w:val="left"/>
            </w:pPr>
            <w:r>
              <w:rPr>
                <w:rFonts w:ascii="Calibri" w:hAnsi="Calibri"/>
                <w:color w:val="333333"/>
                <w:sz w:val="12"/>
              </w:rPr>
              <w:t>Preset 'today' at 23:59 vs 00:01 edge</w:t>
            </w:r>
          </w:p>
        </w:tc>
        <w:tc>
          <w:tcPr>
            <w:tcW w:type="dxa" w:w="5328"/>
            <w:shd w:fill="F7F7F5" w:val="clear"/>
            <w:vAlign w:val="center"/>
          </w:tcPr>
          <w:p>
            <w:pPr>
              <w:spacing w:before="20" w:after="20"/>
              <w:jc w:val="left"/>
            </w:pPr>
            <w:r>
              <w:rPr>
                <w:rFonts w:ascii="Calibri" w:hAnsi="Calibri"/>
                <w:color w:val="333333"/>
                <w:sz w:val="12"/>
              </w:rPr>
              <w:t>Today sets start 00:00 today, end now (same day). So late night shows almost full day. Good.</w:t>
            </w:r>
          </w:p>
        </w:tc>
      </w:tr>
      <w:tr>
        <w:tc>
          <w:tcPr>
            <w:tcW w:type="dxa" w:w="2016"/>
            <w:shd w:fill="FFFFFF" w:val="clear"/>
            <w:vAlign w:val="center"/>
          </w:tcPr>
          <w:p>
            <w:pPr>
              <w:spacing w:before="20" w:after="20"/>
              <w:jc w:val="left"/>
            </w:pPr>
            <w:r>
              <w:rPr>
                <w:rFonts w:ascii="Calibri" w:hAnsi="Calibri"/>
                <w:color w:val="333333"/>
                <w:sz w:val="12"/>
              </w:rPr>
              <w:t>Channel filter + date filter interaction</w:t>
            </w:r>
          </w:p>
        </w:tc>
        <w:tc>
          <w:tcPr>
            <w:tcW w:type="dxa" w:w="5328"/>
            <w:shd w:fill="FFFFFF" w:val="clear"/>
            <w:vAlign w:val="center"/>
          </w:tcPr>
          <w:p>
            <w:pPr>
              <w:spacing w:before="20" w:after="20"/>
              <w:jc w:val="left"/>
            </w:pPr>
            <w:r>
              <w:rPr>
                <w:rFonts w:ascii="Calibri" w:hAnsi="Calibri"/>
                <w:color w:val="333333"/>
                <w:sz w:val="12"/>
              </w:rPr>
              <w:t>Both applied as AND in query (66). So Website + 7d shows Website only in 7d. Good.</w:t>
            </w:r>
          </w:p>
        </w:tc>
      </w:tr>
    </w:tbl>
    <w:p>
      <w:pPr>
        <w:spacing w:after="40"/>
      </w:pPr>
    </w:p>
    <w:p>
      <w:pPr>
        <w:pStyle w:val="Heading1"/>
        <w:spacing w:before="240" w:after="60"/>
        <w:pBdr>
          <w:bottom w:val="single" w:sz="6" w:space="1" w:color="FF8A2A"/>
        </w:pBdr>
      </w:pPr>
      <w:r>
        <w:rPr>
          <w:rFonts w:ascii="Calibri" w:hAnsi="Calibri"/>
          <w:b/>
          <w:color w:val="171717"/>
          <w:sz w:val="22"/>
        </w:rPr>
        <w:t>5. CSV Export</w:t>
      </w:r>
    </w:p>
    <w:p>
      <w:pPr>
        <w:spacing w:after="60"/>
        <w:jc w:val="left"/>
        <w:shd w:val="clear" w:fill="059669"/>
      </w:pPr>
      <w:r>
        <w:rPr>
          <w:rFonts w:ascii="Calibri" w:hAnsi="Calibri"/>
          <w:b/>
          <w:color w:val="FFFFFF"/>
          <w:sz w:val="13"/>
        </w:rPr>
        <w:t xml:space="preserve">  Endpoint: GET /api/analytics/export.csv | Handler: exportAnalyticsCSV | Frontend: handleExportCSV blob download | File: xiachat_analytics_{preset}.csv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'Export CSV' button in AnalyticsDashboard header (top right) -&gt; handleExportCSV (AnalyticsPage:355) -&gt; fetch GET /analytics/export.csv with same preset/channel/agent + workspaceId.</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728"/>
        <w:gridCol w:w="4176"/>
      </w:tblGrid>
      <w:tr>
        <w:tc>
          <w:tcPr>
            <w:tcW w:type="dxa" w:w="3475"/>
            <w:vAlign w:val="center"/>
            <w:shd w:fill="059669" w:val="clear"/>
          </w:tcPr>
          <w:p>
            <w:pPr>
              <w:spacing w:before="20" w:after="20"/>
              <w:jc w:val="center"/>
            </w:pPr>
            <w:r>
              <w:rPr>
                <w:rFonts w:ascii="Calibri" w:hAnsi="Calibri"/>
                <w:b/>
                <w:color w:val="FFFFFF"/>
                <w:sz w:val="13"/>
              </w:rPr>
              <w:t>Step</w:t>
            </w:r>
          </w:p>
        </w:tc>
        <w:tc>
          <w:tcPr>
            <w:tcW w:type="dxa" w:w="3475"/>
            <w:vAlign w:val="center"/>
            <w:shd w:fill="059669" w:val="clear"/>
          </w:tcPr>
          <w:p>
            <w:pPr>
              <w:spacing w:before="20" w:after="20"/>
              <w:jc w:val="center"/>
            </w:pPr>
            <w:r>
              <w:rPr>
                <w:rFonts w:ascii="Calibri" w:hAnsi="Calibri"/>
                <w:b/>
                <w:color w:val="FFFFFF"/>
                <w:sz w:val="13"/>
              </w:rPr>
              <w:t>User Action</w:t>
            </w:r>
          </w:p>
        </w:tc>
        <w:tc>
          <w:tcPr>
            <w:tcW w:type="dxa" w:w="3475"/>
            <w:vAlign w:val="center"/>
            <w:shd w:fill="059669"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Click Export</w:t>
            </w:r>
          </w:p>
        </w:tc>
        <w:tc>
          <w:tcPr>
            <w:tcW w:type="dxa" w:w="1728"/>
            <w:shd w:fill="FFFFFF" w:val="clear"/>
            <w:vAlign w:val="center"/>
          </w:tcPr>
          <w:p>
            <w:pPr>
              <w:spacing w:before="20" w:after="20"/>
              <w:jc w:val="left"/>
            </w:pPr>
            <w:r>
              <w:rPr>
                <w:rFonts w:ascii="Calibri" w:hAnsi="Calibri"/>
                <w:color w:val="333333"/>
                <w:sz w:val="12"/>
              </w:rPr>
              <w:t>Clicks Download icon + 'Export CSV' button (AnalyticsDashboard)</w:t>
            </w:r>
          </w:p>
        </w:tc>
        <w:tc>
          <w:tcPr>
            <w:tcW w:type="dxa" w:w="4176"/>
            <w:shd w:fill="FFFFFF" w:val="clear"/>
            <w:vAlign w:val="center"/>
          </w:tcPr>
          <w:p>
            <w:pPr>
              <w:spacing w:before="20" w:after="20"/>
              <w:jc w:val="left"/>
            </w:pPr>
            <w:r>
              <w:rPr>
                <w:rFonts w:ascii="Calibri" w:hAnsi="Calibri"/>
                <w:color w:val="333333"/>
                <w:sz w:val="12"/>
              </w:rPr>
              <w:t>Button with Download icon, not disabled unless isLoading</w:t>
            </w:r>
          </w:p>
        </w:tc>
      </w:tr>
      <w:tr>
        <w:tc>
          <w:tcPr>
            <w:tcW w:type="dxa" w:w="864"/>
            <w:shd w:fill="F7F7F5" w:val="clear"/>
            <w:vAlign w:val="center"/>
          </w:tcPr>
          <w:p>
            <w:pPr>
              <w:spacing w:before="20" w:after="20"/>
              <w:jc w:val="left"/>
            </w:pPr>
            <w:r>
              <w:rPr>
                <w:rFonts w:ascii="Calibri" w:hAnsi="Calibri"/>
                <w:color w:val="333333"/>
                <w:sz w:val="12"/>
              </w:rPr>
              <w:t>2. Loading</w:t>
            </w:r>
          </w:p>
        </w:tc>
        <w:tc>
          <w:tcPr>
            <w:tcW w:type="dxa" w:w="1728"/>
            <w:shd w:fill="F7F7F5" w:val="clear"/>
            <w:vAlign w:val="center"/>
          </w:tcPr>
          <w:p>
            <w:pPr>
              <w:spacing w:before="20" w:after="20"/>
              <w:jc w:val="left"/>
            </w:pPr>
            <w:r>
              <w:rPr>
                <w:rFonts w:ascii="Calibri" w:hAnsi="Calibri"/>
                <w:color w:val="333333"/>
                <w:sz w:val="12"/>
              </w:rPr>
              <w:t>No spinner currently, just fetch. Could show 'Exporting...' spinner on button.</w:t>
            </w:r>
          </w:p>
        </w:tc>
        <w:tc>
          <w:tcPr>
            <w:tcW w:type="dxa" w:w="4176"/>
            <w:shd w:fill="F7F7F5" w:val="clear"/>
            <w:vAlign w:val="center"/>
          </w:tcPr>
          <w:p>
            <w:pPr>
              <w:spacing w:before="20" w:after="20"/>
              <w:jc w:val="left"/>
            </w:pPr>
            <w:r>
              <w:rPr>
                <w:rFonts w:ascii="Calibri" w:hAnsi="Calibri"/>
                <w:color w:val="333333"/>
                <w:sz w:val="12"/>
              </w:rPr>
              <w:t>handleExportCSV has no isExporting state, so double-click possible. Add.</w:t>
            </w:r>
          </w:p>
        </w:tc>
      </w:tr>
      <w:tr>
        <w:tc>
          <w:tcPr>
            <w:tcW w:type="dxa" w:w="864"/>
            <w:shd w:fill="FFFFFF" w:val="clear"/>
            <w:vAlign w:val="center"/>
          </w:tcPr>
          <w:p>
            <w:pPr>
              <w:spacing w:before="20" w:after="20"/>
              <w:jc w:val="left"/>
            </w:pPr>
            <w:r>
              <w:rPr>
                <w:rFonts w:ascii="Calibri" w:hAnsi="Calibri"/>
                <w:color w:val="333333"/>
                <w:sz w:val="12"/>
              </w:rPr>
              <w:t>3. Download</w:t>
            </w:r>
          </w:p>
        </w:tc>
        <w:tc>
          <w:tcPr>
            <w:tcW w:type="dxa" w:w="1728"/>
            <w:shd w:fill="FFFFFF" w:val="clear"/>
            <w:vAlign w:val="center"/>
          </w:tcPr>
          <w:p>
            <w:pPr>
              <w:spacing w:before="20" w:after="20"/>
              <w:jc w:val="left"/>
            </w:pPr>
            <w:r>
              <w:rPr>
                <w:rFonts w:ascii="Calibri" w:hAnsi="Calibri"/>
                <w:color w:val="333333"/>
                <w:sz w:val="12"/>
              </w:rPr>
              <w:t>Browser triggers download via blob URL (361) -&gt; a.click() -&gt; file saves to Downloads folder</w:t>
            </w:r>
          </w:p>
        </w:tc>
        <w:tc>
          <w:tcPr>
            <w:tcW w:type="dxa" w:w="4176"/>
            <w:shd w:fill="FFFFFF" w:val="clear"/>
            <w:vAlign w:val="center"/>
          </w:tcPr>
          <w:p>
            <w:pPr>
              <w:spacing w:before="20" w:after="20"/>
              <w:jc w:val="left"/>
            </w:pPr>
            <w:r>
              <w:rPr>
                <w:rFonts w:ascii="Calibri" w:hAnsi="Calibri"/>
                <w:color w:val="333333"/>
                <w:sz w:val="12"/>
              </w:rPr>
              <w:t>Filename `xiachat_analytics_30d.csv` (AnalyticsPage:366) or with date if custom `xiachat_analytics_wsSlug_2026-08-01.csv` (billingController:278 uses wsSlug).</w:t>
            </w:r>
          </w:p>
        </w:tc>
      </w:tr>
      <w:tr>
        <w:tc>
          <w:tcPr>
            <w:tcW w:type="dxa" w:w="864"/>
            <w:shd w:fill="F7F7F5" w:val="clear"/>
            <w:vAlign w:val="center"/>
          </w:tcPr>
          <w:p>
            <w:pPr>
              <w:spacing w:before="20" w:after="20"/>
              <w:jc w:val="left"/>
            </w:pPr>
            <w:r>
              <w:rPr>
                <w:rFonts w:ascii="Calibri" w:hAnsi="Calibri"/>
                <w:color w:val="333333"/>
                <w:sz w:val="12"/>
              </w:rPr>
              <w:t>4. Open</w:t>
            </w:r>
          </w:p>
        </w:tc>
        <w:tc>
          <w:tcPr>
            <w:tcW w:type="dxa" w:w="1728"/>
            <w:shd w:fill="F7F7F5" w:val="clear"/>
            <w:vAlign w:val="center"/>
          </w:tcPr>
          <w:p>
            <w:pPr>
              <w:spacing w:before="20" w:after="20"/>
              <w:jc w:val="left"/>
            </w:pPr>
            <w:r>
              <w:rPr>
                <w:rFonts w:ascii="Calibri" w:hAnsi="Calibri"/>
                <w:color w:val="333333"/>
                <w:sz w:val="12"/>
              </w:rPr>
              <w:t>User opens CSV in Excel/Sheets, sees 8 columns.</w:t>
            </w:r>
          </w:p>
        </w:tc>
        <w:tc>
          <w:tcPr>
            <w:tcW w:type="dxa" w:w="4176"/>
            <w:shd w:fill="F7F7F5" w:val="clear"/>
            <w:vAlign w:val="center"/>
          </w:tcPr>
          <w:p>
            <w:pPr>
              <w:spacing w:before="20" w:after="20"/>
              <w:jc w:val="left"/>
            </w:pPr>
            <w:r>
              <w:rPr>
                <w:rFonts w:ascii="Calibri" w:hAnsi="Calibri"/>
                <w:color w:val="333333"/>
                <w:sz w:val="12"/>
              </w:rPr>
              <w:t>No preview in app.</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GET /api/analytics/export.csv (analyticsController:245): auth + workspace -&gt; getDateBounds same as overview but without prev period. Query conversations WHERE workspace_id and created_at between start/end ORDER BY created_at DESC (254). Build CSV header 'Conversation ID,Customer Name,Customer Email,Channel,Status,Assignee,Created At,Updated At' (262) then rows: each conversation fields quoted with single quotes joined by comma (263-274). Set headers Content-Type text/csv + Content-Disposition attachment filename xiachat_analytics_{slug}_{date}.csv (278) -&gt; send(csv). No channel/agent filter applied? Code shows no filter for export (unlike overview) -&gt; gap: should filter same as overview. Currently exports all regardless of channel/agent filter (frontend passes channelId/agentId but handler ignores!).</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GET /api/analytics/export.csv?preset=30d&amp;channelId=Website&amp;workspaceId=ws_123</w:t>
        <w:br/>
        <w:t>// Current handler ignores channelId/agentId -&gt; exports all channels</w:t>
        <w:br/>
        <w:t>// Should add same filter logic as overview: if channelFilter &amp;&amp; !='all' add AND channel=?</w:t>
        <w:br/>
        <w:t>// CSV row: "conv_123","Sarah","sarah@a.com","Website","resolved","Xia AI","2026-08-01T10:00:00.000Z","2026-08-02T..."</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No isExporting state, button remains enabled. Double-click will trigger second fetch. Add isExporting true -&gt; spinner 'Exporting...' disabled.</w:t>
            </w:r>
          </w:p>
        </w:tc>
      </w:tr>
      <w:tr>
        <w:tc>
          <w:tcPr>
            <w:tcW w:type="dxa" w:w="1296"/>
            <w:shd w:fill="F7F7F5" w:val="clear"/>
            <w:vAlign w:val="center"/>
          </w:tcPr>
          <w:p>
            <w:pPr>
              <w:spacing w:before="20" w:after="20"/>
              <w:jc w:val="left"/>
            </w:pPr>
            <w:r>
              <w:rPr>
                <w:rFonts w:ascii="Calibri" w:hAnsi="Calibri"/>
                <w:color w:val="333333"/>
                <w:sz w:val="12"/>
              </w:rPr>
              <w:t>Success (with data)</w:t>
            </w:r>
          </w:p>
        </w:tc>
        <w:tc>
          <w:tcPr>
            <w:tcW w:type="dxa" w:w="6912"/>
            <w:shd w:fill="F7F7F5" w:val="clear"/>
            <w:vAlign w:val="center"/>
          </w:tcPr>
          <w:p>
            <w:pPr>
              <w:spacing w:before="20" w:after="20"/>
              <w:jc w:val="left"/>
            </w:pPr>
            <w:r>
              <w:rPr>
                <w:rFonts w:ascii="Calibri" w:hAnsi="Calibri"/>
                <w:color w:val="333333"/>
                <w:sz w:val="12"/>
              </w:rPr>
              <w:t>Blob download triggers, file with header + N rows. If N 0, file still has header only. Should still download.</w:t>
            </w:r>
          </w:p>
        </w:tc>
      </w:tr>
      <w:tr>
        <w:tc>
          <w:tcPr>
            <w:tcW w:type="dxa" w:w="1296"/>
            <w:shd w:fill="FFFFFF" w:val="clear"/>
            <w:vAlign w:val="center"/>
          </w:tcPr>
          <w:p>
            <w:pPr>
              <w:spacing w:before="20" w:after="20"/>
              <w:jc w:val="left"/>
            </w:pPr>
            <w:r>
              <w:rPr>
                <w:rFonts w:ascii="Calibri" w:hAnsi="Calibri"/>
                <w:color w:val="333333"/>
                <w:sz w:val="12"/>
              </w:rPr>
              <w:t>Success (empty)</w:t>
            </w:r>
          </w:p>
        </w:tc>
        <w:tc>
          <w:tcPr>
            <w:tcW w:type="dxa" w:w="6912"/>
            <w:shd w:fill="FFFFFF" w:val="clear"/>
            <w:vAlign w:val="center"/>
          </w:tcPr>
          <w:p>
            <w:pPr>
              <w:spacing w:before="20" w:after="20"/>
              <w:jc w:val="left"/>
            </w:pPr>
            <w:r>
              <w:rPr>
                <w:rFonts w:ascii="Calibri" w:hAnsi="Calibri"/>
                <w:color w:val="333333"/>
                <w:sz w:val="12"/>
              </w:rPr>
              <w:t>CSV with only header, no rows. User sees empty file - not error. Could show toast 'No data to export for this period' before fetch if isEmpty.</w:t>
            </w:r>
          </w:p>
        </w:tc>
      </w:tr>
      <w:tr>
        <w:tc>
          <w:tcPr>
            <w:tcW w:type="dxa" w:w="1296"/>
            <w:shd w:fill="F7F7F5" w:val="clear"/>
            <w:vAlign w:val="center"/>
          </w:tcPr>
          <w:p>
            <w:pPr>
              <w:spacing w:before="20" w:after="20"/>
              <w:jc w:val="left"/>
            </w:pPr>
            <w:r>
              <w:rPr>
                <w:rFonts w:ascii="Calibri" w:hAnsi="Calibri"/>
                <w:color w:val="333333"/>
                <w:sz w:val="12"/>
              </w:rPr>
              <w:t>Error 500/404</w:t>
            </w:r>
          </w:p>
        </w:tc>
        <w:tc>
          <w:tcPr>
            <w:tcW w:type="dxa" w:w="6912"/>
            <w:shd w:fill="F7F7F5" w:val="clear"/>
            <w:vAlign w:val="center"/>
          </w:tcPr>
          <w:p>
            <w:pPr>
              <w:spacing w:before="20" w:after="20"/>
              <w:jc w:val="left"/>
            </w:pPr>
            <w:r>
              <w:rPr>
                <w:rFonts w:ascii="Calibri" w:hAnsi="Calibri"/>
                <w:color w:val="333333"/>
                <w:sz w:val="12"/>
              </w:rPr>
              <w:t>Catch logs 'Error downloading CSV' (373), no UI feedback. Should show toast red 'Failed to export. Please try again.'</w:t>
            </w:r>
          </w:p>
        </w:tc>
      </w:tr>
      <w:tr>
        <w:tc>
          <w:tcPr>
            <w:tcW w:type="dxa" w:w="1296"/>
            <w:shd w:fill="FFFFFF" w:val="clear"/>
            <w:vAlign w:val="center"/>
          </w:tcPr>
          <w:p>
            <w:pPr>
              <w:spacing w:before="20" w:after="20"/>
              <w:jc w:val="left"/>
            </w:pPr>
            <w:r>
              <w:rPr>
                <w:rFonts w:ascii="Calibri" w:hAnsi="Calibri"/>
                <w:color w:val="333333"/>
                <w:sz w:val="12"/>
              </w:rPr>
              <w:t>Blocked pop-up</w:t>
            </w:r>
          </w:p>
        </w:tc>
        <w:tc>
          <w:tcPr>
            <w:tcW w:type="dxa" w:w="6912"/>
            <w:shd w:fill="FFFFFF" w:val="clear"/>
            <w:vAlign w:val="center"/>
          </w:tcPr>
          <w:p>
            <w:pPr>
              <w:spacing w:before="20" w:after="20"/>
              <w:jc w:val="left"/>
            </w:pPr>
            <w:r>
              <w:rPr>
                <w:rFonts w:ascii="Calibri" w:hAnsi="Calibri"/>
                <w:color w:val="333333"/>
                <w:sz w:val="12"/>
              </w:rPr>
              <w:t>window.open via blob URL may be blocked by pop-up blocker? Using a.click() programmatic is allowed if triggered by user click, so not blocked.</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Export with channel filter Website but handler ignores</w:t>
            </w:r>
          </w:p>
        </w:tc>
        <w:tc>
          <w:tcPr>
            <w:tcW w:type="dxa" w:w="5328"/>
            <w:shd w:fill="FFFFFF" w:val="clear"/>
            <w:vAlign w:val="center"/>
          </w:tcPr>
          <w:p>
            <w:pPr>
              <w:spacing w:before="20" w:after="20"/>
              <w:jc w:val="left"/>
            </w:pPr>
            <w:r>
              <w:rPr>
                <w:rFonts w:ascii="Calibri" w:hAnsi="Calibri"/>
                <w:color w:val="333333"/>
                <w:sz w:val="12"/>
              </w:rPr>
              <w:t>User expects filtered CSV, gets all. Mismatch. Fix handler to respect channelId/agentId query.</w:t>
            </w:r>
          </w:p>
        </w:tc>
      </w:tr>
      <w:tr>
        <w:tc>
          <w:tcPr>
            <w:tcW w:type="dxa" w:w="2016"/>
            <w:shd w:fill="F7F7F5" w:val="clear"/>
            <w:vAlign w:val="center"/>
          </w:tcPr>
          <w:p>
            <w:pPr>
              <w:spacing w:before="20" w:after="20"/>
              <w:jc w:val="left"/>
            </w:pPr>
            <w:r>
              <w:rPr>
                <w:rFonts w:ascii="Calibri" w:hAnsi="Calibri"/>
                <w:color w:val="333333"/>
                <w:sz w:val="12"/>
              </w:rPr>
              <w:t>CSV with comma in customer_name 'Doe, John' -&gt; quoted "Doe, John" correctly (266) uses "" wrapping, good. But if name contains " quote, not escaped. Should escape "" per CSV spec.</w:t>
            </w:r>
          </w:p>
        </w:tc>
        <w:tc>
          <w:tcPr>
            <w:tcW w:type="dxa" w:w="5328"/>
            <w:shd w:fill="F7F7F5" w:val="clear"/>
            <w:vAlign w:val="center"/>
          </w:tcPr>
          <w:p>
            <w:pPr>
              <w:spacing w:before="20" w:after="20"/>
              <w:jc w:val="left"/>
            </w:pPr>
            <w:r>
              <w:rPr>
                <w:rFonts w:ascii="Calibri" w:hAnsi="Calibri"/>
                <w:color w:val="333333"/>
                <w:sz w:val="12"/>
              </w:rPr>
              <w:t>Escape double quotes by doubling: replace " with "".</w:t>
            </w:r>
          </w:p>
        </w:tc>
      </w:tr>
      <w:tr>
        <w:tc>
          <w:tcPr>
            <w:tcW w:type="dxa" w:w="2016"/>
            <w:shd w:fill="FFFFFF" w:val="clear"/>
            <w:vAlign w:val="center"/>
          </w:tcPr>
          <w:p>
            <w:pPr>
              <w:spacing w:before="20" w:after="20"/>
              <w:jc w:val="left"/>
            </w:pPr>
            <w:r>
              <w:rPr>
                <w:rFonts w:ascii="Calibri" w:hAnsi="Calibri"/>
                <w:color w:val="333333"/>
                <w:sz w:val="12"/>
              </w:rPr>
              <w:t>Large export 10k conversations -&gt; CSV size ~1MB, memory okay but streaming not used. Could stream via res.write for 100k+. For now, string concatenation okay.</w:t>
            </w:r>
          </w:p>
        </w:tc>
        <w:tc>
          <w:tcPr>
            <w:tcW w:type="dxa" w:w="5328"/>
            <w:shd w:fill="FFFFFF" w:val="clear"/>
            <w:vAlign w:val="center"/>
          </w:tcPr>
          <w:p>
            <w:pPr>
              <w:spacing w:before="20" w:after="20"/>
              <w:jc w:val="left"/>
            </w:pPr>
            <w:r>
              <w:rPr>
                <w:rFonts w:ascii="Calibri" w:hAnsi="Calibri"/>
                <w:color w:val="333333"/>
                <w:sz w:val="12"/>
              </w:rPr>
              <w:t>Potential memory for 100k -&gt; use streaming.</w:t>
            </w:r>
          </w:p>
        </w:tc>
      </w:tr>
      <w:tr>
        <w:tc>
          <w:tcPr>
            <w:tcW w:type="dxa" w:w="2016"/>
            <w:shd w:fill="F7F7F5" w:val="clear"/>
            <w:vAlign w:val="center"/>
          </w:tcPr>
          <w:p>
            <w:pPr>
              <w:spacing w:before="20" w:after="20"/>
              <w:jc w:val="left"/>
            </w:pPr>
            <w:r>
              <w:rPr>
                <w:rFonts w:ascii="Calibri" w:hAnsi="Calibri"/>
                <w:color w:val="333333"/>
                <w:sz w:val="12"/>
              </w:rPr>
              <w:t>Filename with workspace slug containing special chars</w:t>
            </w:r>
          </w:p>
        </w:tc>
        <w:tc>
          <w:tcPr>
            <w:tcW w:type="dxa" w:w="5328"/>
            <w:shd w:fill="F7F7F5" w:val="clear"/>
            <w:vAlign w:val="center"/>
          </w:tcPr>
          <w:p>
            <w:pPr>
              <w:spacing w:before="20" w:after="20"/>
              <w:jc w:val="left"/>
            </w:pPr>
            <w:r>
              <w:rPr>
                <w:rFonts w:ascii="Calibri" w:hAnsi="Calibri"/>
                <w:color w:val="333333"/>
                <w:sz w:val="12"/>
              </w:rPr>
              <w:t>slug is kebab safe, so filename safe. Good.</w:t>
            </w:r>
          </w:p>
        </w:tc>
      </w:tr>
      <w:tr>
        <w:tc>
          <w:tcPr>
            <w:tcW w:type="dxa" w:w="2016"/>
            <w:shd w:fill="FFFFFF" w:val="clear"/>
            <w:vAlign w:val="center"/>
          </w:tcPr>
          <w:p>
            <w:pPr>
              <w:spacing w:before="20" w:after="20"/>
              <w:jc w:val="left"/>
            </w:pPr>
            <w:r>
              <w:rPr>
                <w:rFonts w:ascii="Calibri" w:hAnsi="Calibri"/>
                <w:color w:val="333333"/>
                <w:sz w:val="12"/>
              </w:rPr>
              <w:t>Custom date range export filename uses preset not dates</w:t>
            </w:r>
          </w:p>
        </w:tc>
        <w:tc>
          <w:tcPr>
            <w:tcW w:type="dxa" w:w="5328"/>
            <w:shd w:fill="FFFFFF" w:val="clear"/>
            <w:vAlign w:val="center"/>
          </w:tcPr>
          <w:p>
            <w:pPr>
              <w:spacing w:before="20" w:after="20"/>
              <w:jc w:val="left"/>
            </w:pPr>
            <w:r>
              <w:rPr>
                <w:rFonts w:ascii="Calibri" w:hAnsi="Calibri"/>
                <w:color w:val="333333"/>
                <w:sz w:val="12"/>
              </w:rPr>
              <w:t>Frontend filename uses preset (366) `xiachat_analytics_30d.csv` even for custom. Should use dates for custom: `xiachat_analytics_custom_2026-08-01_2026-08-15.csv`.</w:t>
            </w:r>
          </w:p>
        </w:tc>
      </w:tr>
      <w:tr>
        <w:tc>
          <w:tcPr>
            <w:tcW w:type="dxa" w:w="2016"/>
            <w:shd w:fill="F7F7F5" w:val="clear"/>
            <w:vAlign w:val="center"/>
          </w:tcPr>
          <w:p>
            <w:pPr>
              <w:spacing w:before="20" w:after="20"/>
              <w:jc w:val="left"/>
            </w:pPr>
            <w:r>
              <w:rPr>
                <w:rFonts w:ascii="Calibri" w:hAnsi="Calibri"/>
                <w:color w:val="333333"/>
                <w:sz w:val="12"/>
              </w:rPr>
              <w:t>Auth required but token expired during export</w:t>
            </w:r>
          </w:p>
        </w:tc>
        <w:tc>
          <w:tcPr>
            <w:tcW w:type="dxa" w:w="5328"/>
            <w:shd w:fill="F7F7F5" w:val="clear"/>
            <w:vAlign w:val="center"/>
          </w:tcPr>
          <w:p>
            <w:pPr>
              <w:spacing w:before="20" w:after="20"/>
              <w:jc w:val="left"/>
            </w:pPr>
            <w:r>
              <w:rPr>
                <w:rFonts w:ascii="Calibri" w:hAnsi="Calibri"/>
                <w:color w:val="333333"/>
                <w:sz w:val="12"/>
              </w:rPr>
              <w:t>Fetch returns 401, res.ok false -&gt; no blob, catch logs, no toast. Should redirect to login or show session expired.</w:t>
            </w:r>
          </w:p>
        </w:tc>
      </w:tr>
    </w:tbl>
    <w:p>
      <w:pPr>
        <w:spacing w:after="40"/>
      </w:pPr>
    </w:p>
    <w:p>
      <w:pPr>
        <w:pStyle w:val="Heading1"/>
        <w:spacing w:before="240" w:after="60"/>
        <w:pBdr>
          <w:bottom w:val="single" w:sz="6" w:space="1" w:color="FF8A2A"/>
        </w:pBdr>
      </w:pPr>
      <w:r>
        <w:rPr>
          <w:rFonts w:ascii="Calibri" w:hAnsi="Calibri"/>
          <w:b/>
          <w:color w:val="171717"/>
          <w:sz w:val="22"/>
        </w:rPr>
        <w:t>6. Stripe Checkout (Plan Purchase)</w:t>
      </w:r>
    </w:p>
    <w:p>
      <w:pPr>
        <w:spacing w:after="60"/>
        <w:jc w:val="left"/>
        <w:shd w:val="clear" w:fill="2563EB"/>
      </w:pPr>
      <w:r>
        <w:rPr>
          <w:rFonts w:ascii="Calibri" w:hAnsi="Calibri"/>
          <w:b/>
          <w:color w:val="FFFFFF"/>
          <w:sz w:val="13"/>
        </w:rPr>
        <w:t xml:space="preserve">  Endpoints: POST /api/billing/checkout-session -&gt; createBillingCheckoutSession (stripeService) | POST /api/billing/change-plan (direct) | UI: PlanComparisonSection + CurrentPlanCard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(owner/admin) clicks PlanComparisonSection plan card 'Upgrade' / 'Select Plan' button for target plan (e.g., Pro monthly) -&gt; handleSelectPlan(planId, interval) (AnalyticsPage:921) in BillingPage.</w:t>
      </w:r>
    </w:p>
    <w:p>
      <w:pPr>
        <w:pStyle w:val="ListBullet"/>
        <w:spacing w:after="20"/>
      </w:pPr>
      <w:r>
        <w:rPr>
          <w:rFonts w:ascii="Calibri" w:hAnsi="Calibri"/>
          <w:sz w:val="16"/>
        </w:rPr>
        <w:t>Also CurrentPlanCard 'Upgrade Plan' scrolls to plans via handleScrollToPlans (890).</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584"/>
        <w:gridCol w:w="2016"/>
        <w:gridCol w:w="1872"/>
      </w:tblGrid>
      <w:tr>
        <w:tc>
          <w:tcPr>
            <w:tcW w:type="dxa" w:w="2606"/>
            <w:vAlign w:val="center"/>
            <w:shd w:fill="2563EB" w:val="clear"/>
          </w:tcPr>
          <w:p>
            <w:pPr>
              <w:spacing w:before="20" w:after="20"/>
              <w:jc w:val="center"/>
            </w:pPr>
            <w:r>
              <w:rPr>
                <w:rFonts w:ascii="Calibri" w:hAnsi="Calibri"/>
                <w:b/>
                <w:color w:val="FFFFFF"/>
                <w:sz w:val="13"/>
              </w:rPr>
              <w:t>Step</w:t>
            </w:r>
          </w:p>
        </w:tc>
        <w:tc>
          <w:tcPr>
            <w:tcW w:type="dxa" w:w="2606"/>
            <w:vAlign w:val="center"/>
            <w:shd w:fill="2563EB" w:val="clear"/>
          </w:tcPr>
          <w:p>
            <w:pPr>
              <w:spacing w:before="20" w:after="20"/>
              <w:jc w:val="center"/>
            </w:pPr>
            <w:r>
              <w:rPr>
                <w:rFonts w:ascii="Calibri" w:hAnsi="Calibri"/>
                <w:b/>
                <w:color w:val="FFFFFF"/>
                <w:sz w:val="13"/>
              </w:rPr>
              <w:t>User Action</w:t>
            </w:r>
          </w:p>
        </w:tc>
        <w:tc>
          <w:tcPr>
            <w:tcW w:type="dxa" w:w="2606"/>
            <w:vAlign w:val="center"/>
            <w:shd w:fill="2563EB" w:val="clear"/>
          </w:tcPr>
          <w:p>
            <w:pPr>
              <w:spacing w:before="20" w:after="20"/>
              <w:jc w:val="center"/>
            </w:pPr>
            <w:r>
              <w:rPr>
                <w:rFonts w:ascii="Calibri" w:hAnsi="Calibri"/>
                <w:b/>
                <w:color w:val="FFFFFF"/>
                <w:sz w:val="13"/>
              </w:rPr>
              <w:t>UI Detail</w:t>
            </w:r>
          </w:p>
        </w:tc>
        <w:tc>
          <w:tcPr>
            <w:tcW w:type="dxa" w:w="2606"/>
            <w:vAlign w:val="center"/>
            <w:shd w:fill="2563EB" w:val="clear"/>
          </w:tcPr>
          <w:p>
            <w:pPr>
              <w:spacing w:before="20" w:after="20"/>
              <w:jc w:val="center"/>
            </w:pPr>
            <w:r>
              <w:rPr>
                <w:rFonts w:ascii="Calibri" w:hAnsi="Calibri"/>
                <w:b/>
                <w:color w:val="FFFFFF"/>
                <w:sz w:val="13"/>
              </w:rPr>
              <w:t>System</w:t>
            </w:r>
          </w:p>
        </w:tc>
      </w:tr>
      <w:tr>
        <w:tc>
          <w:tcPr>
            <w:tcW w:type="dxa" w:w="864"/>
            <w:shd w:fill="FFFFFF" w:val="clear"/>
            <w:vAlign w:val="center"/>
          </w:tcPr>
          <w:p>
            <w:pPr>
              <w:spacing w:before="20" w:after="20"/>
              <w:jc w:val="left"/>
            </w:pPr>
            <w:r>
              <w:rPr>
                <w:rFonts w:ascii="Calibri" w:hAnsi="Calibri"/>
                <w:color w:val="333333"/>
                <w:sz w:val="12"/>
              </w:rPr>
              <w:t>1. View Plans</w:t>
            </w:r>
          </w:p>
        </w:tc>
        <w:tc>
          <w:tcPr>
            <w:tcW w:type="dxa" w:w="1584"/>
            <w:shd w:fill="FFFFFF" w:val="clear"/>
            <w:vAlign w:val="center"/>
          </w:tcPr>
          <w:p>
            <w:pPr>
              <w:spacing w:before="20" w:after="20"/>
              <w:jc w:val="left"/>
            </w:pPr>
            <w:r>
              <w:rPr>
                <w:rFonts w:ascii="Calibri" w:hAnsi="Calibri"/>
                <w:color w:val="333333"/>
                <w:sz w:val="12"/>
              </w:rPr>
              <w:t>Scrolls to PlanComparisonSection via ref (plansSectionRef) (844) or already visible. Sees 4 cards Free/Starter/Pro( Most Popular)/Enterprise with priceMonthly/Annual, limits, features, popular badge, compare table.</w:t>
            </w:r>
          </w:p>
        </w:tc>
        <w:tc>
          <w:tcPr>
            <w:tcW w:type="dxa" w:w="2016"/>
            <w:shd w:fill="FFFFFF" w:val="clear"/>
            <w:vAlign w:val="center"/>
          </w:tcPr>
          <w:p>
            <w:pPr>
              <w:spacing w:before="20" w:after="20"/>
              <w:jc w:val="left"/>
            </w:pPr>
            <w:r>
              <w:rPr>
                <w:rFonts w:ascii="Calibri" w:hAnsi="Calibri"/>
                <w:color w:val="333333"/>
                <w:sz w:val="12"/>
              </w:rPr>
              <w:t>PlanComparisonSection shows isLoadingPlanId spinner per card</w:t>
            </w:r>
          </w:p>
        </w:tc>
        <w:tc>
          <w:tcPr>
            <w:tcW w:type="dxa" w:w="187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2. Select Billing Interval</w:t>
            </w:r>
          </w:p>
        </w:tc>
        <w:tc>
          <w:tcPr>
            <w:tcW w:type="dxa" w:w="1584"/>
            <w:shd w:fill="F7F7F5" w:val="clear"/>
            <w:vAlign w:val="center"/>
          </w:tcPr>
          <w:p>
            <w:pPr>
              <w:spacing w:before="20" w:after="20"/>
              <w:jc w:val="left"/>
            </w:pPr>
            <w:r>
              <w:rPr>
                <w:rFonts w:ascii="Calibri" w:hAnsi="Calibri"/>
                <w:color w:val="333333"/>
                <w:sz w:val="12"/>
              </w:rPr>
              <w:t>Toggles Monthly/Yearly (BillingInterval) via tabs in section (if present). Default monthly. Yearly shows priceAnnual*12 vs monthly.</w:t>
            </w:r>
          </w:p>
        </w:tc>
        <w:tc>
          <w:tcPr>
            <w:tcW w:type="dxa" w:w="2016"/>
            <w:shd w:fill="F7F7F5" w:val="clear"/>
            <w:vAlign w:val="center"/>
          </w:tcPr>
          <w:p>
            <w:pPr>
              <w:spacing w:before="20" w:after="20"/>
              <w:jc w:val="left"/>
            </w:pPr>
            <w:r>
              <w:rPr>
                <w:rFonts w:ascii="Calibri" w:hAnsi="Calibri"/>
                <w:color w:val="333333"/>
                <w:sz w:val="12"/>
              </w:rPr>
              <w:t>interval state in BillingPage? Actually handleSelectPlan receives interval param from card's toggle.</w:t>
            </w:r>
          </w:p>
        </w:tc>
        <w:tc>
          <w:tcPr>
            <w:tcW w:type="dxa" w:w="1872"/>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 Click Select</w:t>
            </w:r>
          </w:p>
        </w:tc>
        <w:tc>
          <w:tcPr>
            <w:tcW w:type="dxa" w:w="1584"/>
            <w:shd w:fill="FFFFFF" w:val="clear"/>
            <w:vAlign w:val="center"/>
          </w:tcPr>
          <w:p>
            <w:pPr>
              <w:spacing w:before="20" w:after="20"/>
              <w:jc w:val="left"/>
            </w:pPr>
            <w:r>
              <w:rPr>
                <w:rFonts w:ascii="Calibri" w:hAnsi="Calibri"/>
                <w:color w:val="333333"/>
                <w:sz w:val="12"/>
              </w:rPr>
              <w:t>Clicks 'Upgrade to Pro' -&gt; button shows spinner isLoadingPlanId == planId (921) -&gt; disables other cards.</w:t>
            </w:r>
          </w:p>
        </w:tc>
        <w:tc>
          <w:tcPr>
            <w:tcW w:type="dxa" w:w="2016"/>
            <w:shd w:fill="FFFFFF" w:val="clear"/>
            <w:vAlign w:val="center"/>
          </w:tcPr>
          <w:p>
            <w:pPr>
              <w:spacing w:before="20" w:after="20"/>
              <w:jc w:val="left"/>
            </w:pPr>
            <w:r>
              <w:rPr>
                <w:rFonts w:ascii="Calibri" w:hAnsi="Calibri"/>
                <w:color w:val="333333"/>
                <w:sz w:val="12"/>
              </w:rPr>
              <w:t>handleSelectPlan</w:t>
            </w:r>
          </w:p>
        </w:tc>
        <w:tc>
          <w:tcPr>
            <w:tcW w:type="dxa" w:w="187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4. Checkout Session Creation</w:t>
            </w:r>
          </w:p>
        </w:tc>
        <w:tc>
          <w:tcPr>
            <w:tcW w:type="dxa" w:w="1584"/>
            <w:shd w:fill="F7F7F5" w:val="clear"/>
            <w:vAlign w:val="center"/>
          </w:tcPr>
          <w:p>
            <w:pPr>
              <w:spacing w:before="20" w:after="20"/>
              <w:jc w:val="left"/>
            </w:pPr>
            <w:r>
              <w:rPr>
                <w:rFonts w:ascii="Calibri" w:hAnsi="Calibri"/>
                <w:color w:val="333333"/>
                <w:sz w:val="12"/>
              </w:rPr>
              <w:t>Frontend POST /checkout-session {planId, interval, workspaceId} (929) -&gt; backend validates planId active (147), priceId from plan stripe_price_id_monthly/annual (154), frontendUrl, existingStripeCustomerId (165) -&gt; createBillingCheckoutSession (stripeService) -&gt; returns {url, sessionId} (mask mock).</w:t>
            </w:r>
          </w:p>
        </w:tc>
        <w:tc>
          <w:tcPr>
            <w:tcW w:type="dxa" w:w="2016"/>
            <w:shd w:fill="F7F7F5" w:val="clear"/>
            <w:vAlign w:val="center"/>
          </w:tcPr>
          <w:p>
            <w:pPr>
              <w:spacing w:before="20" w:after="20"/>
              <w:jc w:val="left"/>
            </w:pPr>
            <w:r>
              <w:rPr>
                <w:rFonts w:ascii="Calibri" w:hAnsi="Calibri"/>
                <w:color w:val="333333"/>
                <w:sz w:val="12"/>
              </w:rPr>
              <w:t>POST</w:t>
            </w:r>
          </w:p>
        </w:tc>
        <w:tc>
          <w:tcPr>
            <w:tcW w:type="dxa" w:w="1872"/>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5. Downgrade Conflict Check</w:t>
            </w:r>
          </w:p>
        </w:tc>
        <w:tc>
          <w:tcPr>
            <w:tcW w:type="dxa" w:w="1584"/>
            <w:shd w:fill="FFFFFF" w:val="clear"/>
            <w:vAlign w:val="center"/>
          </w:tcPr>
          <w:p>
            <w:pPr>
              <w:spacing w:before="20" w:after="20"/>
              <w:jc w:val="left"/>
            </w:pPr>
            <w:r>
              <w:rPr>
                <w:rFonts w:ascii="Calibri" w:hAnsi="Calibri"/>
                <w:color w:val="333333"/>
                <w:sz w:val="12"/>
              </w:rPr>
              <w:t>If res not ok and status 409 + conflicts (938) -&gt; show DowngradeModal with conflicts list + target plan name, isDowngradeModalOpen true, targetDowngradePlan set. User must confirm downgrade despite limits.</w:t>
            </w:r>
          </w:p>
        </w:tc>
        <w:tc>
          <w:tcPr>
            <w:tcW w:type="dxa" w:w="2016"/>
            <w:shd w:fill="FFFFFF" w:val="clear"/>
            <w:vAlign w:val="center"/>
          </w:tcPr>
          <w:p>
            <w:pPr>
              <w:spacing w:before="20" w:after="20"/>
              <w:jc w:val="left"/>
            </w:pPr>
            <w:r>
              <w:rPr>
                <w:rFonts w:ascii="Calibri" w:hAnsi="Calibri"/>
                <w:color w:val="333333"/>
                <w:sz w:val="12"/>
              </w:rPr>
              <w:t>handleSelectPlan 938</w:t>
            </w:r>
          </w:p>
        </w:tc>
        <w:tc>
          <w:tcPr>
            <w:tcW w:type="dxa" w:w="187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6. Redirect to Stripe</w:t>
            </w:r>
          </w:p>
        </w:tc>
        <w:tc>
          <w:tcPr>
            <w:tcW w:type="dxa" w:w="1584"/>
            <w:shd w:fill="F7F7F5" w:val="clear"/>
            <w:vAlign w:val="center"/>
          </w:tcPr>
          <w:p>
            <w:pPr>
              <w:spacing w:before="20" w:after="20"/>
              <w:jc w:val="left"/>
            </w:pPr>
            <w:r>
              <w:rPr>
                <w:rFonts w:ascii="Calibri" w:hAnsi="Calibri"/>
                <w:color w:val="333333"/>
                <w:sz w:val="12"/>
              </w:rPr>
              <w:t>If mock (data.mock true) (952) -&gt; show successMessage 'Plan updated to PRO (monthly).' + fetchBillingOverview refresh (no redirect). Else if real Stripe -&gt; window.location.href = data.url (956) -&gt; leaves app to Stripe Checkout.</w:t>
            </w:r>
          </w:p>
        </w:tc>
        <w:tc>
          <w:tcPr>
            <w:tcW w:type="dxa" w:w="2016"/>
            <w:shd w:fill="F7F7F5" w:val="clear"/>
            <w:vAlign w:val="center"/>
          </w:tcPr>
          <w:p>
            <w:pPr>
              <w:spacing w:before="20" w:after="20"/>
              <w:jc w:val="left"/>
            </w:pPr>
            <w:r>
              <w:rPr>
                <w:rFonts w:ascii="Calibri" w:hAnsi="Calibri"/>
                <w:color w:val="333333"/>
                <w:sz w:val="12"/>
              </w:rPr>
              <w:t>Mock vs real branch</w:t>
            </w:r>
          </w:p>
        </w:tc>
        <w:tc>
          <w:tcPr>
            <w:tcW w:type="dxa" w:w="1872"/>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7. Stripe Checkout (external)</w:t>
            </w:r>
          </w:p>
        </w:tc>
        <w:tc>
          <w:tcPr>
            <w:tcW w:type="dxa" w:w="1584"/>
            <w:shd w:fill="FFFFFF" w:val="clear"/>
            <w:vAlign w:val="center"/>
          </w:tcPr>
          <w:p>
            <w:pPr>
              <w:spacing w:before="20" w:after="20"/>
              <w:jc w:val="left"/>
            </w:pPr>
            <w:r>
              <w:rPr>
                <w:rFonts w:ascii="Calibri" w:hAnsi="Calibri"/>
                <w:color w:val="333333"/>
                <w:sz w:val="12"/>
              </w:rPr>
              <w:t>On Stripe hosted page, user enters card, confirms. Stripe redirects to successUrl `${FRONTEND_URL}/settings/billing?checkout=success` (frontendUrl 163) with session_id. Webhook also fires checkout.session.completed.</w:t>
            </w:r>
          </w:p>
        </w:tc>
        <w:tc>
          <w:tcPr>
            <w:tcW w:type="dxa" w:w="2016"/>
            <w:shd w:fill="FFFFFF" w:val="clear"/>
            <w:vAlign w:val="center"/>
          </w:tcPr>
          <w:p>
            <w:pPr>
              <w:spacing w:before="20" w:after="20"/>
              <w:jc w:val="left"/>
            </w:pPr>
            <w:r>
              <w:rPr>
                <w:rFonts w:ascii="Calibri" w:hAnsi="Calibri"/>
                <w:color w:val="333333"/>
                <w:sz w:val="12"/>
              </w:rPr>
              <w:t>Stripe</w:t>
            </w:r>
          </w:p>
        </w:tc>
        <w:tc>
          <w:tcPr>
            <w:tcW w:type="dxa" w:w="1872"/>
            <w:shd w:fill="FFFFFF" w:val="clear"/>
            <w:vAlign w:val="center"/>
          </w:tcPr>
          <w:p>
            <w:pPr>
              <w:spacing w:before="20" w:after="20"/>
              <w:jc w:val="left"/>
            </w:pPr>
            <w:r>
              <w:rPr>
                <w:rFonts w:ascii="Calibri" w:hAnsi="Calibri"/>
                <w:color w:val="333333"/>
                <w:sz w:val="12"/>
              </w:rPr>
            </w:r>
          </w:p>
        </w:tc>
      </w:tr>
      <w:tr>
        <w:tc>
          <w:tcPr>
            <w:tcW w:type="dxa" w:w="864"/>
            <w:shd w:fill="F7F7F5" w:val="clear"/>
            <w:vAlign w:val="center"/>
          </w:tcPr>
          <w:p>
            <w:pPr>
              <w:spacing w:before="20" w:after="20"/>
              <w:jc w:val="left"/>
            </w:pPr>
            <w:r>
              <w:rPr>
                <w:rFonts w:ascii="Calibri" w:hAnsi="Calibri"/>
                <w:color w:val="333333"/>
                <w:sz w:val="12"/>
              </w:rPr>
              <w:t>8. Return &amp; Confirmation</w:t>
            </w:r>
          </w:p>
        </w:tc>
        <w:tc>
          <w:tcPr>
            <w:tcW w:type="dxa" w:w="1584"/>
            <w:shd w:fill="F7F7F5" w:val="clear"/>
            <w:vAlign w:val="center"/>
          </w:tcPr>
          <w:p>
            <w:pPr>
              <w:spacing w:before="20" w:after="20"/>
              <w:jc w:val="left"/>
            </w:pPr>
            <w:r>
              <w:rPr>
                <w:rFonts w:ascii="Calibri" w:hAnsi="Calibri"/>
                <w:color w:val="333333"/>
                <w:sz w:val="12"/>
              </w:rPr>
              <w:t>Back to /settings/billing?checkout=success or mock_checkout=true -&gt; BillingPage useEffect detects query (884) -&gt; successMessage 'Your subscription has been successfully updated!' + window.history.replaceState to clean URL (886) + fetchBillingOverview refresh.</w:t>
            </w:r>
          </w:p>
        </w:tc>
        <w:tc>
          <w:tcPr>
            <w:tcW w:type="dxa" w:w="2016"/>
            <w:shd w:fill="F7F7F5" w:val="clear"/>
            <w:vAlign w:val="center"/>
          </w:tcPr>
          <w:p>
            <w:pPr>
              <w:spacing w:before="20" w:after="20"/>
              <w:jc w:val="left"/>
            </w:pPr>
            <w:r>
              <w:rPr>
                <w:rFonts w:ascii="Calibri" w:hAnsi="Calibri"/>
                <w:color w:val="333333"/>
                <w:sz w:val="12"/>
              </w:rPr>
              <w:t>BillingPage:884</w:t>
            </w:r>
          </w:p>
        </w:tc>
        <w:tc>
          <w:tcPr>
            <w:tcW w:type="dxa" w:w="1872"/>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 (Checkout)</w:t>
      </w:r>
    </w:p>
    <w:p>
      <w:pPr>
        <w:spacing w:after="40" w:before="0"/>
        <w:jc w:val="left"/>
      </w:pPr>
      <w:r>
        <w:rPr>
          <w:rFonts w:ascii="Calibri" w:hAnsi="Calibri"/>
          <w:b w:val="0"/>
          <w:i w:val="0"/>
          <w:sz w:val="15"/>
        </w:rPr>
        <w:t>POST /billing/checkout-session (billingController:132): auth + workspace + role check owner/admin 403 (142) + plan active check 400 (147) + get subscription -&gt; priceId via interval (154) -&gt; frontendUrl -&gt; session = createBillingCheckoutSession (stripeService) with workspaceId, customerEmail, planId, priceId, interval, success/cancelUrls, existingStripeCustomerId (157). stripeService checks if stripe configured and priceId not startsWith price_xia_ then create Stripe checkout session with customer, payment_method_types card, mode subscription, line_items price, quantity 1, metadata workspaceId/planId/interval, success_url with session_id, cancel_url. Else mock: generate mockSessionId cs_mock_ + mockCheckoutUrl `${successUrl}?mock_checkout=true&amp;planId...` (stripeService mock branch). Return {url, sessionId}.</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/api/billing/checkout-session</w:t>
        <w:br/>
        <w:t>Body {planId:'pro', billingInterval:'monthly', workspaceId:'ws_123'}</w:t>
        <w:br/>
        <w:t>-&gt; 200 {success:true, checkoutUrl:'https://checkout.stripe.com/...' or 'http://localhost:5173/settings/billing?mock_checkout=true...', sessionId:'cs_...'}</w:t>
        <w:br/>
        <w:t>-&gt; 400 Invalid plan</w:t>
        <w:br/>
        <w:t>-&gt; 403 Only Owners and Admins</w:t>
        <w:br/>
        <w:t>-&gt; 409 Downgrade conflict {code:'DOWNGRADE_LIMIT_CONFLICT', conflicts:[{resource, current, allowed, message}]} -&gt; shows DowngradeModal</w:t>
        <w:br/>
        <w:t>-&gt; 500</w:t>
      </w:r>
    </w:p>
    <w:p>
      <w:pPr>
        <w:pStyle w:val="Heading2"/>
        <w:spacing w:before="240" w:after="60"/>
      </w:pPr>
      <w:r>
        <w:rPr>
          <w:rFonts w:ascii="Calibri" w:hAnsi="Calibri"/>
          <w:b/>
          <w:color w:val="FF8A2A"/>
          <w:sz w:val="18"/>
        </w:rPr>
        <w:t>Direct Change Plan (Downgrade Confirm)</w:t>
      </w:r>
    </w:p>
    <w:p>
      <w:pPr>
        <w:spacing w:after="40" w:before="0"/>
        <w:jc w:val="left"/>
      </w:pPr>
      <w:r>
        <w:rPr>
          <w:rFonts w:ascii="Calibri" w:hAnsi="Calibri"/>
          <w:b w:val="0"/>
          <w:i w:val="0"/>
          <w:sz w:val="15"/>
        </w:rPr>
        <w:t>POST /billing/change-plan is used after downgrade modal confirm (handleConfirmDowngrade 965): frontend POST {planId, interval} (978) -&gt; backend changePlan (180): role check, plan active check, isDowngrade = target price &lt; current price (203) -&gt; if downgrade validateDowngradeResources (205) -&gt; if not compatible return 400 with conflicts (207) else update subscriptions plan_id, status active, interval, periodStart now, periodEnd now+30/365d, cancel_at_period_end 0, updated_at (220) + INSERT billing_events plan_downgraded/upgraded (233) + INSERT invoice if price&gt;0 amount = annual*12 or monthly (245) -&gt; return 200 success.</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isLoadingPlanId state tracks which card spinner (BillingPage isLoadingPlanId). isActionLoading for portal/cancel. successMessage green emerald banner (1078) with Dismiss. error red banner (1093). On mock, immediate overview refresh without redirect. On real, full page redirect away then back.</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(create session)</w:t>
            </w:r>
          </w:p>
        </w:tc>
        <w:tc>
          <w:tcPr>
            <w:tcW w:type="dxa" w:w="6912"/>
            <w:shd w:fill="FFFFFF" w:val="clear"/>
            <w:vAlign w:val="center"/>
          </w:tcPr>
          <w:p>
            <w:pPr>
              <w:spacing w:before="20" w:after="20"/>
              <w:jc w:val="left"/>
            </w:pPr>
            <w:r>
              <w:rPr>
                <w:rFonts w:ascii="Calibri" w:hAnsi="Calibri"/>
                <w:color w:val="333333"/>
                <w:sz w:val="12"/>
              </w:rPr>
              <w:t>Card button spinner via isLoadingPlanId == planId (PlanComparisonSection shows Loader2), other cards disabled. isLoadingPlanId null after (961).</w:t>
            </w:r>
          </w:p>
        </w:tc>
      </w:tr>
      <w:tr>
        <w:tc>
          <w:tcPr>
            <w:tcW w:type="dxa" w:w="1296"/>
            <w:shd w:fill="F7F7F5" w:val="clear"/>
            <w:vAlign w:val="center"/>
          </w:tcPr>
          <w:p>
            <w:pPr>
              <w:spacing w:before="20" w:after="20"/>
              <w:jc w:val="left"/>
            </w:pPr>
            <w:r>
              <w:rPr>
                <w:rFonts w:ascii="Calibri" w:hAnsi="Calibri"/>
                <w:color w:val="333333"/>
                <w:sz w:val="12"/>
              </w:rPr>
              <w:t>Success mock</w:t>
            </w:r>
          </w:p>
        </w:tc>
        <w:tc>
          <w:tcPr>
            <w:tcW w:type="dxa" w:w="6912"/>
            <w:shd w:fill="F7F7F5" w:val="clear"/>
            <w:vAlign w:val="center"/>
          </w:tcPr>
          <w:p>
            <w:pPr>
              <w:spacing w:before="20" w:after="20"/>
              <w:jc w:val="left"/>
            </w:pPr>
            <w:r>
              <w:rPr>
                <w:rFonts w:ascii="Calibri" w:hAnsi="Calibri"/>
                <w:color w:val="333333"/>
                <w:sz w:val="12"/>
              </w:rPr>
              <w:t>Green banner 'Plan updated to PRO (monthly).' (953) + overview refresh shows new planName, price, period. Invoices +1 if paid.</w:t>
            </w:r>
          </w:p>
        </w:tc>
      </w:tr>
      <w:tr>
        <w:tc>
          <w:tcPr>
            <w:tcW w:type="dxa" w:w="1296"/>
            <w:shd w:fill="FFFFFF" w:val="clear"/>
            <w:vAlign w:val="center"/>
          </w:tcPr>
          <w:p>
            <w:pPr>
              <w:spacing w:before="20" w:after="20"/>
              <w:jc w:val="left"/>
            </w:pPr>
            <w:r>
              <w:rPr>
                <w:rFonts w:ascii="Calibri" w:hAnsi="Calibri"/>
                <w:color w:val="333333"/>
                <w:sz w:val="12"/>
              </w:rPr>
              <w:t>Success real (redirect)</w:t>
            </w:r>
          </w:p>
        </w:tc>
        <w:tc>
          <w:tcPr>
            <w:tcW w:type="dxa" w:w="6912"/>
            <w:shd w:fill="FFFFFF" w:val="clear"/>
            <w:vAlign w:val="center"/>
          </w:tcPr>
          <w:p>
            <w:pPr>
              <w:spacing w:before="20" w:after="20"/>
              <w:jc w:val="left"/>
            </w:pPr>
            <w:r>
              <w:rPr>
                <w:rFonts w:ascii="Calibri" w:hAnsi="Calibri"/>
                <w:color w:val="333333"/>
                <w:sz w:val="12"/>
              </w:rPr>
              <w:t>No in-app success until return; Stripe shows success page. Upon return, success banner 884.</w:t>
            </w:r>
          </w:p>
        </w:tc>
      </w:tr>
      <w:tr>
        <w:tc>
          <w:tcPr>
            <w:tcW w:type="dxa" w:w="1296"/>
            <w:shd w:fill="F7F7F5" w:val="clear"/>
            <w:vAlign w:val="center"/>
          </w:tcPr>
          <w:p>
            <w:pPr>
              <w:spacing w:before="20" w:after="20"/>
              <w:jc w:val="left"/>
            </w:pPr>
            <w:r>
              <w:rPr>
                <w:rFonts w:ascii="Calibri" w:hAnsi="Calibri"/>
                <w:color w:val="333333"/>
                <w:sz w:val="12"/>
              </w:rPr>
              <w:t>Error 400 invalid plan</w:t>
            </w:r>
          </w:p>
        </w:tc>
        <w:tc>
          <w:tcPr>
            <w:tcW w:type="dxa" w:w="6912"/>
            <w:shd w:fill="F7F7F5" w:val="clear"/>
            <w:vAlign w:val="center"/>
          </w:tcPr>
          <w:p>
            <w:pPr>
              <w:spacing w:before="20" w:after="20"/>
              <w:jc w:val="left"/>
            </w:pPr>
            <w:r>
              <w:rPr>
                <w:rFonts w:ascii="Calibri" w:hAnsi="Calibri"/>
                <w:color w:val="333333"/>
                <w:sz w:val="12"/>
              </w:rPr>
              <w:t>Red banner 'Invalid or inactive plan selected.' (149) via setError (959).</w:t>
            </w:r>
          </w:p>
        </w:tc>
      </w:tr>
      <w:tr>
        <w:tc>
          <w:tcPr>
            <w:tcW w:type="dxa" w:w="1296"/>
            <w:shd w:fill="FFFFFF" w:val="clear"/>
            <w:vAlign w:val="center"/>
          </w:tcPr>
          <w:p>
            <w:pPr>
              <w:spacing w:before="20" w:after="20"/>
              <w:jc w:val="left"/>
            </w:pPr>
            <w:r>
              <w:rPr>
                <w:rFonts w:ascii="Calibri" w:hAnsi="Calibri"/>
                <w:color w:val="333333"/>
                <w:sz w:val="12"/>
              </w:rPr>
              <w:t>Error 403 not owner/admin</w:t>
            </w:r>
          </w:p>
        </w:tc>
        <w:tc>
          <w:tcPr>
            <w:tcW w:type="dxa" w:w="6912"/>
            <w:shd w:fill="FFFFFF" w:val="clear"/>
            <w:vAlign w:val="center"/>
          </w:tcPr>
          <w:p>
            <w:pPr>
              <w:spacing w:before="20" w:after="20"/>
              <w:jc w:val="left"/>
            </w:pPr>
            <w:r>
              <w:rPr>
                <w:rFonts w:ascii="Calibri" w:hAnsi="Calibri"/>
                <w:color w:val="333333"/>
                <w:sz w:val="12"/>
              </w:rPr>
              <w:t>Red banner 'Only Owners and Admins...' + member sees amber read-only banner already (1117) but button still maybe hidden/disabled for member? PlanComparison should disable for member.</w:t>
            </w:r>
          </w:p>
        </w:tc>
      </w:tr>
      <w:tr>
        <w:tc>
          <w:tcPr>
            <w:tcW w:type="dxa" w:w="1296"/>
            <w:shd w:fill="F7F7F5" w:val="clear"/>
            <w:vAlign w:val="center"/>
          </w:tcPr>
          <w:p>
            <w:pPr>
              <w:spacing w:before="20" w:after="20"/>
              <w:jc w:val="left"/>
            </w:pPr>
            <w:r>
              <w:rPr>
                <w:rFonts w:ascii="Calibri" w:hAnsi="Calibri"/>
                <w:color w:val="333333"/>
                <w:sz w:val="12"/>
              </w:rPr>
              <w:t>409 Downgrade conflict</w:t>
            </w:r>
          </w:p>
        </w:tc>
        <w:tc>
          <w:tcPr>
            <w:tcW w:type="dxa" w:w="6912"/>
            <w:shd w:fill="F7F7F5" w:val="clear"/>
            <w:vAlign w:val="center"/>
          </w:tcPr>
          <w:p>
            <w:pPr>
              <w:spacing w:before="20" w:after="20"/>
              <w:jc w:val="left"/>
            </w:pPr>
            <w:r>
              <w:rPr>
                <w:rFonts w:ascii="Calibri" w:hAnsi="Calibri"/>
                <w:color w:val="333333"/>
                <w:sz w:val="12"/>
              </w:rPr>
              <w:t>Not error banner but DowngradeModal open with conflicts list (downgradeConflicts state) + target plan name. User must confirm.</w:t>
            </w:r>
          </w:p>
        </w:tc>
      </w:tr>
      <w:tr>
        <w:tc>
          <w:tcPr>
            <w:tcW w:type="dxa" w:w="1296"/>
            <w:shd w:fill="FFFFFF" w:val="clear"/>
            <w:vAlign w:val="center"/>
          </w:tcPr>
          <w:p>
            <w:pPr>
              <w:spacing w:before="20" w:after="20"/>
              <w:jc w:val="left"/>
            </w:pPr>
            <w:r>
              <w:rPr>
                <w:rFonts w:ascii="Calibri" w:hAnsi="Calibri"/>
                <w:color w:val="333333"/>
                <w:sz w:val="12"/>
              </w:rPr>
              <w:t>Error 500</w:t>
            </w:r>
          </w:p>
        </w:tc>
        <w:tc>
          <w:tcPr>
            <w:tcW w:type="dxa" w:w="6912"/>
            <w:shd w:fill="FFFFFF" w:val="clear"/>
            <w:vAlign w:val="center"/>
          </w:tcPr>
          <w:p>
            <w:pPr>
              <w:spacing w:before="20" w:after="20"/>
              <w:jc w:val="left"/>
            </w:pPr>
            <w:r>
              <w:rPr>
                <w:rFonts w:ascii="Calibri" w:hAnsi="Calibri"/>
                <w:color w:val="333333"/>
                <w:sz w:val="12"/>
              </w:rPr>
              <w:t>Red banner 'Failed to initiate checkout' (959)</w:t>
            </w:r>
          </w:p>
        </w:tc>
      </w:tr>
      <w:tr>
        <w:tc>
          <w:tcPr>
            <w:tcW w:type="dxa" w:w="1296"/>
            <w:shd w:fill="F7F7F5" w:val="clear"/>
            <w:vAlign w:val="center"/>
          </w:tcPr>
          <w:p>
            <w:pPr>
              <w:spacing w:before="20" w:after="20"/>
              <w:jc w:val="left"/>
            </w:pPr>
            <w:r>
              <w:rPr>
                <w:rFonts w:ascii="Calibri" w:hAnsi="Calibri"/>
                <w:color w:val="333333"/>
                <w:sz w:val="12"/>
              </w:rPr>
              <w:t>Cancel from Stripe (user clicks back)</w:t>
            </w:r>
          </w:p>
        </w:tc>
        <w:tc>
          <w:tcPr>
            <w:tcW w:type="dxa" w:w="6912"/>
            <w:shd w:fill="F7F7F5" w:val="clear"/>
            <w:vAlign w:val="center"/>
          </w:tcPr>
          <w:p>
            <w:pPr>
              <w:spacing w:before="20" w:after="20"/>
              <w:jc w:val="left"/>
            </w:pPr>
            <w:r>
              <w:rPr>
                <w:rFonts w:ascii="Calibri" w:hAnsi="Calibri"/>
                <w:color w:val="333333"/>
                <w:sz w:val="12"/>
              </w:rPr>
              <w:t>CancelUrl /settings/billing?checkout=cancelled -&gt; no success banner, just return to billing page, no change. Should show info 'Checkout cancelled' toast.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Free plan (price 0) checkout</w:t>
            </w:r>
          </w:p>
        </w:tc>
        <w:tc>
          <w:tcPr>
            <w:tcW w:type="dxa" w:w="5328"/>
            <w:shd w:fill="FFFFFF" w:val="clear"/>
            <w:vAlign w:val="center"/>
          </w:tcPr>
          <w:p>
            <w:pPr>
              <w:spacing w:before="20" w:after="20"/>
              <w:jc w:val="left"/>
            </w:pPr>
            <w:r>
              <w:rPr>
                <w:rFonts w:ascii="Calibri" w:hAnsi="Calibri"/>
                <w:color w:val="333333"/>
                <w:sz w:val="12"/>
              </w:rPr>
              <w:t>changePlan will still create subscription update but not create invoice if price 0 (245 check). Checkout session for free? Stripe price 0 not allowed for subscription. Should use direct changePlan not checkout for free. Frontend should call changePlan for free downgrade, not checkout. Logic: if planId free -&gt; call changePlan directly, not checkout.</w:t>
            </w:r>
          </w:p>
        </w:tc>
      </w:tr>
      <w:tr>
        <w:tc>
          <w:tcPr>
            <w:tcW w:type="dxa" w:w="2016"/>
            <w:shd w:fill="F7F7F5" w:val="clear"/>
            <w:vAlign w:val="center"/>
          </w:tcPr>
          <w:p>
            <w:pPr>
              <w:spacing w:before="20" w:after="20"/>
              <w:jc w:val="left"/>
            </w:pPr>
            <w:r>
              <w:rPr>
                <w:rFonts w:ascii="Calibri" w:hAnsi="Calibri"/>
                <w:color w:val="333333"/>
                <w:sz w:val="12"/>
              </w:rPr>
              <w:t>Downgrade from Pro to Starter when usage exceeds Starter limits (e.g., 5 agents but Starter allows 3)</w:t>
            </w:r>
          </w:p>
        </w:tc>
        <w:tc>
          <w:tcPr>
            <w:tcW w:type="dxa" w:w="5328"/>
            <w:shd w:fill="F7F7F5" w:val="clear"/>
            <w:vAlign w:val="center"/>
          </w:tcPr>
          <w:p>
            <w:pPr>
              <w:spacing w:before="20" w:after="20"/>
              <w:jc w:val="left"/>
            </w:pPr>
            <w:r>
              <w:rPr>
                <w:rFonts w:ascii="Calibri" w:hAnsi="Calibri"/>
                <w:color w:val="333333"/>
                <w:sz w:val="12"/>
              </w:rPr>
              <w:t>validateDowngradeResources returns conflicts -&gt; 409 -&gt; DowngradeModal shows list: 'AI Agents: current 5, allowed 3 - please delete 2 agents' etc. User must manually reduce before confirm. Confirm button should be disabled until resolved? Currently DowngradeModal shows conflicts but Confirm still allowed to proceed? Backend will block 400 again if still not compatible, so confirm will fail. Should disable Confirm until conflicts 0.</w:t>
            </w:r>
          </w:p>
        </w:tc>
      </w:tr>
      <w:tr>
        <w:tc>
          <w:tcPr>
            <w:tcW w:type="dxa" w:w="2016"/>
            <w:shd w:fill="FFFFFF" w:val="clear"/>
            <w:vAlign w:val="center"/>
          </w:tcPr>
          <w:p>
            <w:pPr>
              <w:spacing w:before="20" w:after="20"/>
              <w:jc w:val="left"/>
            </w:pPr>
            <w:r>
              <w:rPr>
                <w:rFonts w:ascii="Calibri" w:hAnsi="Calibri"/>
                <w:color w:val="333333"/>
                <w:sz w:val="12"/>
              </w:rPr>
              <w:t>Yearly interval priceAnnual vs monthly</w:t>
            </w:r>
          </w:p>
        </w:tc>
        <w:tc>
          <w:tcPr>
            <w:tcW w:type="dxa" w:w="5328"/>
            <w:shd w:fill="FFFFFF" w:val="clear"/>
            <w:vAlign w:val="center"/>
          </w:tcPr>
          <w:p>
            <w:pPr>
              <w:spacing w:before="20" w:after="20"/>
              <w:jc w:val="left"/>
            </w:pPr>
            <w:r>
              <w:rPr>
                <w:rFonts w:ascii="Calibri" w:hAnsi="Calibri"/>
                <w:color w:val="333333"/>
                <w:sz w:val="12"/>
              </w:rPr>
              <w:t>Frontend passes interval, backend picks priceId accordingly (154). If yearly priceAnnual is 15 (starter) vs monthly 19, amount calc invoice: annual*12 (246) -&gt; 180 for starter yearly vs 19 monthly. Correct.</w:t>
            </w:r>
          </w:p>
        </w:tc>
      </w:tr>
      <w:tr>
        <w:tc>
          <w:tcPr>
            <w:tcW w:type="dxa" w:w="2016"/>
            <w:shd w:fill="F7F7F5" w:val="clear"/>
            <w:vAlign w:val="center"/>
          </w:tcPr>
          <w:p>
            <w:pPr>
              <w:spacing w:before="20" w:after="20"/>
              <w:jc w:val="left"/>
            </w:pPr>
            <w:r>
              <w:rPr>
                <w:rFonts w:ascii="Calibri" w:hAnsi="Calibri"/>
                <w:color w:val="333333"/>
                <w:sz w:val="12"/>
              </w:rPr>
              <w:t>Mock vs real double handling</w:t>
            </w:r>
          </w:p>
        </w:tc>
        <w:tc>
          <w:tcPr>
            <w:tcW w:type="dxa" w:w="5328"/>
            <w:shd w:fill="F7F7F5" w:val="clear"/>
            <w:vAlign w:val="center"/>
          </w:tcPr>
          <w:p>
            <w:pPr>
              <w:spacing w:before="20" w:after="20"/>
              <w:jc w:val="left"/>
            </w:pPr>
            <w:r>
              <w:rPr>
                <w:rFonts w:ascii="Calibri" w:hAnsi="Calibri"/>
                <w:color w:val="333333"/>
                <w:sz w:val="12"/>
              </w:rPr>
              <w:t>If stripe not configured (isStripeConfigured false), service returns mock url with mock_checkout=true, which frontend treats as mock success (952). So dev without Stripe keys still works as mock. Good.</w:t>
            </w:r>
          </w:p>
        </w:tc>
      </w:tr>
      <w:tr>
        <w:tc>
          <w:tcPr>
            <w:tcW w:type="dxa" w:w="2016"/>
            <w:shd w:fill="FFFFFF" w:val="clear"/>
            <w:vAlign w:val="center"/>
          </w:tcPr>
          <w:p>
            <w:pPr>
              <w:spacing w:before="20" w:after="20"/>
              <w:jc w:val="left"/>
            </w:pPr>
            <w:r>
              <w:rPr>
                <w:rFonts w:ascii="Calibri" w:hAnsi="Calibri"/>
                <w:color w:val="333333"/>
                <w:sz w:val="12"/>
              </w:rPr>
              <w:t>Checkout session created but user closes browser before completing</w:t>
            </w:r>
          </w:p>
        </w:tc>
        <w:tc>
          <w:tcPr>
            <w:tcW w:type="dxa" w:w="5328"/>
            <w:shd w:fill="FFFFFF" w:val="clear"/>
            <w:vAlign w:val="center"/>
          </w:tcPr>
          <w:p>
            <w:pPr>
              <w:spacing w:before="20" w:after="20"/>
              <w:jc w:val="left"/>
            </w:pPr>
            <w:r>
              <w:rPr>
                <w:rFonts w:ascii="Calibri" w:hAnsi="Calibri"/>
                <w:color w:val="333333"/>
                <w:sz w:val="12"/>
              </w:rPr>
              <w:t>Stripe session expires in 24h, no webhook, subscription unchanged. No billing_event. User can retry.</w:t>
            </w:r>
          </w:p>
        </w:tc>
      </w:tr>
      <w:tr>
        <w:tc>
          <w:tcPr>
            <w:tcW w:type="dxa" w:w="2016"/>
            <w:shd w:fill="F7F7F5" w:val="clear"/>
            <w:vAlign w:val="center"/>
          </w:tcPr>
          <w:p>
            <w:pPr>
              <w:spacing w:before="20" w:after="20"/>
              <w:jc w:val="left"/>
            </w:pPr>
            <w:r>
              <w:rPr>
                <w:rFonts w:ascii="Calibri" w:hAnsi="Calibri"/>
                <w:color w:val="333333"/>
                <w:sz w:val="12"/>
              </w:rPr>
              <w:t>Multiple checkout clicks rapid</w:t>
            </w:r>
          </w:p>
        </w:tc>
        <w:tc>
          <w:tcPr>
            <w:tcW w:type="dxa" w:w="5328"/>
            <w:shd w:fill="F7F7F5" w:val="clear"/>
            <w:vAlign w:val="center"/>
          </w:tcPr>
          <w:p>
            <w:pPr>
              <w:spacing w:before="20" w:after="20"/>
              <w:jc w:val="left"/>
            </w:pPr>
            <w:r>
              <w:rPr>
                <w:rFonts w:ascii="Calibri" w:hAnsi="Calibri"/>
                <w:color w:val="333333"/>
                <w:sz w:val="12"/>
              </w:rPr>
              <w:t>isLoadingPlanId prevents second click on same card, but other cards still clickable (isLoadingPlanId only blocks one). Should block all while isLoadingPlanId not null. Add global isActionLoading.</w:t>
            </w:r>
          </w:p>
        </w:tc>
      </w:tr>
    </w:tbl>
    <w:p>
      <w:pPr>
        <w:spacing w:after="40"/>
      </w:pPr>
    </w:p>
    <w:p>
      <w:pPr>
        <w:pStyle w:val="Heading1"/>
        <w:spacing w:before="240" w:after="60"/>
        <w:pBdr>
          <w:bottom w:val="single" w:sz="6" w:space="1" w:color="FF8A2A"/>
        </w:pBdr>
      </w:pPr>
      <w:r>
        <w:rPr>
          <w:rFonts w:ascii="Calibri" w:hAnsi="Calibri"/>
          <w:b/>
          <w:color w:val="171717"/>
          <w:sz w:val="22"/>
        </w:rPr>
        <w:t>7. Stripe Customer Portal</w:t>
      </w:r>
    </w:p>
    <w:p>
      <w:pPr>
        <w:spacing w:after="60"/>
        <w:jc w:val="left"/>
        <w:shd w:val="clear" w:fill="7C3AED"/>
      </w:pPr>
      <w:r>
        <w:rPr>
          <w:rFonts w:ascii="Calibri" w:hAnsi="Calibri"/>
          <w:b/>
          <w:color w:val="FFFFFF"/>
          <w:sz w:val="13"/>
        </w:rPr>
        <w:t xml:space="preserve">  Endpoint: POST /api/billing/customer-portal -&gt; createBillingPortalSession | UI: CurrentPlanCard + PaymentMethodSection + BillingPage handleOpenPortal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clicks 'Manage Billing' or 'Update Payment Method' or 'View Invoices' portal link in CurrentPlanCard or PaymentMethodSection (BillingPage CurrentPlanCard onOpenPortal, PaymentMethodSection onOpenPortal) -&gt; handleOpenPortal (896).</w:t>
      </w:r>
    </w:p>
    <w:p>
      <w:pPr>
        <w:pStyle w:val="ListBullet"/>
        <w:spacing w:after="20"/>
      </w:pPr>
      <w:r>
        <w:rPr>
          <w:rFonts w:ascii="Calibri" w:hAnsi="Calibri"/>
          <w:sz w:val="16"/>
        </w:rPr>
        <w:t>Also downgrade? No, portal is for Stripe-managed portal.</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728"/>
        <w:gridCol w:w="3456"/>
      </w:tblGrid>
      <w:tr>
        <w:tc>
          <w:tcPr>
            <w:tcW w:type="dxa" w:w="3475"/>
            <w:vAlign w:val="center"/>
            <w:shd w:fill="7C3AED" w:val="clear"/>
          </w:tcPr>
          <w:p>
            <w:pPr>
              <w:spacing w:before="20" w:after="20"/>
              <w:jc w:val="center"/>
            </w:pPr>
            <w:r>
              <w:rPr>
                <w:rFonts w:ascii="Calibri" w:hAnsi="Calibri"/>
                <w:b/>
                <w:color w:val="FFFFFF"/>
                <w:sz w:val="13"/>
              </w:rPr>
              <w:t>Step</w:t>
            </w:r>
          </w:p>
        </w:tc>
        <w:tc>
          <w:tcPr>
            <w:tcW w:type="dxa" w:w="3475"/>
            <w:vAlign w:val="center"/>
            <w:shd w:fill="7C3AED" w:val="clear"/>
          </w:tcPr>
          <w:p>
            <w:pPr>
              <w:spacing w:before="20" w:after="20"/>
              <w:jc w:val="center"/>
            </w:pPr>
            <w:r>
              <w:rPr>
                <w:rFonts w:ascii="Calibri" w:hAnsi="Calibri"/>
                <w:b/>
                <w:color w:val="FFFFFF"/>
                <w:sz w:val="13"/>
              </w:rPr>
              <w:t>User Action</w:t>
            </w:r>
          </w:p>
        </w:tc>
        <w:tc>
          <w:tcPr>
            <w:tcW w:type="dxa" w:w="3475"/>
            <w:vAlign w:val="center"/>
            <w:shd w:fill="7C3AED" w:val="clear"/>
          </w:tcPr>
          <w:p>
            <w:pPr>
              <w:spacing w:before="20" w:after="20"/>
              <w:jc w:val="center"/>
            </w:pPr>
            <w:r>
              <w:rPr>
                <w:rFonts w:ascii="Calibri" w:hAnsi="Calibri"/>
                <w:b/>
                <w:color w:val="FFFFFF"/>
                <w:sz w:val="13"/>
              </w:rPr>
              <w:t>UI</w:t>
            </w:r>
          </w:p>
        </w:tc>
      </w:tr>
      <w:tr>
        <w:tc>
          <w:tcPr>
            <w:tcW w:type="dxa" w:w="864"/>
            <w:shd w:fill="FFFFFF" w:val="clear"/>
            <w:vAlign w:val="center"/>
          </w:tcPr>
          <w:p>
            <w:pPr>
              <w:spacing w:before="20" w:after="20"/>
              <w:jc w:val="left"/>
            </w:pPr>
            <w:r>
              <w:rPr>
                <w:rFonts w:ascii="Calibri" w:hAnsi="Calibri"/>
                <w:color w:val="333333"/>
                <w:sz w:val="12"/>
              </w:rPr>
              <w:t>1. Click Manage Billing</w:t>
            </w:r>
          </w:p>
        </w:tc>
        <w:tc>
          <w:tcPr>
            <w:tcW w:type="dxa" w:w="1728"/>
            <w:shd w:fill="FFFFFF" w:val="clear"/>
            <w:vAlign w:val="center"/>
          </w:tcPr>
          <w:p>
            <w:pPr>
              <w:spacing w:before="20" w:after="20"/>
              <w:jc w:val="left"/>
            </w:pPr>
            <w:r>
              <w:rPr>
                <w:rFonts w:ascii="Calibri" w:hAnsi="Calibri"/>
                <w:color w:val="333333"/>
                <w:sz w:val="12"/>
              </w:rPr>
              <w:t>Clicks button 'Manage Billing' / 'Open Customer Portal' in CurrentPlanCard (e.g., 'Manage Subscription' or 'Billing Portal') or PaymentMethodSection 'Update Payment Method'</w:t>
            </w:r>
          </w:p>
        </w:tc>
        <w:tc>
          <w:tcPr>
            <w:tcW w:type="dxa" w:w="3456"/>
            <w:shd w:fill="FFFFFF" w:val="clear"/>
            <w:vAlign w:val="center"/>
          </w:tcPr>
          <w:p>
            <w:pPr>
              <w:spacing w:before="20" w:after="20"/>
              <w:jc w:val="left"/>
            </w:pPr>
            <w:r>
              <w:rPr>
                <w:rFonts w:ascii="Calibri" w:hAnsi="Calibri"/>
                <w:color w:val="333333"/>
                <w:sz w:val="12"/>
              </w:rPr>
              <w:t>Button with ExternalLink icon, may show isActionLoading spinner</w:t>
            </w:r>
          </w:p>
        </w:tc>
      </w:tr>
      <w:tr>
        <w:tc>
          <w:tcPr>
            <w:tcW w:type="dxa" w:w="864"/>
            <w:shd w:fill="F7F7F5" w:val="clear"/>
            <w:vAlign w:val="center"/>
          </w:tcPr>
          <w:p>
            <w:pPr>
              <w:spacing w:before="20" w:after="20"/>
              <w:jc w:val="left"/>
            </w:pPr>
            <w:r>
              <w:rPr>
                <w:rFonts w:ascii="Calibri" w:hAnsi="Calibri"/>
                <w:color w:val="333333"/>
                <w:sz w:val="12"/>
              </w:rPr>
              <w:t>2. Loading</w:t>
            </w:r>
          </w:p>
        </w:tc>
        <w:tc>
          <w:tcPr>
            <w:tcW w:type="dxa" w:w="1728"/>
            <w:shd w:fill="F7F7F5" w:val="clear"/>
            <w:vAlign w:val="center"/>
          </w:tcPr>
          <w:p>
            <w:pPr>
              <w:spacing w:before="20" w:after="20"/>
              <w:jc w:val="left"/>
            </w:pPr>
            <w:r>
              <w:rPr>
                <w:rFonts w:ascii="Calibri" w:hAnsi="Calibri"/>
                <w:color w:val="333333"/>
                <w:sz w:val="12"/>
              </w:rPr>
              <w:t>handleOpenPortal sets isActionLoading true (898), clears error, POST /customer-portal</w:t>
            </w:r>
          </w:p>
        </w:tc>
        <w:tc>
          <w:tcPr>
            <w:tcW w:type="dxa" w:w="3456"/>
            <w:shd w:fill="F7F7F5" w:val="clear"/>
            <w:vAlign w:val="center"/>
          </w:tcPr>
          <w:p>
            <w:pPr>
              <w:spacing w:before="20" w:after="20"/>
              <w:jc w:val="left"/>
            </w:pPr>
            <w:r>
              <w:rPr>
                <w:rFonts w:ascii="Calibri" w:hAnsi="Calibri"/>
                <w:color w:val="333333"/>
                <w:sz w:val="12"/>
              </w:rPr>
              <w:t>Button shows Loader2 + 'Opening...' disabled</w:t>
            </w:r>
          </w:p>
        </w:tc>
      </w:tr>
      <w:tr>
        <w:tc>
          <w:tcPr>
            <w:tcW w:type="dxa" w:w="864"/>
            <w:shd w:fill="FFFFFF" w:val="clear"/>
            <w:vAlign w:val="center"/>
          </w:tcPr>
          <w:p>
            <w:pPr>
              <w:spacing w:before="20" w:after="20"/>
              <w:jc w:val="left"/>
            </w:pPr>
            <w:r>
              <w:rPr>
                <w:rFonts w:ascii="Calibri" w:hAnsi="Calibri"/>
                <w:color w:val="333333"/>
                <w:sz w:val="12"/>
              </w:rPr>
              <w:t>3. Redirect</w:t>
            </w:r>
          </w:p>
        </w:tc>
        <w:tc>
          <w:tcPr>
            <w:tcW w:type="dxa" w:w="1728"/>
            <w:shd w:fill="FFFFFF" w:val="clear"/>
            <w:vAlign w:val="center"/>
          </w:tcPr>
          <w:p>
            <w:pPr>
              <w:spacing w:before="20" w:after="20"/>
              <w:jc w:val="left"/>
            </w:pPr>
            <w:r>
              <w:rPr>
                <w:rFonts w:ascii="Calibri" w:hAnsi="Calibri"/>
                <w:color w:val="333333"/>
                <w:sz w:val="12"/>
              </w:rPr>
              <w:t>On success, window.location.href = data.url (912) -&gt; leaves app to Stripe Billing Portal (hosted by Stripe)</w:t>
            </w:r>
          </w:p>
        </w:tc>
        <w:tc>
          <w:tcPr>
            <w:tcW w:type="dxa" w:w="3456"/>
            <w:shd w:fill="FFFFFF" w:val="clear"/>
            <w:vAlign w:val="center"/>
          </w:tcPr>
          <w:p>
            <w:pPr>
              <w:spacing w:before="20" w:after="20"/>
              <w:jc w:val="left"/>
            </w:pPr>
            <w:r>
              <w:rPr>
                <w:rFonts w:ascii="Calibri" w:hAnsi="Calibri"/>
                <w:color w:val="333333"/>
                <w:sz w:val="12"/>
              </w:rPr>
              <w:t>Full page redirect</w:t>
            </w:r>
          </w:p>
        </w:tc>
      </w:tr>
      <w:tr>
        <w:tc>
          <w:tcPr>
            <w:tcW w:type="dxa" w:w="864"/>
            <w:shd w:fill="F7F7F5" w:val="clear"/>
            <w:vAlign w:val="center"/>
          </w:tcPr>
          <w:p>
            <w:pPr>
              <w:spacing w:before="20" w:after="20"/>
              <w:jc w:val="left"/>
            </w:pPr>
            <w:r>
              <w:rPr>
                <w:rFonts w:ascii="Calibri" w:hAnsi="Calibri"/>
                <w:color w:val="333333"/>
                <w:sz w:val="12"/>
              </w:rPr>
              <w:t>4. Stripe Portal Actions</w:t>
            </w:r>
          </w:p>
        </w:tc>
        <w:tc>
          <w:tcPr>
            <w:tcW w:type="dxa" w:w="1728"/>
            <w:shd w:fill="F7F7F5" w:val="clear"/>
            <w:vAlign w:val="center"/>
          </w:tcPr>
          <w:p>
            <w:pPr>
              <w:spacing w:before="20" w:after="20"/>
              <w:jc w:val="left"/>
            </w:pPr>
            <w:r>
              <w:rPr>
                <w:rFonts w:ascii="Calibri" w:hAnsi="Calibri"/>
                <w:color w:val="333333"/>
                <w:sz w:val="12"/>
              </w:rPr>
              <w:t>On Stripe portal, user can update payment method, view invoices, cancel, change plan (if enabled in Stripe portal config). Actions are outside app, webhook will sync back via stripeService events.</w:t>
            </w:r>
          </w:p>
        </w:tc>
        <w:tc>
          <w:tcPr>
            <w:tcW w:type="dxa" w:w="3456"/>
            <w:shd w:fill="F7F7F5" w:val="clear"/>
            <w:vAlign w:val="center"/>
          </w:tcPr>
          <w:p>
            <w:pPr>
              <w:spacing w:before="20" w:after="20"/>
              <w:jc w:val="left"/>
            </w:pPr>
            <w:r>
              <w:rPr>
                <w:rFonts w:ascii="Calibri" w:hAnsi="Calibri"/>
                <w:color w:val="333333"/>
                <w:sz w:val="12"/>
              </w:rPr>
              <w:t>Stripe hosted</w:t>
            </w:r>
          </w:p>
        </w:tc>
      </w:tr>
      <w:tr>
        <w:tc>
          <w:tcPr>
            <w:tcW w:type="dxa" w:w="864"/>
            <w:shd w:fill="FFFFFF" w:val="clear"/>
            <w:vAlign w:val="center"/>
          </w:tcPr>
          <w:p>
            <w:pPr>
              <w:spacing w:before="20" w:after="20"/>
              <w:jc w:val="left"/>
            </w:pPr>
            <w:r>
              <w:rPr>
                <w:rFonts w:ascii="Calibri" w:hAnsi="Calibri"/>
                <w:color w:val="333333"/>
                <w:sz w:val="12"/>
              </w:rPr>
              <w:t>5. Return</w:t>
            </w:r>
          </w:p>
        </w:tc>
        <w:tc>
          <w:tcPr>
            <w:tcW w:type="dxa" w:w="1728"/>
            <w:shd w:fill="FFFFFF" w:val="clear"/>
            <w:vAlign w:val="center"/>
          </w:tcPr>
          <w:p>
            <w:pPr>
              <w:spacing w:before="20" w:after="20"/>
              <w:jc w:val="left"/>
            </w:pPr>
            <w:r>
              <w:rPr>
                <w:rFonts w:ascii="Calibri" w:hAnsi="Calibri"/>
                <w:color w:val="333333"/>
                <w:sz w:val="12"/>
              </w:rPr>
              <w:t>Clicks 'Return to Xia Chat' in portal -&gt; portal returnUrl `${FRONTEND_URL}/settings/billing` (301) -&gt; back to BillingPage, fetchBillingOverview refresh.</w:t>
            </w:r>
          </w:p>
        </w:tc>
        <w:tc>
          <w:tcPr>
            <w:tcW w:type="dxa" w:w="3456"/>
            <w:shd w:fill="FFFFFF" w:val="clear"/>
            <w:vAlign w:val="center"/>
          </w:tcPr>
          <w:p>
            <w:pPr>
              <w:spacing w:before="20" w:after="20"/>
              <w:jc w:val="left"/>
            </w:pPr>
            <w:r>
              <w:rPr>
                <w:rFonts w:ascii="Calibri" w:hAnsi="Calibri"/>
                <w:color w:val="333333"/>
                <w:sz w:val="12"/>
              </w:rPr>
              <w:t>Same as checkout return, no success banner for portal (could add).</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POST /billing/customer-portal (billingController:282): auth + workspace + role owner/admin 403 (291) + get subscription -&gt; stripeCustomerId fallback cus_mock_... if null (300) -&gt; portal = createBillingPortalSession (stripeService) with workspaceId, stripeCustomerId, returnUrl (298). stripeService: if stripe configured and customerId not mock -&gt; stripe.billingPortal.sessions.create {customer, return_url} else fallback mock url `${returnUrl}?portal_mock=true` (stripeService mock). Return 200 {success, url}.</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POST /api/billing/customer-portal</w:t>
        <w:br/>
        <w:t>Body {workspaceId:'ws_123'} (also query param variant supported via BillingPage portalUrl ?workspaceId)</w:t>
        <w:br/>
        <w:t>-&gt; 200 {success:true, url:'https://billing.stripe.com/p/session/...' or 'http://localhost:5173/settings/billing?portal_mock=true'}</w:t>
        <w:br/>
        <w:t>-&gt; 403 Only Owners and Admins</w:t>
        <w:br/>
        <w:t>-&gt; 500</w:t>
      </w:r>
    </w:p>
    <w:p>
      <w:pPr>
        <w:pStyle w:val="Heading2"/>
        <w:spacing w:before="240" w:after="60"/>
      </w:pPr>
      <w:r>
        <w:rPr>
          <w:rFonts w:ascii="Calibri" w:hAnsi="Calibri"/>
          <w:b/>
          <w:color w:val="171717"/>
          <w:sz w:val="18"/>
        </w:rPr>
        <w:t>State Changes</w:t>
      </w:r>
    </w:p>
    <w:p>
      <w:pPr>
        <w:spacing w:after="40" w:before="0"/>
        <w:jc w:val="left"/>
      </w:pPr>
      <w:r>
        <w:rPr>
          <w:rFonts w:ascii="Calibri" w:hAnsi="Calibri"/>
          <w:b w:val="0"/>
          <w:i w:val="0"/>
          <w:sz w:val="16"/>
        </w:rPr>
        <w:t>isActionLoading true during POST, then redirect (page unloads). No state after redirect. On return, billing overview refetched. If portal_mock true, no Stripe session, just return to same page with mock param (could show info).</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w:t>
            </w:r>
          </w:p>
        </w:tc>
        <w:tc>
          <w:tcPr>
            <w:tcW w:type="dxa" w:w="6912"/>
            <w:shd w:fill="FFFFFF" w:val="clear"/>
            <w:vAlign w:val="center"/>
          </w:tcPr>
          <w:p>
            <w:pPr>
              <w:spacing w:before="20" w:after="20"/>
              <w:jc w:val="left"/>
            </w:pPr>
            <w:r>
              <w:rPr>
                <w:rFonts w:ascii="Calibri" w:hAnsi="Calibri"/>
                <w:color w:val="333333"/>
                <w:sz w:val="12"/>
              </w:rPr>
              <w:t>Button 'Opening...' spinner isActionLoading true (898) disables portal button + maybe other actions.</w:t>
            </w:r>
          </w:p>
        </w:tc>
      </w:tr>
      <w:tr>
        <w:tc>
          <w:tcPr>
            <w:tcW w:type="dxa" w:w="1296"/>
            <w:shd w:fill="F7F7F5" w:val="clear"/>
            <w:vAlign w:val="center"/>
          </w:tcPr>
          <w:p>
            <w:pPr>
              <w:spacing w:before="20" w:after="20"/>
              <w:jc w:val="left"/>
            </w:pPr>
            <w:r>
              <w:rPr>
                <w:rFonts w:ascii="Calibri" w:hAnsi="Calibri"/>
                <w:color w:val="333333"/>
                <w:sz w:val="12"/>
              </w:rPr>
              <w:t>Success (real)</w:t>
            </w:r>
          </w:p>
        </w:tc>
        <w:tc>
          <w:tcPr>
            <w:tcW w:type="dxa" w:w="6912"/>
            <w:shd w:fill="F7F7F5" w:val="clear"/>
            <w:vAlign w:val="center"/>
          </w:tcPr>
          <w:p>
            <w:pPr>
              <w:spacing w:before="20" w:after="20"/>
              <w:jc w:val="left"/>
            </w:pPr>
            <w:r>
              <w:rPr>
                <w:rFonts w:ascii="Calibri" w:hAnsi="Calibri"/>
                <w:color w:val="333333"/>
                <w:sz w:val="12"/>
              </w:rPr>
              <w:t>Redirect to Stripe portal URL, no in-app success banner. On return, no banner either (could add 'Portal session ended' toast).</w:t>
            </w:r>
          </w:p>
        </w:tc>
      </w:tr>
      <w:tr>
        <w:tc>
          <w:tcPr>
            <w:tcW w:type="dxa" w:w="1296"/>
            <w:shd w:fill="FFFFFF" w:val="clear"/>
            <w:vAlign w:val="center"/>
          </w:tcPr>
          <w:p>
            <w:pPr>
              <w:spacing w:before="20" w:after="20"/>
              <w:jc w:val="left"/>
            </w:pPr>
            <w:r>
              <w:rPr>
                <w:rFonts w:ascii="Calibri" w:hAnsi="Calibri"/>
                <w:color w:val="333333"/>
                <w:sz w:val="12"/>
              </w:rPr>
              <w:t>Success mock</w:t>
            </w:r>
          </w:p>
        </w:tc>
        <w:tc>
          <w:tcPr>
            <w:tcW w:type="dxa" w:w="6912"/>
            <w:shd w:fill="FFFFFF" w:val="clear"/>
            <w:vAlign w:val="center"/>
          </w:tcPr>
          <w:p>
            <w:pPr>
              <w:spacing w:before="20" w:after="20"/>
              <w:jc w:val="left"/>
            </w:pPr>
            <w:r>
              <w:rPr>
                <w:rFonts w:ascii="Calibri" w:hAnsi="Calibri"/>
                <w:color w:val="333333"/>
                <w:sz w:val="12"/>
              </w:rPr>
              <w:t>Redirect to mock url with ?portal_mock=true -&gt; still redirect to billing page with mock param, no Stripe. Should show info 'Customer portal not configured (mock)'</w:t>
            </w:r>
          </w:p>
        </w:tc>
      </w:tr>
      <w:tr>
        <w:tc>
          <w:tcPr>
            <w:tcW w:type="dxa" w:w="1296"/>
            <w:shd w:fill="F7F7F5" w:val="clear"/>
            <w:vAlign w:val="center"/>
          </w:tcPr>
          <w:p>
            <w:pPr>
              <w:spacing w:before="20" w:after="20"/>
              <w:jc w:val="left"/>
            </w:pPr>
            <w:r>
              <w:rPr>
                <w:rFonts w:ascii="Calibri" w:hAnsi="Calibri"/>
                <w:color w:val="333333"/>
                <w:sz w:val="12"/>
              </w:rPr>
              <w:t>Error 403 not owner</w:t>
            </w:r>
          </w:p>
        </w:tc>
        <w:tc>
          <w:tcPr>
            <w:tcW w:type="dxa" w:w="6912"/>
            <w:shd w:fill="F7F7F5" w:val="clear"/>
            <w:vAlign w:val="center"/>
          </w:tcPr>
          <w:p>
            <w:pPr>
              <w:spacing w:before="20" w:after="20"/>
              <w:jc w:val="left"/>
            </w:pPr>
            <w:r>
              <w:rPr>
                <w:rFonts w:ascii="Calibri" w:hAnsi="Calibri"/>
                <w:color w:val="333333"/>
                <w:sz w:val="12"/>
              </w:rPr>
              <w:t>Red banner 'Only Owners and Admins can access billing portal.' (292). Member sees amber read-only banner already, but portal button should be hidden for member.</w:t>
            </w:r>
          </w:p>
        </w:tc>
      </w:tr>
      <w:tr>
        <w:tc>
          <w:tcPr>
            <w:tcW w:type="dxa" w:w="1296"/>
            <w:shd w:fill="FFFFFF" w:val="clear"/>
            <w:vAlign w:val="center"/>
          </w:tcPr>
          <w:p>
            <w:pPr>
              <w:spacing w:before="20" w:after="20"/>
              <w:jc w:val="left"/>
            </w:pPr>
            <w:r>
              <w:rPr>
                <w:rFonts w:ascii="Calibri" w:hAnsi="Calibri"/>
                <w:color w:val="333333"/>
                <w:sz w:val="12"/>
              </w:rPr>
              <w:t>Error 500</w:t>
            </w:r>
          </w:p>
        </w:tc>
        <w:tc>
          <w:tcPr>
            <w:tcW w:type="dxa" w:w="6912"/>
            <w:shd w:fill="FFFFFF" w:val="clear"/>
            <w:vAlign w:val="center"/>
          </w:tcPr>
          <w:p>
            <w:pPr>
              <w:spacing w:before="20" w:after="20"/>
              <w:jc w:val="left"/>
            </w:pPr>
            <w:r>
              <w:rPr>
                <w:rFonts w:ascii="Calibri" w:hAnsi="Calibri"/>
                <w:color w:val="333333"/>
                <w:sz w:val="12"/>
              </w:rPr>
              <w:t>Red banner 'Failed to generate Customer Portal link.' (909) via setError.</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Member clicks portal via direct API craft (not UI)</w:t>
            </w:r>
          </w:p>
        </w:tc>
        <w:tc>
          <w:tcPr>
            <w:tcW w:type="dxa" w:w="5328"/>
            <w:shd w:fill="FFFFFF" w:val="clear"/>
            <w:vAlign w:val="center"/>
          </w:tcPr>
          <w:p>
            <w:pPr>
              <w:spacing w:before="20" w:after="20"/>
              <w:jc w:val="left"/>
            </w:pPr>
            <w:r>
              <w:rPr>
                <w:rFonts w:ascii="Calibri" w:hAnsi="Calibri"/>
                <w:color w:val="333333"/>
                <w:sz w:val="12"/>
              </w:rPr>
              <w:t>Backend 403 blocks, good.</w:t>
            </w:r>
          </w:p>
        </w:tc>
      </w:tr>
      <w:tr>
        <w:tc>
          <w:tcPr>
            <w:tcW w:type="dxa" w:w="2016"/>
            <w:shd w:fill="F7F7F5" w:val="clear"/>
            <w:vAlign w:val="center"/>
          </w:tcPr>
          <w:p>
            <w:pPr>
              <w:spacing w:before="20" w:after="20"/>
              <w:jc w:val="left"/>
            </w:pPr>
            <w:r>
              <w:rPr>
                <w:rFonts w:ascii="Calibri" w:hAnsi="Calibri"/>
                <w:color w:val="333333"/>
                <w:sz w:val="12"/>
              </w:rPr>
              <w:t>Stripe customer not yet created (subscription stripe_customer_id null)</w:t>
            </w:r>
          </w:p>
        </w:tc>
        <w:tc>
          <w:tcPr>
            <w:tcW w:type="dxa" w:w="5328"/>
            <w:shd w:fill="F7F7F5" w:val="clear"/>
            <w:vAlign w:val="center"/>
          </w:tcPr>
          <w:p>
            <w:pPr>
              <w:spacing w:before="20" w:after="20"/>
              <w:jc w:val="left"/>
            </w:pPr>
            <w:r>
              <w:rPr>
                <w:rFonts w:ascii="Calibri" w:hAnsi="Calibri"/>
                <w:color w:val="333333"/>
                <w:sz w:val="12"/>
              </w:rPr>
              <w:t>Fallback cus_mock_... will be used, but Stripe portal requires real customer ID -&gt; createOrGetStripeCustomer would have created one on checkout, but if never checkout, mock used -&gt; portal mock URL. So free plan user without Stripe customer gets mock, not real portal. Correct: free users don't need portal.</w:t>
            </w:r>
          </w:p>
        </w:tc>
      </w:tr>
      <w:tr>
        <w:tc>
          <w:tcPr>
            <w:tcW w:type="dxa" w:w="2016"/>
            <w:shd w:fill="FFFFFF" w:val="clear"/>
            <w:vAlign w:val="center"/>
          </w:tcPr>
          <w:p>
            <w:pPr>
              <w:spacing w:before="20" w:after="20"/>
              <w:jc w:val="left"/>
            </w:pPr>
            <w:r>
              <w:rPr>
                <w:rFonts w:ascii="Calibri" w:hAnsi="Calibri"/>
                <w:color w:val="333333"/>
                <w:sz w:val="12"/>
              </w:rPr>
              <w:t>Portal session expired (Stripe portal sessions expire quickly)</w:t>
            </w:r>
          </w:p>
        </w:tc>
        <w:tc>
          <w:tcPr>
            <w:tcW w:type="dxa" w:w="5328"/>
            <w:shd w:fill="FFFFFF" w:val="clear"/>
            <w:vAlign w:val="center"/>
          </w:tcPr>
          <w:p>
            <w:pPr>
              <w:spacing w:before="20" w:after="20"/>
              <w:jc w:val="left"/>
            </w:pPr>
            <w:r>
              <w:rPr>
                <w:rFonts w:ascii="Calibri" w:hAnsi="Calibri"/>
                <w:color w:val="333333"/>
                <w:sz w:val="12"/>
              </w:rPr>
              <w:t>If user stays on portal page long, session may expire -&gt; Stripe shows error. User returns via returnUrl. No app handling needed.</w:t>
            </w:r>
          </w:p>
        </w:tc>
      </w:tr>
      <w:tr>
        <w:tc>
          <w:tcPr>
            <w:tcW w:type="dxa" w:w="2016"/>
            <w:shd w:fill="F7F7F5" w:val="clear"/>
            <w:vAlign w:val="center"/>
          </w:tcPr>
          <w:p>
            <w:pPr>
              <w:spacing w:before="20" w:after="20"/>
              <w:jc w:val="left"/>
            </w:pPr>
            <w:r>
              <w:rPr>
                <w:rFonts w:ascii="Calibri" w:hAnsi="Calibri"/>
                <w:color w:val="333333"/>
                <w:sz w:val="12"/>
              </w:rPr>
              <w:t>Pop-up blocker for window.location.href</w:t>
            </w:r>
          </w:p>
        </w:tc>
        <w:tc>
          <w:tcPr>
            <w:tcW w:type="dxa" w:w="5328"/>
            <w:shd w:fill="F7F7F5" w:val="clear"/>
            <w:vAlign w:val="center"/>
          </w:tcPr>
          <w:p>
            <w:pPr>
              <w:spacing w:before="20" w:after="20"/>
              <w:jc w:val="left"/>
            </w:pPr>
            <w:r>
              <w:rPr>
                <w:rFonts w:ascii="Calibri" w:hAnsi="Calibri"/>
                <w:color w:val="333333"/>
                <w:sz w:val="12"/>
              </w:rPr>
              <w:t>Using window.location.href not window.open, so not blocked. Good.</w:t>
            </w:r>
          </w:p>
        </w:tc>
      </w:tr>
    </w:tbl>
    <w:p>
      <w:pPr>
        <w:spacing w:after="40"/>
      </w:pPr>
    </w:p>
    <w:p>
      <w:pPr>
        <w:pStyle w:val="Heading1"/>
        <w:spacing w:before="240" w:after="60"/>
        <w:pBdr>
          <w:bottom w:val="single" w:sz="6" w:space="1" w:color="FF8A2A"/>
        </w:pBdr>
      </w:pPr>
      <w:r>
        <w:rPr>
          <w:rFonts w:ascii="Calibri" w:hAnsi="Calibri"/>
          <w:b/>
          <w:color w:val="171717"/>
          <w:sz w:val="22"/>
        </w:rPr>
        <w:t>8. Stripe Webhooks &amp; Idempotency</w:t>
      </w:r>
    </w:p>
    <w:p>
      <w:pPr>
        <w:spacing w:after="60"/>
        <w:jc w:val="left"/>
        <w:shd w:val="clear" w:fill="0F172A"/>
      </w:pPr>
      <w:r>
        <w:rPr>
          <w:rFonts w:ascii="Calibri" w:hAnsi="Calibri"/>
          <w:b/>
          <w:color w:val="FFFFFF"/>
          <w:sz w:val="13"/>
        </w:rPr>
        <w:t xml:space="preserve">  Endpoint: POST /api/webhooks/stripe (raw body) + verifyStripeWebhookEvent | Tables: webhook_events idempotency + billing_events audit + subscriptions/invoices updates | 6 event types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System trigger: Stripe sends POST to WEBHOOK_URL (e.g., https://api.xiachat.ai/api/webhooks/stripe) on events: checkout.session.completed, customer.subscription.updated, customer.subscription.deleted, invoice.paid, invoice.payment_failed.</w:t>
      </w:r>
    </w:p>
    <w:p>
      <w:pPr>
        <w:pStyle w:val="ListBullet"/>
        <w:spacing w:after="20"/>
      </w:pPr>
      <w:r>
        <w:rPr>
          <w:rFonts w:ascii="Calibri" w:hAnsi="Calibri"/>
          <w:sz w:val="16"/>
        </w:rPr>
        <w:t>Configured in Stripe dashboard with webhook secret WEBHOOK_SECRET. Stripe includes header stripe-signature.</w:t>
      </w:r>
    </w:p>
    <w:p>
      <w:pPr>
        <w:pStyle w:val="Heading2"/>
        <w:spacing w:before="240" w:after="60"/>
      </w:pPr>
      <w:r>
        <w:rPr>
          <w:rFonts w:ascii="Calibri" w:hAnsi="Calibri"/>
          <w:b/>
          <w:color w:val="FF8A2A"/>
          <w:sz w:val="18"/>
        </w:rPr>
        <w:t>System Action (Step-by-Step)</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2592"/>
        <w:gridCol w:w="2016"/>
      </w:tblGrid>
      <w:tr>
        <w:tc>
          <w:tcPr>
            <w:tcW w:type="dxa" w:w="3475"/>
            <w:vAlign w:val="center"/>
            <w:shd w:fill="0F172A" w:val="clear"/>
          </w:tcPr>
          <w:p>
            <w:pPr>
              <w:spacing w:before="20" w:after="20"/>
              <w:jc w:val="center"/>
            </w:pPr>
            <w:r>
              <w:rPr>
                <w:rFonts w:ascii="Calibri" w:hAnsi="Calibri"/>
                <w:b/>
                <w:color w:val="FFFFFF"/>
                <w:sz w:val="13"/>
              </w:rPr>
              <w:t>Step</w:t>
            </w:r>
          </w:p>
        </w:tc>
        <w:tc>
          <w:tcPr>
            <w:tcW w:type="dxa" w:w="3475"/>
            <w:vAlign w:val="center"/>
            <w:shd w:fill="0F172A" w:val="clear"/>
          </w:tcPr>
          <w:p>
            <w:pPr>
              <w:spacing w:before="20" w:after="20"/>
              <w:jc w:val="center"/>
            </w:pPr>
            <w:r>
              <w:rPr>
                <w:rFonts w:ascii="Calibri" w:hAnsi="Calibri"/>
                <w:b/>
                <w:color w:val="FFFFFF"/>
                <w:sz w:val="13"/>
              </w:rPr>
              <w:t>System Does</w:t>
            </w:r>
          </w:p>
        </w:tc>
        <w:tc>
          <w:tcPr>
            <w:tcW w:type="dxa" w:w="3475"/>
            <w:vAlign w:val="center"/>
            <w:shd w:fill="0F172A" w:val="clear"/>
          </w:tcPr>
          <w:p>
            <w:pPr>
              <w:spacing w:before="20" w:after="20"/>
              <w:jc w:val="center"/>
            </w:pPr>
            <w:r>
              <w:rPr>
                <w:rFonts w:ascii="Calibri" w:hAnsi="Calibri"/>
                <w:b/>
                <w:color w:val="FFFFFF"/>
                <w:sz w:val="13"/>
              </w:rPr>
              <w:t>Code Ref</w:t>
            </w:r>
          </w:p>
        </w:tc>
      </w:tr>
      <w:tr>
        <w:tc>
          <w:tcPr>
            <w:tcW w:type="dxa" w:w="864"/>
            <w:shd w:fill="FFFFFF" w:val="clear"/>
            <w:vAlign w:val="center"/>
          </w:tcPr>
          <w:p>
            <w:pPr>
              <w:spacing w:before="20" w:after="20"/>
              <w:jc w:val="left"/>
            </w:pPr>
            <w:r>
              <w:rPr>
                <w:rFonts w:ascii="Calibri" w:hAnsi="Calibri"/>
                <w:color w:val="333333"/>
                <w:sz w:val="12"/>
              </w:rPr>
              <w:t>1. Receive Raw Body</w:t>
            </w:r>
          </w:p>
        </w:tc>
        <w:tc>
          <w:tcPr>
            <w:tcW w:type="dxa" w:w="2592"/>
            <w:shd w:fill="FFFFFF" w:val="clear"/>
            <w:vAlign w:val="center"/>
          </w:tcPr>
          <w:p>
            <w:pPr>
              <w:spacing w:before="20" w:after="20"/>
              <w:jc w:val="left"/>
            </w:pPr>
            <w:r>
              <w:rPr>
                <w:rFonts w:ascii="Calibri" w:hAnsi="Calibri"/>
                <w:color w:val="333333"/>
                <w:sz w:val="12"/>
              </w:rPr>
              <w:t>Express raw parser for /webhooks/stripe before json (server/index.ts: verify). Header stripe-signature + WEBHOOK_SECRET -&gt; verifyStripeWebhookEvent (stripeService verify) -&gt; constructEvent else fallback parse JSON (billingController:398)</w:t>
            </w:r>
          </w:p>
        </w:tc>
        <w:tc>
          <w:tcPr>
            <w:tcW w:type="dxa" w:w="2016"/>
            <w:shd w:fill="FFFFFF" w:val="clear"/>
            <w:vAlign w:val="center"/>
          </w:tcPr>
          <w:p>
            <w:pPr>
              <w:spacing w:before="20" w:after="20"/>
              <w:jc w:val="left"/>
            </w:pPr>
            <w:r>
              <w:rPr>
                <w:rFonts w:ascii="Calibri" w:hAnsi="Calibri"/>
                <w:color w:val="333333"/>
                <w:sz w:val="12"/>
              </w:rPr>
              <w:t>billingController:398-417</w:t>
            </w:r>
          </w:p>
        </w:tc>
      </w:tr>
      <w:tr>
        <w:tc>
          <w:tcPr>
            <w:tcW w:type="dxa" w:w="864"/>
            <w:shd w:fill="F7F7F5" w:val="clear"/>
            <w:vAlign w:val="center"/>
          </w:tcPr>
          <w:p>
            <w:pPr>
              <w:spacing w:before="20" w:after="20"/>
              <w:jc w:val="left"/>
            </w:pPr>
            <w:r>
              <w:rPr>
                <w:rFonts w:ascii="Calibri" w:hAnsi="Calibri"/>
                <w:color w:val="333333"/>
                <w:sz w:val="12"/>
              </w:rPr>
              <w:t>2. Validate Event</w:t>
            </w:r>
          </w:p>
        </w:tc>
        <w:tc>
          <w:tcPr>
            <w:tcW w:type="dxa" w:w="2592"/>
            <w:shd w:fill="F7F7F5" w:val="clear"/>
            <w:vAlign w:val="center"/>
          </w:tcPr>
          <w:p>
            <w:pPr>
              <w:spacing w:before="20" w:after="20"/>
              <w:jc w:val="left"/>
            </w:pPr>
            <w:r>
              <w:rPr>
                <w:rFonts w:ascii="Calibri" w:hAnsi="Calibri"/>
                <w:color w:val="333333"/>
                <w:sz w:val="12"/>
              </w:rPr>
              <w:t>Check event.id &amp;&amp; event.type else 400 'Invalid payload' (420)</w:t>
            </w:r>
          </w:p>
        </w:tc>
        <w:tc>
          <w:tcPr>
            <w:tcW w:type="dxa" w:w="2016"/>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3. Idempotency Check</w:t>
            </w:r>
          </w:p>
        </w:tc>
        <w:tc>
          <w:tcPr>
            <w:tcW w:type="dxa" w:w="2592"/>
            <w:shd w:fill="FFFFFF" w:val="clear"/>
            <w:vAlign w:val="center"/>
          </w:tcPr>
          <w:p>
            <w:pPr>
              <w:spacing w:before="20" w:after="20"/>
              <w:jc w:val="left"/>
            </w:pPr>
            <w:r>
              <w:rPr>
                <w:rFonts w:ascii="Calibri" w:hAnsi="Calibri"/>
                <w:color w:val="333333"/>
                <w:sz w:val="12"/>
              </w:rPr>
              <w:t>SELECT webhook_events WHERE id=? (425) -&gt; if exists return 200 duplicate true (427) to prevent double processing.</w:t>
            </w:r>
          </w:p>
        </w:tc>
        <w:tc>
          <w:tcPr>
            <w:tcW w:type="dxa" w:w="2016"/>
            <w:shd w:fill="FFFFFF" w:val="clear"/>
            <w:vAlign w:val="center"/>
          </w:tcPr>
          <w:p>
            <w:pPr>
              <w:spacing w:before="20" w:after="20"/>
              <w:jc w:val="left"/>
            </w:pPr>
            <w:r>
              <w:rPr>
                <w:rFonts w:ascii="Calibri" w:hAnsi="Calibri"/>
                <w:color w:val="333333"/>
                <w:sz w:val="12"/>
              </w:rPr>
              <w:t>webhook_events table</w:t>
            </w:r>
          </w:p>
        </w:tc>
      </w:tr>
      <w:tr>
        <w:tc>
          <w:tcPr>
            <w:tcW w:type="dxa" w:w="864"/>
            <w:shd w:fill="F7F7F5" w:val="clear"/>
            <w:vAlign w:val="center"/>
          </w:tcPr>
          <w:p>
            <w:pPr>
              <w:spacing w:before="20" w:after="20"/>
              <w:jc w:val="left"/>
            </w:pPr>
            <w:r>
              <w:rPr>
                <w:rFonts w:ascii="Calibri" w:hAnsi="Calibri"/>
                <w:color w:val="333333"/>
                <w:sz w:val="12"/>
              </w:rPr>
              <w:t>4. Record Event</w:t>
            </w:r>
          </w:p>
        </w:tc>
        <w:tc>
          <w:tcPr>
            <w:tcW w:type="dxa" w:w="2592"/>
            <w:shd w:fill="F7F7F5" w:val="clear"/>
            <w:vAlign w:val="center"/>
          </w:tcPr>
          <w:p>
            <w:pPr>
              <w:spacing w:before="20" w:after="20"/>
              <w:jc w:val="left"/>
            </w:pPr>
            <w:r>
              <w:rPr>
                <w:rFonts w:ascii="Calibri" w:hAnsi="Calibri"/>
                <w:color w:val="333333"/>
                <w:sz w:val="12"/>
              </w:rPr>
              <w:t>INSERT webhook_events (id event.id, event_type, processed_at now, payload JSON) (433)</w:t>
            </w:r>
          </w:p>
        </w:tc>
        <w:tc>
          <w:tcPr>
            <w:tcW w:type="dxa" w:w="2016"/>
            <w:shd w:fill="F7F7F5" w:val="clear"/>
            <w:vAlign w:val="center"/>
          </w:tcPr>
          <w:p>
            <w:pPr>
              <w:spacing w:before="20" w:after="20"/>
              <w:jc w:val="left"/>
            </w:pPr>
            <w:r>
              <w:rPr>
                <w:rFonts w:ascii="Calibri" w:hAnsi="Calibri"/>
                <w:color w:val="333333"/>
                <w:sz w:val="12"/>
              </w:rPr>
            </w:r>
          </w:p>
        </w:tc>
      </w:tr>
      <w:tr>
        <w:tc>
          <w:tcPr>
            <w:tcW w:type="dxa" w:w="864"/>
            <w:shd w:fill="FFFFFF" w:val="clear"/>
            <w:vAlign w:val="center"/>
          </w:tcPr>
          <w:p>
            <w:pPr>
              <w:spacing w:before="20" w:after="20"/>
              <w:jc w:val="left"/>
            </w:pPr>
            <w:r>
              <w:rPr>
                <w:rFonts w:ascii="Calibri" w:hAnsi="Calibri"/>
                <w:color w:val="333333"/>
                <w:sz w:val="12"/>
              </w:rPr>
              <w:t>5. Handle per Type</w:t>
            </w:r>
          </w:p>
        </w:tc>
        <w:tc>
          <w:tcPr>
            <w:tcW w:type="dxa" w:w="2592"/>
            <w:shd w:fill="FFFFFF" w:val="clear"/>
            <w:vAlign w:val="center"/>
          </w:tcPr>
          <w:p>
            <w:pPr>
              <w:spacing w:before="20" w:after="20"/>
              <w:jc w:val="left"/>
            </w:pPr>
            <w:r>
              <w:rPr>
                <w:rFonts w:ascii="Calibri" w:hAnsi="Calibri"/>
                <w:color w:val="333333"/>
                <w:sz w:val="12"/>
              </w:rPr>
              <w:t>Switch event.type (441): checkout.session.completed -&gt; update subscriptions stripe_customer_id/subscription_id, plan_id, interval, periodStart/End, status active, cancel_at 0 + billing_events subscription_created. subscription.updated -&gt; update status/cancel_at. subscription.deleted -&gt; set plan free, status canceled. invoice.paid -&gt; upsert invoices (amount/100, currency, hosted/pdf, period) ON CONFLICT stripe_invoice_id DO UPDATE. payment_failed -&gt; update subscription payment_failed + billing_events payment_failed.</w:t>
            </w:r>
          </w:p>
        </w:tc>
        <w:tc>
          <w:tcPr>
            <w:tcW w:type="dxa" w:w="2016"/>
            <w:shd w:fill="FFFFFF" w:val="clear"/>
            <w:vAlign w:val="center"/>
          </w:tcPr>
          <w:p>
            <w:pPr>
              <w:spacing w:before="20" w:after="20"/>
              <w:jc w:val="left"/>
            </w:pPr>
            <w:r>
              <w:rPr>
                <w:rFonts w:ascii="Calibri" w:hAnsi="Calibri"/>
                <w:color w:val="333333"/>
                <w:sz w:val="12"/>
              </w:rPr>
              <w:t>441-551</w:t>
            </w:r>
          </w:p>
        </w:tc>
      </w:tr>
      <w:tr>
        <w:tc>
          <w:tcPr>
            <w:tcW w:type="dxa" w:w="864"/>
            <w:shd w:fill="F7F7F5" w:val="clear"/>
            <w:vAlign w:val="center"/>
          </w:tcPr>
          <w:p>
            <w:pPr>
              <w:spacing w:before="20" w:after="20"/>
              <w:jc w:val="left"/>
            </w:pPr>
            <w:r>
              <w:rPr>
                <w:rFonts w:ascii="Calibri" w:hAnsi="Calibri"/>
                <w:color w:val="333333"/>
                <w:sz w:val="12"/>
              </w:rPr>
              <w:t>6. Respond</w:t>
            </w:r>
          </w:p>
        </w:tc>
        <w:tc>
          <w:tcPr>
            <w:tcW w:type="dxa" w:w="2592"/>
            <w:shd w:fill="F7F7F5" w:val="clear"/>
            <w:vAlign w:val="center"/>
          </w:tcPr>
          <w:p>
            <w:pPr>
              <w:spacing w:before="20" w:after="20"/>
              <w:jc w:val="left"/>
            </w:pPr>
            <w:r>
              <w:rPr>
                <w:rFonts w:ascii="Calibri" w:hAnsi="Calibri"/>
                <w:color w:val="333333"/>
                <w:sz w:val="12"/>
              </w:rPr>
              <w:t>Return 200 {received:true} (554) or duplicate, or 500 on catch. Stripe will retry on 500.</w:t>
            </w:r>
          </w:p>
        </w:tc>
        <w:tc>
          <w:tcPr>
            <w:tcW w:type="dxa" w:w="2016"/>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171717"/>
          <w:sz w:val="18"/>
        </w:rPr>
        <w:t>State Changes (DB)</w:t>
      </w:r>
    </w:p>
    <w:p>
      <w:pPr>
        <w:spacing w:after="40" w:before="0"/>
        <w:jc w:val="left"/>
      </w:pPr>
      <w:r>
        <w:rPr>
          <w:rFonts w:ascii="Calibri" w:hAnsi="Calibri"/>
          <w:b w:val="0"/>
          <w:i w:val="0"/>
          <w:sz w:val="16"/>
        </w:rPr>
        <w:t>Subscriptions row updated in place (same workspace_id). Invoices upserted. Billing events appended. Webhook events appended for audit. No user-facing UI state change until next BillingPage fetch shows updated plan/status/invoices.</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Success (verified)</w:t>
            </w:r>
          </w:p>
        </w:tc>
        <w:tc>
          <w:tcPr>
            <w:tcW w:type="dxa" w:w="6912"/>
            <w:shd w:fill="FFFFFF" w:val="clear"/>
            <w:vAlign w:val="center"/>
          </w:tcPr>
          <w:p>
            <w:pPr>
              <w:spacing w:before="20" w:after="20"/>
              <w:jc w:val="left"/>
            </w:pPr>
            <w:r>
              <w:rPr>
                <w:rFonts w:ascii="Calibri" w:hAnsi="Calibri"/>
                <w:color w:val="333333"/>
                <w:sz w:val="12"/>
              </w:rPr>
              <w:t>200 received true, DB updated, no UI banner (webhook is server-to-server). BillingPage next load shows new plan/invoice.</w:t>
            </w:r>
          </w:p>
        </w:tc>
      </w:tr>
      <w:tr>
        <w:tc>
          <w:tcPr>
            <w:tcW w:type="dxa" w:w="1296"/>
            <w:shd w:fill="F7F7F5" w:val="clear"/>
            <w:vAlign w:val="center"/>
          </w:tcPr>
          <w:p>
            <w:pPr>
              <w:spacing w:before="20" w:after="20"/>
              <w:jc w:val="left"/>
            </w:pPr>
            <w:r>
              <w:rPr>
                <w:rFonts w:ascii="Calibri" w:hAnsi="Calibri"/>
                <w:color w:val="333333"/>
                <w:sz w:val="12"/>
              </w:rPr>
              <w:t>Duplicate (already processed)</w:t>
            </w:r>
          </w:p>
        </w:tc>
        <w:tc>
          <w:tcPr>
            <w:tcW w:type="dxa" w:w="6912"/>
            <w:shd w:fill="F7F7F5" w:val="clear"/>
            <w:vAlign w:val="center"/>
          </w:tcPr>
          <w:p>
            <w:pPr>
              <w:spacing w:before="20" w:after="20"/>
              <w:jc w:val="left"/>
            </w:pPr>
            <w:r>
              <w:rPr>
                <w:rFonts w:ascii="Calibri" w:hAnsi="Calibri"/>
                <w:color w:val="333333"/>
                <w:sz w:val="12"/>
              </w:rPr>
              <w:t>200 duplicate true, no DB change, idempotent. Stripe may resend, handled.</w:t>
            </w:r>
          </w:p>
        </w:tc>
      </w:tr>
      <w:tr>
        <w:tc>
          <w:tcPr>
            <w:tcW w:type="dxa" w:w="1296"/>
            <w:shd w:fill="FFFFFF" w:val="clear"/>
            <w:vAlign w:val="center"/>
          </w:tcPr>
          <w:p>
            <w:pPr>
              <w:spacing w:before="20" w:after="20"/>
              <w:jc w:val="left"/>
            </w:pPr>
            <w:r>
              <w:rPr>
                <w:rFonts w:ascii="Calibri" w:hAnsi="Calibri"/>
                <w:color w:val="333333"/>
                <w:sz w:val="12"/>
              </w:rPr>
              <w:t>Error 400 signature verification failed</w:t>
            </w:r>
          </w:p>
        </w:tc>
        <w:tc>
          <w:tcPr>
            <w:tcW w:type="dxa" w:w="6912"/>
            <w:shd w:fill="FFFFFF" w:val="clear"/>
            <w:vAlign w:val="center"/>
          </w:tcPr>
          <w:p>
            <w:pPr>
              <w:spacing w:before="20" w:after="20"/>
              <w:jc w:val="left"/>
            </w:pPr>
            <w:r>
              <w:rPr>
                <w:rFonts w:ascii="Calibri" w:hAnsi="Calibri"/>
                <w:color w:val="333333"/>
                <w:sz w:val="12"/>
              </w:rPr>
              <w:t>If webhookSecret &amp;&amp; sig present but verify returns null (405) -&gt; 400 'Webhook Signature Verification Failed' -&gt; Stripe will retry and show failure in dashboard. Must set correct secret.</w:t>
            </w:r>
          </w:p>
        </w:tc>
      </w:tr>
      <w:tr>
        <w:tc>
          <w:tcPr>
            <w:tcW w:type="dxa" w:w="1296"/>
            <w:shd w:fill="F7F7F5" w:val="clear"/>
            <w:vAlign w:val="center"/>
          </w:tcPr>
          <w:p>
            <w:pPr>
              <w:spacing w:before="20" w:after="20"/>
              <w:jc w:val="left"/>
            </w:pPr>
            <w:r>
              <w:rPr>
                <w:rFonts w:ascii="Calibri" w:hAnsi="Calibri"/>
                <w:color w:val="333333"/>
                <w:sz w:val="12"/>
              </w:rPr>
              <w:t>Error 400 invalid payload</w:t>
            </w:r>
          </w:p>
        </w:tc>
        <w:tc>
          <w:tcPr>
            <w:tcW w:type="dxa" w:w="6912"/>
            <w:shd w:fill="F7F7F5" w:val="clear"/>
            <w:vAlign w:val="center"/>
          </w:tcPr>
          <w:p>
            <w:pPr>
              <w:spacing w:before="20" w:after="20"/>
              <w:jc w:val="left"/>
            </w:pPr>
            <w:r>
              <w:rPr>
                <w:rFonts w:ascii="Calibri" w:hAnsi="Calibri"/>
                <w:color w:val="333333"/>
                <w:sz w:val="12"/>
              </w:rPr>
              <w:t>No id/type -&gt; 400. Stripe will not retry? Actually still 400, Stripe logs.</w:t>
            </w:r>
          </w:p>
        </w:tc>
      </w:tr>
      <w:tr>
        <w:tc>
          <w:tcPr>
            <w:tcW w:type="dxa" w:w="1296"/>
            <w:shd w:fill="FFFFFF" w:val="clear"/>
            <w:vAlign w:val="center"/>
          </w:tcPr>
          <w:p>
            <w:pPr>
              <w:spacing w:before="20" w:after="20"/>
              <w:jc w:val="left"/>
            </w:pPr>
            <w:r>
              <w:rPr>
                <w:rFonts w:ascii="Calibri" w:hAnsi="Calibri"/>
                <w:color w:val="333333"/>
                <w:sz w:val="12"/>
              </w:rPr>
              <w:t>Error 500 processing</w:t>
            </w:r>
          </w:p>
        </w:tc>
        <w:tc>
          <w:tcPr>
            <w:tcW w:type="dxa" w:w="6912"/>
            <w:shd w:fill="FFFFFF" w:val="clear"/>
            <w:vAlign w:val="center"/>
          </w:tcPr>
          <w:p>
            <w:pPr>
              <w:spacing w:before="20" w:after="20"/>
              <w:jc w:val="left"/>
            </w:pPr>
            <w:r>
              <w:rPr>
                <w:rFonts w:ascii="Calibri" w:hAnsi="Calibri"/>
                <w:color w:val="333333"/>
                <w:sz w:val="12"/>
              </w:rPr>
              <w:t>Catch -&gt; 500 'Webhook Processing Failure' -&gt; Stripe retries with backoff.</w:t>
            </w:r>
          </w:p>
        </w:tc>
      </w:tr>
      <w:tr>
        <w:tc>
          <w:tcPr>
            <w:tcW w:type="dxa" w:w="1296"/>
            <w:shd w:fill="F7F7F5" w:val="clear"/>
            <w:vAlign w:val="center"/>
          </w:tcPr>
          <w:p>
            <w:pPr>
              <w:spacing w:before="20" w:after="20"/>
              <w:jc w:val="left"/>
            </w:pPr>
            <w:r>
              <w:rPr>
                <w:rFonts w:ascii="Calibri" w:hAnsi="Calibri"/>
                <w:color w:val="333333"/>
                <w:sz w:val="12"/>
              </w:rPr>
              <w:t>Mock (no secret)</w:t>
            </w:r>
          </w:p>
        </w:tc>
        <w:tc>
          <w:tcPr>
            <w:tcW w:type="dxa" w:w="6912"/>
            <w:shd w:fill="F7F7F5" w:val="clear"/>
            <w:vAlign w:val="center"/>
          </w:tcPr>
          <w:p>
            <w:pPr>
              <w:spacing w:before="20" w:after="20"/>
              <w:jc w:val="left"/>
            </w:pPr>
            <w:r>
              <w:rPr>
                <w:rFonts w:ascii="Calibri" w:hAnsi="Calibri"/>
                <w:color w:val="333333"/>
                <w:sz w:val="12"/>
              </w:rPr>
              <w:t>If webhookSecret not set, parses raw JSON without verification (412) -&gt; still processes. Good for dev.</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Stripe sends event with same id twice (retry)</w:t>
            </w:r>
          </w:p>
        </w:tc>
        <w:tc>
          <w:tcPr>
            <w:tcW w:type="dxa" w:w="5328"/>
            <w:shd w:fill="FFFFFF" w:val="clear"/>
            <w:vAlign w:val="center"/>
          </w:tcPr>
          <w:p>
            <w:pPr>
              <w:spacing w:before="20" w:after="20"/>
              <w:jc w:val="left"/>
            </w:pPr>
            <w:r>
              <w:rPr>
                <w:rFonts w:ascii="Calibri" w:hAnsi="Calibri"/>
                <w:color w:val="333333"/>
                <w:sz w:val="12"/>
              </w:rPr>
              <w:t>Idempotency check prevents double invoice insertion and double subscription update. ON CONFLICT for invoices also handles.</w:t>
            </w:r>
          </w:p>
        </w:tc>
      </w:tr>
      <w:tr>
        <w:tc>
          <w:tcPr>
            <w:tcW w:type="dxa" w:w="2016"/>
            <w:shd w:fill="F7F7F5" w:val="clear"/>
            <w:vAlign w:val="center"/>
          </w:tcPr>
          <w:p>
            <w:pPr>
              <w:spacing w:before="20" w:after="20"/>
              <w:jc w:val="left"/>
            </w:pPr>
            <w:r>
              <w:rPr>
                <w:rFonts w:ascii="Calibri" w:hAnsi="Calibri"/>
                <w:color w:val="333333"/>
                <w:sz w:val="12"/>
              </w:rPr>
              <w:t>Checkout completed for workspace not found (metadata workspaceId invalid)</w:t>
            </w:r>
          </w:p>
        </w:tc>
        <w:tc>
          <w:tcPr>
            <w:tcW w:type="dxa" w:w="5328"/>
            <w:shd w:fill="F7F7F5" w:val="clear"/>
            <w:vAlign w:val="center"/>
          </w:tcPr>
          <w:p>
            <w:pPr>
              <w:spacing w:before="20" w:after="20"/>
              <w:jc w:val="left"/>
            </w:pPr>
            <w:r>
              <w:rPr>
                <w:rFonts w:ascii="Calibri" w:hAnsi="Calibri"/>
                <w:color w:val="333333"/>
                <w:sz w:val="12"/>
              </w:rPr>
              <w:t>If !workspaceId (449) skip update, but still record webhook event. No error, just no subscription update. Log should warn.</w:t>
            </w:r>
          </w:p>
        </w:tc>
      </w:tr>
      <w:tr>
        <w:tc>
          <w:tcPr>
            <w:tcW w:type="dxa" w:w="2016"/>
            <w:shd w:fill="FFFFFF" w:val="clear"/>
            <w:vAlign w:val="center"/>
          </w:tcPr>
          <w:p>
            <w:pPr>
              <w:spacing w:before="20" w:after="20"/>
              <w:jc w:val="left"/>
            </w:pPr>
            <w:r>
              <w:rPr>
                <w:rFonts w:ascii="Calibri" w:hAnsi="Calibri"/>
                <w:color w:val="333333"/>
                <w:sz w:val="12"/>
              </w:rPr>
              <w:t>Invoice paid for customer not found (stripe_customer_id not in subscriptions)</w:t>
            </w:r>
          </w:p>
        </w:tc>
        <w:tc>
          <w:tcPr>
            <w:tcW w:type="dxa" w:w="5328"/>
            <w:shd w:fill="FFFFFF" w:val="clear"/>
            <w:vAlign w:val="center"/>
          </w:tcPr>
          <w:p>
            <w:pPr>
              <w:spacing w:before="20" w:after="20"/>
              <w:jc w:val="left"/>
            </w:pPr>
            <w:r>
              <w:rPr>
                <w:rFonts w:ascii="Calibri" w:hAnsi="Calibri"/>
                <w:color w:val="333333"/>
                <w:sz w:val="12"/>
              </w:rPr>
              <w:t>Lookup sub via stripe_customer_id (505) -&gt; if not found skip. No invoice created. Should still record? Currently skip. Good.</w:t>
            </w:r>
          </w:p>
        </w:tc>
      </w:tr>
      <w:tr>
        <w:tc>
          <w:tcPr>
            <w:tcW w:type="dxa" w:w="2016"/>
            <w:shd w:fill="F7F7F5" w:val="clear"/>
            <w:vAlign w:val="center"/>
          </w:tcPr>
          <w:p>
            <w:pPr>
              <w:spacing w:before="20" w:after="20"/>
              <w:jc w:val="left"/>
            </w:pPr>
            <w:r>
              <w:rPr>
                <w:rFonts w:ascii="Calibri" w:hAnsi="Calibri"/>
                <w:color w:val="333333"/>
                <w:sz w:val="12"/>
              </w:rPr>
              <w:t>Webhook secret mismatch due to Stripe dashboard secret rotated</w:t>
            </w:r>
          </w:p>
        </w:tc>
        <w:tc>
          <w:tcPr>
            <w:tcW w:type="dxa" w:w="5328"/>
            <w:shd w:fill="F7F7F5" w:val="clear"/>
            <w:vAlign w:val="center"/>
          </w:tcPr>
          <w:p>
            <w:pPr>
              <w:spacing w:before="20" w:after="20"/>
              <w:jc w:val="left"/>
            </w:pPr>
            <w:r>
              <w:rPr>
                <w:rFonts w:ascii="Calibri" w:hAnsi="Calibri"/>
                <w:color w:val="333333"/>
                <w:sz w:val="12"/>
              </w:rPr>
              <w:t>Verification fails 400, webhook not processed until secret updated in env WEBHOOK_SECRET. Need to support multiple secrets? Not.</w:t>
            </w:r>
          </w:p>
        </w:tc>
      </w:tr>
      <w:tr>
        <w:tc>
          <w:tcPr>
            <w:tcW w:type="dxa" w:w="2016"/>
            <w:shd w:fill="FFFFFF" w:val="clear"/>
            <w:vAlign w:val="center"/>
          </w:tcPr>
          <w:p>
            <w:pPr>
              <w:spacing w:before="20" w:after="20"/>
              <w:jc w:val="left"/>
            </w:pPr>
            <w:r>
              <w:rPr>
                <w:rFonts w:ascii="Calibri" w:hAnsi="Calibri"/>
                <w:color w:val="333333"/>
                <w:sz w:val="12"/>
              </w:rPr>
              <w:t>Raw body parsing: Express raw before json, but if middleware order wrong, body already parsed as json -&gt; verify fails. Current is correct: raw before json (server/index.ts). Good.</w:t>
            </w:r>
          </w:p>
        </w:tc>
        <w:tc>
          <w:tcPr>
            <w:tcW w:type="dxa" w:w="5328"/>
            <w:shd w:fill="FFFFFF" w:val="clear"/>
            <w:vAlign w:val="center"/>
          </w:tcPr>
          <w:p>
            <w:pPr>
              <w:spacing w:before="20" w:after="20"/>
              <w:jc w:val="left"/>
            </w:pPr>
            <w:r>
              <w:rPr>
                <w:rFonts w:ascii="Calibri" w:hAnsi="Calibri"/>
                <w:color w:val="333333"/>
                <w:sz w:val="12"/>
              </w:rPr>
              <w:t>Verify order.</w:t>
            </w:r>
          </w:p>
        </w:tc>
      </w:tr>
      <w:tr>
        <w:tc>
          <w:tcPr>
            <w:tcW w:type="dxa" w:w="2016"/>
            <w:shd w:fill="F7F7F5" w:val="clear"/>
            <w:vAlign w:val="center"/>
          </w:tcPr>
          <w:p>
            <w:pPr>
              <w:spacing w:before="20" w:after="20"/>
              <w:jc w:val="left"/>
            </w:pPr>
            <w:r>
              <w:rPr>
                <w:rFonts w:ascii="Calibri" w:hAnsi="Calibri"/>
                <w:color w:val="333333"/>
                <w:sz w:val="12"/>
              </w:rPr>
              <w:t>Large payload (invoice with many lines)</w:t>
            </w:r>
          </w:p>
        </w:tc>
        <w:tc>
          <w:tcPr>
            <w:tcW w:type="dxa" w:w="5328"/>
            <w:shd w:fill="F7F7F5" w:val="clear"/>
            <w:vAlign w:val="center"/>
          </w:tcPr>
          <w:p>
            <w:pPr>
              <w:spacing w:before="20" w:after="20"/>
              <w:jc w:val="left"/>
            </w:pPr>
            <w:r>
              <w:rPr>
                <w:rFonts w:ascii="Calibri" w:hAnsi="Calibri"/>
                <w:color w:val="333333"/>
                <w:sz w:val="12"/>
              </w:rPr>
              <w:t>Payload stored as JSON string in webhook_events.payload TEXT, may be large but okay. No size limit.</w:t>
            </w:r>
          </w:p>
        </w:tc>
      </w:tr>
      <w:tr>
        <w:tc>
          <w:tcPr>
            <w:tcW w:type="dxa" w:w="2016"/>
            <w:shd w:fill="FFFFFF" w:val="clear"/>
            <w:vAlign w:val="center"/>
          </w:tcPr>
          <w:p>
            <w:pPr>
              <w:spacing w:before="20" w:after="20"/>
              <w:jc w:val="left"/>
            </w:pPr>
            <w:r>
              <w:rPr>
                <w:rFonts w:ascii="Calibri" w:hAnsi="Calibri"/>
                <w:color w:val="333333"/>
                <w:sz w:val="12"/>
              </w:rPr>
              <w:t>Event type not handled (e.g., charge.refunded)</w:t>
            </w:r>
          </w:p>
        </w:tc>
        <w:tc>
          <w:tcPr>
            <w:tcW w:type="dxa" w:w="5328"/>
            <w:shd w:fill="FFFFFF" w:val="clear"/>
            <w:vAlign w:val="center"/>
          </w:tcPr>
          <w:p>
            <w:pPr>
              <w:spacing w:before="20" w:after="20"/>
              <w:jc w:val="left"/>
            </w:pPr>
            <w:r>
              <w:rPr>
                <w:rFonts w:ascii="Calibri" w:hAnsi="Calibri"/>
                <w:color w:val="333333"/>
                <w:sz w:val="12"/>
              </w:rPr>
              <w:t>Switch default does nothing, just returns 200 received true. Silently ignored. Good.</w:t>
            </w:r>
          </w:p>
        </w:tc>
      </w:tr>
    </w:tbl>
    <w:p>
      <w:pPr>
        <w:spacing w:after="40"/>
      </w:pPr>
    </w:p>
    <w:p>
      <w:pPr>
        <w:pStyle w:val="Heading1"/>
        <w:spacing w:before="240" w:after="60"/>
        <w:pBdr>
          <w:bottom w:val="single" w:sz="6" w:space="1" w:color="FF8A2A"/>
        </w:pBdr>
      </w:pPr>
      <w:r>
        <w:rPr>
          <w:rFonts w:ascii="Calibri" w:hAnsi="Calibri"/>
          <w:b/>
          <w:color w:val="171717"/>
          <w:sz w:val="22"/>
        </w:rPr>
        <w:t>9. Plan Limits UI (Usage, Downgrade Conflicts)</w:t>
      </w:r>
    </w:p>
    <w:p>
      <w:pPr>
        <w:spacing w:after="60"/>
        <w:jc w:val="left"/>
        <w:shd w:val="clear" w:fill="F97316"/>
      </w:pPr>
      <w:r>
        <w:rPr>
          <w:rFonts w:ascii="Calibri" w:hAnsi="Calibri"/>
          <w:b/>
          <w:color w:val="FFFFFF"/>
          <w:sz w:val="13"/>
        </w:rPr>
        <w:t xml:space="preserve">  Components: UsageSection + PlanComparisonSection + DowngradeModal + CancelModal | Data: limits (plan.limits JSON) + usage (getWorkspaceUsageMetrics) + DowngradeConflict[]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views BillingPage -&gt; UsageSection shows bars for agents, members, conversations, knowledge, channels plus AI usage, storage (if applicable).</w:t>
      </w:r>
    </w:p>
    <w:p>
      <w:pPr>
        <w:pStyle w:val="ListBullet"/>
        <w:spacing w:after="20"/>
      </w:pPr>
      <w:r>
        <w:rPr>
          <w:rFonts w:ascii="Calibri" w:hAnsi="Calibri"/>
          <w:sz w:val="16"/>
        </w:rPr>
        <w:t>User attempts downgrade via PlanComparisonSection select -&gt; handleSelectPlan detects 409 downgrade conflict -&gt; opens DowngradeModal.</w:t>
      </w:r>
    </w:p>
    <w:p>
      <w:pPr>
        <w:pStyle w:val="ListBullet"/>
        <w:spacing w:after="20"/>
      </w:pPr>
      <w:r>
        <w:rPr>
          <w:rFonts w:ascii="Calibri" w:hAnsi="Calibri"/>
          <w:sz w:val="16"/>
        </w:rPr>
        <w:t>User clicks Cancel subscription -&gt; CancelModal.</w:t>
      </w:r>
    </w:p>
    <w:p>
      <w:pPr>
        <w:pStyle w:val="Heading2"/>
        <w:spacing w:before="240" w:after="60"/>
      </w:pPr>
      <w:r>
        <w:rPr>
          <w:rFonts w:ascii="Calibri" w:hAnsi="Calibri"/>
          <w:b/>
          <w:color w:val="FF8A2A"/>
          <w:sz w:val="18"/>
        </w:rPr>
        <w:t>User Action &amp; Screen Flow</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3024"/>
      </w:tblGrid>
      <w:tr>
        <w:tc>
          <w:tcPr>
            <w:tcW w:type="dxa" w:w="3475"/>
            <w:vAlign w:val="center"/>
            <w:shd w:fill="F97316" w:val="clear"/>
          </w:tcPr>
          <w:p>
            <w:pPr>
              <w:spacing w:before="20" w:after="20"/>
              <w:jc w:val="center"/>
            </w:pPr>
            <w:r>
              <w:rPr>
                <w:rFonts w:ascii="Calibri" w:hAnsi="Calibri"/>
                <w:b/>
                <w:color w:val="FFFFFF"/>
                <w:sz w:val="13"/>
              </w:rPr>
              <w:t>Component</w:t>
            </w:r>
          </w:p>
        </w:tc>
        <w:tc>
          <w:tcPr>
            <w:tcW w:type="dxa" w:w="3475"/>
            <w:vAlign w:val="center"/>
            <w:shd w:fill="F97316" w:val="clear"/>
          </w:tcPr>
          <w:p>
            <w:pPr>
              <w:spacing w:before="20" w:after="20"/>
              <w:jc w:val="center"/>
            </w:pPr>
            <w:r>
              <w:rPr>
                <w:rFonts w:ascii="Calibri" w:hAnsi="Calibri"/>
                <w:b/>
                <w:color w:val="FFFFFF"/>
                <w:sz w:val="13"/>
              </w:rPr>
              <w:t>User Action</w:t>
            </w:r>
          </w:p>
        </w:tc>
        <w:tc>
          <w:tcPr>
            <w:tcW w:type="dxa" w:w="3475"/>
            <w:vAlign w:val="center"/>
            <w:shd w:fill="F97316" w:val="clear"/>
          </w:tcPr>
          <w:p>
            <w:pPr>
              <w:spacing w:before="20" w:after="20"/>
              <w:jc w:val="center"/>
            </w:pPr>
            <w:r>
              <w:rPr>
                <w:rFonts w:ascii="Calibri" w:hAnsi="Calibri"/>
                <w:b/>
                <w:color w:val="FFFFFF"/>
                <w:sz w:val="13"/>
              </w:rPr>
              <w:t>UI Detail</w:t>
            </w:r>
          </w:p>
        </w:tc>
      </w:tr>
      <w:tr>
        <w:tc>
          <w:tcPr>
            <w:tcW w:type="dxa" w:w="1296"/>
            <w:shd w:fill="FFFFFF" w:val="clear"/>
            <w:vAlign w:val="center"/>
          </w:tcPr>
          <w:p>
            <w:pPr>
              <w:spacing w:before="20" w:after="20"/>
              <w:jc w:val="left"/>
            </w:pPr>
            <w:r>
              <w:rPr>
                <w:rFonts w:ascii="Calibri" w:hAnsi="Calibri"/>
                <w:color w:val="333333"/>
                <w:sz w:val="12"/>
              </w:rPr>
              <w:t>UsageSection</w:t>
            </w:r>
          </w:p>
        </w:tc>
        <w:tc>
          <w:tcPr>
            <w:tcW w:type="dxa" w:w="1728"/>
            <w:shd w:fill="FFFFFF" w:val="clear"/>
            <w:vAlign w:val="center"/>
          </w:tcPr>
          <w:p>
            <w:pPr>
              <w:spacing w:before="20" w:after="20"/>
              <w:jc w:val="left"/>
            </w:pPr>
            <w:r>
              <w:rPr>
                <w:rFonts w:ascii="Calibri" w:hAnsi="Calibri"/>
                <w:color w:val="333333"/>
                <w:sz w:val="12"/>
              </w:rPr>
              <w:t>Views 5-7 usage bars: label (e.g., 'AI Agents 2 / 10'), progress bar fill % = usage/limit*100 (limit -1 = unlimited shows 'Unlimited' badge), color green if &lt;80% else amber if &gt;80 else red if 100%</w:t>
            </w:r>
          </w:p>
        </w:tc>
        <w:tc>
          <w:tcPr>
            <w:tcW w:type="dxa" w:w="3024"/>
            <w:shd w:fill="FFFFFF" w:val="clear"/>
            <w:vAlign w:val="center"/>
          </w:tcPr>
          <w:p>
            <w:pPr>
              <w:spacing w:before="20" w:after="20"/>
              <w:jc w:val="left"/>
            </w:pPr>
            <w:r>
              <w:rPr>
                <w:rFonts w:ascii="Calibri" w:hAnsi="Calibri"/>
                <w:color w:val="333333"/>
                <w:sz w:val="12"/>
              </w:rPr>
              <w:t>Props: usage UsageMetrics, limits PlanLimits, canManageBilling bool, onScrollToPlans. If limit -1, bar hidden or full green 'Unlimited'.</w:t>
            </w:r>
          </w:p>
        </w:tc>
      </w:tr>
      <w:tr>
        <w:tc>
          <w:tcPr>
            <w:tcW w:type="dxa" w:w="1296"/>
            <w:shd w:fill="F7F7F5" w:val="clear"/>
            <w:vAlign w:val="center"/>
          </w:tcPr>
          <w:p>
            <w:pPr>
              <w:spacing w:before="20" w:after="20"/>
              <w:jc w:val="left"/>
            </w:pPr>
            <w:r>
              <w:rPr>
                <w:rFonts w:ascii="Calibri" w:hAnsi="Calibri"/>
                <w:color w:val="333333"/>
                <w:sz w:val="12"/>
              </w:rPr>
              <w:t>PlanComparisonSection</w:t>
            </w:r>
          </w:p>
        </w:tc>
        <w:tc>
          <w:tcPr>
            <w:tcW w:type="dxa" w:w="1728"/>
            <w:shd w:fill="F7F7F5" w:val="clear"/>
            <w:vAlign w:val="center"/>
          </w:tcPr>
          <w:p>
            <w:pPr>
              <w:spacing w:before="20" w:after="20"/>
              <w:jc w:val="left"/>
            </w:pPr>
            <w:r>
              <w:rPr>
                <w:rFonts w:ascii="Calibri" w:hAnsi="Calibri"/>
                <w:color w:val="333333"/>
                <w:sz w:val="12"/>
              </w:rPr>
              <w:t>Views 4 plan cards Free/Starter/Pro/Enterprise with price, limits table, features list, highlight Pro 'Most Popular', current plan badge 'Current', select button per card (upgrade/downgrade). Click -&gt; handleSelectPlan</w:t>
            </w:r>
          </w:p>
        </w:tc>
        <w:tc>
          <w:tcPr>
            <w:tcW w:type="dxa" w:w="3024"/>
            <w:shd w:fill="F7F7F5" w:val="clear"/>
            <w:vAlign w:val="center"/>
          </w:tcPr>
          <w:p>
            <w:pPr>
              <w:spacing w:before="20" w:after="20"/>
              <w:jc w:val="left"/>
            </w:pPr>
            <w:r>
              <w:rPr>
                <w:rFonts w:ascii="Calibri" w:hAnsi="Calibri"/>
                <w:color w:val="333333"/>
                <w:sz w:val="12"/>
              </w:rPr>
              <w:t>isLoadingPlanId spinner per card</w:t>
            </w:r>
          </w:p>
        </w:tc>
      </w:tr>
      <w:tr>
        <w:tc>
          <w:tcPr>
            <w:tcW w:type="dxa" w:w="1296"/>
            <w:shd w:fill="FFFFFF" w:val="clear"/>
            <w:vAlign w:val="center"/>
          </w:tcPr>
          <w:p>
            <w:pPr>
              <w:spacing w:before="20" w:after="20"/>
              <w:jc w:val="left"/>
            </w:pPr>
            <w:r>
              <w:rPr>
                <w:rFonts w:ascii="Calibri" w:hAnsi="Calibri"/>
                <w:color w:val="333333"/>
                <w:sz w:val="12"/>
              </w:rPr>
              <w:t>DowngradeModal</w:t>
            </w:r>
          </w:p>
        </w:tc>
        <w:tc>
          <w:tcPr>
            <w:tcW w:type="dxa" w:w="1728"/>
            <w:shd w:fill="FFFFFF" w:val="clear"/>
            <w:vAlign w:val="center"/>
          </w:tcPr>
          <w:p>
            <w:pPr>
              <w:spacing w:before="20" w:after="20"/>
              <w:jc w:val="left"/>
            </w:pPr>
            <w:r>
              <w:rPr>
                <w:rFonts w:ascii="Calibri" w:hAnsi="Calibri"/>
                <w:color w:val="333333"/>
                <w:sz w:val="12"/>
              </w:rPr>
              <w:t>When downgrade conflict 409, modal shows target plan name + conflicts list: each {resource, current, allowed, message} (DowngradeConflict) e.g., 'AI Agents: current 5, allowed 3 - please delete 2 agents' + Confirm Downgrade button (disabled? Currently enabled) + Cancel</w:t>
            </w:r>
          </w:p>
        </w:tc>
        <w:tc>
          <w:tcPr>
            <w:tcW w:type="dxa" w:w="3024"/>
            <w:shd w:fill="FFFFFF" w:val="clear"/>
            <w:vAlign w:val="center"/>
          </w:tcPr>
          <w:p>
            <w:pPr>
              <w:spacing w:before="20" w:after="20"/>
              <w:jc w:val="left"/>
            </w:pPr>
            <w:r>
              <w:rPr>
                <w:rFonts w:ascii="Calibri" w:hAnsi="Calibri"/>
                <w:color w:val="333333"/>
                <w:sz w:val="12"/>
              </w:rPr>
              <w:t>Props: isOpen, targetPlanName, conflicts, isDowngrading spinner, onConfirmDowngrade -&gt; handleConfirmDowngrade</w:t>
            </w:r>
          </w:p>
        </w:tc>
      </w:tr>
      <w:tr>
        <w:tc>
          <w:tcPr>
            <w:tcW w:type="dxa" w:w="1296"/>
            <w:shd w:fill="F7F7F5" w:val="clear"/>
            <w:vAlign w:val="center"/>
          </w:tcPr>
          <w:p>
            <w:pPr>
              <w:spacing w:before="20" w:after="20"/>
              <w:jc w:val="left"/>
            </w:pPr>
            <w:r>
              <w:rPr>
                <w:rFonts w:ascii="Calibri" w:hAnsi="Calibri"/>
                <w:color w:val="333333"/>
                <w:sz w:val="12"/>
              </w:rPr>
              <w:t>CancelModal</w:t>
            </w:r>
          </w:p>
        </w:tc>
        <w:tc>
          <w:tcPr>
            <w:tcW w:type="dxa" w:w="1728"/>
            <w:shd w:fill="F7F7F5" w:val="clear"/>
            <w:vAlign w:val="center"/>
          </w:tcPr>
          <w:p>
            <w:pPr>
              <w:spacing w:before="20" w:after="20"/>
              <w:jc w:val="left"/>
            </w:pPr>
            <w:r>
              <w:rPr>
                <w:rFonts w:ascii="Calibri" w:hAnsi="Calibri"/>
                <w:color w:val="333333"/>
                <w:sz w:val="12"/>
              </w:rPr>
              <w:t>Click Cancel subscription (visible only if canManageBilling &amp;&amp; plan != free &amp;&amp; !cancelAtPeriodEnd (1163) -&gt; button gray 'Cancel subscription') -&gt; modal shows effectiveDate (subscription.currentPeriodEnd) + optional reason textarea + Confirm Cancel (red) + Keep Subscription</w:t>
            </w:r>
          </w:p>
        </w:tc>
        <w:tc>
          <w:tcPr>
            <w:tcW w:type="dxa" w:w="3024"/>
            <w:shd w:fill="F7F7F5" w:val="clear"/>
            <w:vAlign w:val="center"/>
          </w:tcPr>
          <w:p>
            <w:pPr>
              <w:spacing w:before="20" w:after="20"/>
              <w:jc w:val="left"/>
            </w:pPr>
            <w:r>
              <w:rPr>
                <w:rFonts w:ascii="Calibri" w:hAnsi="Calibri"/>
                <w:color w:val="333333"/>
                <w:sz w:val="12"/>
              </w:rPr>
              <w:t>CancelModal isOpen, effectiveDate, isCanceling spinner, onConfirmCancel(reason)</w:t>
            </w:r>
          </w:p>
        </w:tc>
      </w:tr>
      <w:tr>
        <w:tc>
          <w:tcPr>
            <w:tcW w:type="dxa" w:w="1296"/>
            <w:shd w:fill="FFFFFF" w:val="clear"/>
            <w:vAlign w:val="center"/>
          </w:tcPr>
          <w:p>
            <w:pPr>
              <w:spacing w:before="20" w:after="20"/>
              <w:jc w:val="left"/>
            </w:pPr>
            <w:r>
              <w:rPr>
                <w:rFonts w:ascii="Calibri" w:hAnsi="Calibri"/>
                <w:color w:val="333333"/>
                <w:sz w:val="12"/>
              </w:rPr>
              <w:t>Downgrade Confirm</w:t>
            </w:r>
          </w:p>
        </w:tc>
        <w:tc>
          <w:tcPr>
            <w:tcW w:type="dxa" w:w="1728"/>
            <w:shd w:fill="FFFFFF" w:val="clear"/>
            <w:vAlign w:val="center"/>
          </w:tcPr>
          <w:p>
            <w:pPr>
              <w:spacing w:before="20" w:after="20"/>
              <w:jc w:val="left"/>
            </w:pPr>
            <w:r>
              <w:rPr>
                <w:rFonts w:ascii="Calibri" w:hAnsi="Calibri"/>
                <w:color w:val="333333"/>
                <w:sz w:val="12"/>
              </w:rPr>
              <w:t>Click Confirm Downgrade in modal -&gt; handleConfirmDowngrade -&gt; POST /billing/change-plan</w:t>
            </w:r>
          </w:p>
        </w:tc>
        <w:tc>
          <w:tcPr>
            <w:tcW w:type="dxa" w:w="3024"/>
            <w:shd w:fill="FFFFFF" w:val="clear"/>
            <w:vAlign w:val="center"/>
          </w:tcPr>
          <w:p>
            <w:pPr>
              <w:spacing w:before="20" w:after="20"/>
              <w:jc w:val="left"/>
            </w:pPr>
            <w:r>
              <w:rPr>
                <w:rFonts w:ascii="Calibri" w:hAnsi="Calibri"/>
                <w:color w:val="333333"/>
                <w:sz w:val="12"/>
              </w:rPr>
              <w:t>isActionLoading spinner</w:t>
            </w:r>
          </w:p>
        </w:tc>
      </w:tr>
    </w:tbl>
    <w:p>
      <w:pPr>
        <w:spacing w:after="40"/>
      </w:pPr>
    </w:p>
    <w:p>
      <w:pPr>
        <w:pStyle w:val="Heading2"/>
        <w:spacing w:before="240" w:after="60"/>
      </w:pPr>
      <w:r>
        <w:rPr>
          <w:rFonts w:ascii="Calibri" w:hAnsi="Calibri"/>
          <w:b/>
          <w:color w:val="FF8A2A"/>
          <w:sz w:val="18"/>
        </w:rPr>
        <w:t>System Action</w:t>
      </w:r>
    </w:p>
    <w:p>
      <w:pPr>
        <w:spacing w:after="40" w:before="0"/>
        <w:jc w:val="left"/>
      </w:pPr>
      <w:r>
        <w:rPr>
          <w:rFonts w:ascii="Calibri" w:hAnsi="Calibri"/>
          <w:b w:val="0"/>
          <w:i w:val="0"/>
          <w:sz w:val="15"/>
        </w:rPr>
        <w:t>Usage: getWorkspaceUsageMetrics (planLimitMiddleware) counts: SELECT COUNT(*) FROM ai_assistants WHERE workspace_id, FROM workspace_members, FROM conversations WHERE created_at &gt;= period_start, FROM knowledge_sources, FROM channels. Returns UsageMetrics. Limits from plans.limits JSON (DbPlanLimits). Downgrade validation: validateDowngradeResources(workspaceId, targetPlanId) (billingController:205) compares usage vs target limits: for each resource if usage &gt; allowed &amp;&amp; allowed != -1 =&gt; conflict {resource, current, allowed, message}.</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limits JSON example (plans.limits): {max_agents:10, max_members:10, max_conversations:5000, max_knowledge_sources:20, max_channels:5, ai_usage_limit:50000, storage_mb:2000, -1=unlimited}</w:t>
        <w:br/>
        <w:t>// usage example: {agents:5, teamMembers:6, conversations:1200, knowledgeSources:8, channels:3}</w:t>
        <w:br/>
        <w:t>// Downgrade Starter max_agents 3 but usage 5 =&gt; conflict: {resource:'AI Agents', current:5, allowed:3, message:'Please delete 2 agents before downgrading to Starter.'}</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UsageSection bars update after any create/delete of agents/members etc. via fetchBillingOverview refresh. DowngradeModal conflicts state set from 409 response (downgradeConflicts). CancelModal isCancelModalOpen toggle. After successful downgrade/upgrade, overview re-fetched, UsageSection limits reflect new plan, successMessage green banner. After cancel, subscription.cancelAtPeriodEnd true, status canceling, CurrentPlanCard shows 'Canceling - expires Dec 31' with Resume button.</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(usage fetch)</w:t>
            </w:r>
          </w:p>
        </w:tc>
        <w:tc>
          <w:tcPr>
            <w:tcW w:type="dxa" w:w="6912"/>
            <w:shd w:fill="FFFFFF" w:val="clear"/>
            <w:vAlign w:val="center"/>
          </w:tcPr>
          <w:p>
            <w:pPr>
              <w:spacing w:before="20" w:after="20"/>
              <w:jc w:val="left"/>
            </w:pPr>
            <w:r>
              <w:rPr>
                <w:rFonts w:ascii="Calibri" w:hAnsi="Calibri"/>
                <w:color w:val="333333"/>
                <w:sz w:val="12"/>
              </w:rPr>
              <w:t>BillingPage isLoading true -&gt; skeleton 3 cards pulse h-56/64/96 (1108) before overview loaded.</w:t>
            </w:r>
          </w:p>
        </w:tc>
      </w:tr>
      <w:tr>
        <w:tc>
          <w:tcPr>
            <w:tcW w:type="dxa" w:w="1296"/>
            <w:shd w:fill="F7F7F5" w:val="clear"/>
            <w:vAlign w:val="center"/>
          </w:tcPr>
          <w:p>
            <w:pPr>
              <w:spacing w:before="20" w:after="20"/>
              <w:jc w:val="left"/>
            </w:pPr>
            <w:r>
              <w:rPr>
                <w:rFonts w:ascii="Calibri" w:hAnsi="Calibri"/>
                <w:color w:val="333333"/>
                <w:sz w:val="12"/>
              </w:rPr>
              <w:t>Success (usage bars)</w:t>
            </w:r>
          </w:p>
        </w:tc>
        <w:tc>
          <w:tcPr>
            <w:tcW w:type="dxa" w:w="6912"/>
            <w:shd w:fill="F7F7F5" w:val="clear"/>
            <w:vAlign w:val="center"/>
          </w:tcPr>
          <w:p>
            <w:pPr>
              <w:spacing w:before="20" w:after="20"/>
              <w:jc w:val="left"/>
            </w:pPr>
            <w:r>
              <w:rPr>
                <w:rFonts w:ascii="Calibri" w:hAnsi="Calibri"/>
                <w:color w:val="333333"/>
                <w:sz w:val="12"/>
              </w:rPr>
              <w:t>Bars show % fill, Unlimited badge if limit -1. No error.</w:t>
            </w:r>
          </w:p>
        </w:tc>
      </w:tr>
      <w:tr>
        <w:tc>
          <w:tcPr>
            <w:tcW w:type="dxa" w:w="1296"/>
            <w:shd w:fill="FFFFFF" w:val="clear"/>
            <w:vAlign w:val="center"/>
          </w:tcPr>
          <w:p>
            <w:pPr>
              <w:spacing w:before="20" w:after="20"/>
              <w:jc w:val="left"/>
            </w:pPr>
            <w:r>
              <w:rPr>
                <w:rFonts w:ascii="Calibri" w:hAnsi="Calibri"/>
                <w:color w:val="333333"/>
                <w:sz w:val="12"/>
              </w:rPr>
              <w:t>Downgrade conflict modal</w:t>
            </w:r>
          </w:p>
        </w:tc>
        <w:tc>
          <w:tcPr>
            <w:tcW w:type="dxa" w:w="6912"/>
            <w:shd w:fill="FFFFFF" w:val="clear"/>
            <w:vAlign w:val="center"/>
          </w:tcPr>
          <w:p>
            <w:pPr>
              <w:spacing w:before="20" w:after="20"/>
              <w:jc w:val="left"/>
            </w:pPr>
            <w:r>
              <w:rPr>
                <w:rFonts w:ascii="Calibri" w:hAnsi="Calibri"/>
                <w:color w:val="333333"/>
                <w:sz w:val="12"/>
              </w:rPr>
              <w:t>Shows list of conflicts with resource/current/allowed/message. Confirm button enabled even if conflicts remain (should be disabled until 0). Currently enabled, will fail again 400 on confirm.</w:t>
            </w:r>
          </w:p>
        </w:tc>
      </w:tr>
      <w:tr>
        <w:tc>
          <w:tcPr>
            <w:tcW w:type="dxa" w:w="1296"/>
            <w:shd w:fill="F7F7F5" w:val="clear"/>
            <w:vAlign w:val="center"/>
          </w:tcPr>
          <w:p>
            <w:pPr>
              <w:spacing w:before="20" w:after="20"/>
              <w:jc w:val="left"/>
            </w:pPr>
            <w:r>
              <w:rPr>
                <w:rFonts w:ascii="Calibri" w:hAnsi="Calibri"/>
                <w:color w:val="333333"/>
                <w:sz w:val="12"/>
              </w:rPr>
              <w:t>Loading downgrade confirm</w:t>
            </w:r>
          </w:p>
        </w:tc>
        <w:tc>
          <w:tcPr>
            <w:tcW w:type="dxa" w:w="6912"/>
            <w:shd w:fill="F7F7F5" w:val="clear"/>
            <w:vAlign w:val="center"/>
          </w:tcPr>
          <w:p>
            <w:pPr>
              <w:spacing w:before="20" w:after="20"/>
              <w:jc w:val="left"/>
            </w:pPr>
            <w:r>
              <w:rPr>
                <w:rFonts w:ascii="Calibri" w:hAnsi="Calibri"/>
                <w:color w:val="333333"/>
                <w:sz w:val="12"/>
              </w:rPr>
              <w:t>isActionLoading true -&gt; DowngradeModal button 'Downgrading...' spinner disabled.</w:t>
            </w:r>
          </w:p>
        </w:tc>
      </w:tr>
      <w:tr>
        <w:tc>
          <w:tcPr>
            <w:tcW w:type="dxa" w:w="1296"/>
            <w:shd w:fill="FFFFFF" w:val="clear"/>
            <w:vAlign w:val="center"/>
          </w:tcPr>
          <w:p>
            <w:pPr>
              <w:spacing w:before="20" w:after="20"/>
              <w:jc w:val="left"/>
            </w:pPr>
            <w:r>
              <w:rPr>
                <w:rFonts w:ascii="Calibri" w:hAnsi="Calibri"/>
                <w:color w:val="333333"/>
                <w:sz w:val="12"/>
              </w:rPr>
              <w:t>Success downgrade</w:t>
            </w:r>
          </w:p>
        </w:tc>
        <w:tc>
          <w:tcPr>
            <w:tcW w:type="dxa" w:w="6912"/>
            <w:shd w:fill="FFFFFF" w:val="clear"/>
            <w:vAlign w:val="center"/>
          </w:tcPr>
          <w:p>
            <w:pPr>
              <w:spacing w:before="20" w:after="20"/>
              <w:jc w:val="left"/>
            </w:pPr>
            <w:r>
              <w:rPr>
                <w:rFonts w:ascii="Calibri" w:hAnsi="Calibri"/>
                <w:color w:val="333333"/>
                <w:sz w:val="12"/>
              </w:rPr>
              <w:t>Green banner 'Plan successfully changed to Starter.' (985) + modal close + overview new plan.</w:t>
            </w:r>
          </w:p>
        </w:tc>
      </w:tr>
      <w:tr>
        <w:tc>
          <w:tcPr>
            <w:tcW w:type="dxa" w:w="1296"/>
            <w:shd w:fill="F7F7F5" w:val="clear"/>
            <w:vAlign w:val="center"/>
          </w:tcPr>
          <w:p>
            <w:pPr>
              <w:spacing w:before="20" w:after="20"/>
              <w:jc w:val="left"/>
            </w:pPr>
            <w:r>
              <w:rPr>
                <w:rFonts w:ascii="Calibri" w:hAnsi="Calibri"/>
                <w:color w:val="333333"/>
                <w:sz w:val="12"/>
              </w:rPr>
              <w:t>Cancel success</w:t>
            </w:r>
          </w:p>
        </w:tc>
        <w:tc>
          <w:tcPr>
            <w:tcW w:type="dxa" w:w="6912"/>
            <w:shd w:fill="F7F7F5" w:val="clear"/>
            <w:vAlign w:val="center"/>
          </w:tcPr>
          <w:p>
            <w:pPr>
              <w:spacing w:before="20" w:after="20"/>
              <w:jc w:val="left"/>
            </w:pPr>
            <w:r>
              <w:rPr>
                <w:rFonts w:ascii="Calibri" w:hAnsi="Calibri"/>
                <w:color w:val="333333"/>
                <w:sz w:val="12"/>
              </w:rPr>
              <w:t>Green 'Subscription scheduled to cancel at end of current period.' (1012) + effectiveDate shown in CurrentPlanCard + button changes to 'Resume subscription'.</w:t>
            </w:r>
          </w:p>
        </w:tc>
      </w:tr>
      <w:tr>
        <w:tc>
          <w:tcPr>
            <w:tcW w:type="dxa" w:w="1296"/>
            <w:shd w:fill="FFFFFF" w:val="clear"/>
            <w:vAlign w:val="center"/>
          </w:tcPr>
          <w:p>
            <w:pPr>
              <w:spacing w:before="20" w:after="20"/>
              <w:jc w:val="left"/>
            </w:pPr>
            <w:r>
              <w:rPr>
                <w:rFonts w:ascii="Calibri" w:hAnsi="Calibri"/>
                <w:color w:val="333333"/>
                <w:sz w:val="12"/>
              </w:rPr>
              <w:t>Empty (no usage)</w:t>
            </w:r>
          </w:p>
        </w:tc>
        <w:tc>
          <w:tcPr>
            <w:tcW w:type="dxa" w:w="6912"/>
            <w:shd w:fill="FFFFFF" w:val="clear"/>
            <w:vAlign w:val="center"/>
          </w:tcPr>
          <w:p>
            <w:pPr>
              <w:spacing w:before="20" w:after="20"/>
              <w:jc w:val="left"/>
            </w:pPr>
            <w:r>
              <w:rPr>
                <w:rFonts w:ascii="Calibri" w:hAnsi="Calibri"/>
                <w:color w:val="333333"/>
                <w:sz w:val="12"/>
              </w:rPr>
              <w:t>New workspace: usage 0, bars 0% (except agents 1 default, members 1).</w:t>
            </w:r>
          </w:p>
        </w:tc>
      </w:tr>
      <w:tr>
        <w:tc>
          <w:tcPr>
            <w:tcW w:type="dxa" w:w="1296"/>
            <w:shd w:fill="F7F7F5" w:val="clear"/>
            <w:vAlign w:val="center"/>
          </w:tcPr>
          <w:p>
            <w:pPr>
              <w:spacing w:before="20" w:after="20"/>
              <w:jc w:val="left"/>
            </w:pPr>
            <w:r>
              <w:rPr>
                <w:rFonts w:ascii="Calibri" w:hAnsi="Calibri"/>
                <w:color w:val="333333"/>
                <w:sz w:val="12"/>
              </w:rPr>
              <w:t>Error 400 downgrade still conflict</w:t>
            </w:r>
          </w:p>
        </w:tc>
        <w:tc>
          <w:tcPr>
            <w:tcW w:type="dxa" w:w="6912"/>
            <w:shd w:fill="F7F7F5" w:val="clear"/>
            <w:vAlign w:val="center"/>
          </w:tcPr>
          <w:p>
            <w:pPr>
              <w:spacing w:before="20" w:after="20"/>
              <w:jc w:val="left"/>
            </w:pPr>
            <w:r>
              <w:rPr>
                <w:rFonts w:ascii="Calibri" w:hAnsi="Calibri"/>
                <w:color w:val="333333"/>
                <w:sz w:val="12"/>
              </w:rPr>
              <w:t>Red banner 'Your current usage exceeds limits...' (207) -&gt; modal stays open with conflicts list.</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Unlimited limit -1 displayed as bar 100%??</w:t>
            </w:r>
          </w:p>
        </w:tc>
        <w:tc>
          <w:tcPr>
            <w:tcW w:type="dxa" w:w="5328"/>
            <w:shd w:fill="FFFFFF" w:val="clear"/>
            <w:vAlign w:val="center"/>
          </w:tcPr>
          <w:p>
            <w:pPr>
              <w:spacing w:before="20" w:after="20"/>
              <w:jc w:val="left"/>
            </w:pPr>
            <w:r>
              <w:rPr>
                <w:rFonts w:ascii="Calibri" w:hAnsi="Calibri"/>
                <w:color w:val="333333"/>
                <w:sz w:val="12"/>
              </w:rPr>
              <w:t>Should show 'Unlimited' and no bar, or bar 0%. Current UsageSection should handle -1 as Unlimited badge, not divide by -1. Ensure check before division.</w:t>
            </w:r>
          </w:p>
        </w:tc>
      </w:tr>
      <w:tr>
        <w:tc>
          <w:tcPr>
            <w:tcW w:type="dxa" w:w="2016"/>
            <w:shd w:fill="F7F7F5" w:val="clear"/>
            <w:vAlign w:val="center"/>
          </w:tcPr>
          <w:p>
            <w:pPr>
              <w:spacing w:before="20" w:after="20"/>
              <w:jc w:val="left"/>
            </w:pPr>
            <w:r>
              <w:rPr>
                <w:rFonts w:ascii="Calibri" w:hAnsi="Calibri"/>
                <w:color w:val="333333"/>
                <w:sz w:val="12"/>
              </w:rPr>
              <w:t>Usage count includes soft-deleted? No soft delete, hard delete, so accurate.</w:t>
            </w:r>
          </w:p>
        </w:tc>
        <w:tc>
          <w:tcPr>
            <w:tcW w:type="dxa" w:w="5328"/>
            <w:shd w:fill="F7F7F5" w:val="clear"/>
            <w:vAlign w:val="center"/>
          </w:tcPr>
          <w:p>
            <w:pPr>
              <w:spacing w:before="20" w:after="20"/>
              <w:jc w:val="left"/>
            </w:pPr>
            <w:r>
              <w:rPr>
                <w:rFonts w:ascii="Calibri" w:hAnsi="Calibri"/>
                <w:color w:val="333333"/>
                <w:sz w:val="12"/>
              </w:rPr>
              <w:t>OK</w:t>
            </w:r>
          </w:p>
        </w:tc>
      </w:tr>
      <w:tr>
        <w:tc>
          <w:tcPr>
            <w:tcW w:type="dxa" w:w="2016"/>
            <w:shd w:fill="FFFFFF" w:val="clear"/>
            <w:vAlign w:val="center"/>
          </w:tcPr>
          <w:p>
            <w:pPr>
              <w:spacing w:before="20" w:after="20"/>
              <w:jc w:val="left"/>
            </w:pPr>
            <w:r>
              <w:rPr>
                <w:rFonts w:ascii="Calibri" w:hAnsi="Calibri"/>
                <w:color w:val="333333"/>
                <w:sz w:val="12"/>
              </w:rPr>
              <w:t>Downgrade from Enterprise unlimited to Pro limited 10 when usage 15 -&gt; 5 over. Conflicts list shows 5 resources, modal tall. Need scroll.</w:t>
            </w:r>
          </w:p>
        </w:tc>
        <w:tc>
          <w:tcPr>
            <w:tcW w:type="dxa" w:w="5328"/>
            <w:shd w:fill="FFFFFF" w:val="clear"/>
            <w:vAlign w:val="center"/>
          </w:tcPr>
          <w:p>
            <w:pPr>
              <w:spacing w:before="20" w:after="20"/>
              <w:jc w:val="left"/>
            </w:pPr>
            <w:r>
              <w:rPr>
                <w:rFonts w:ascii="Calibri" w:hAnsi="Calibri"/>
                <w:color w:val="333333"/>
                <w:sz w:val="12"/>
              </w:rPr>
              <w:t>Make modal scrollable max-h 60vh.</w:t>
            </w:r>
          </w:p>
        </w:tc>
      </w:tr>
      <w:tr>
        <w:tc>
          <w:tcPr>
            <w:tcW w:type="dxa" w:w="2016"/>
            <w:shd w:fill="F7F7F5" w:val="clear"/>
            <w:vAlign w:val="center"/>
          </w:tcPr>
          <w:p>
            <w:pPr>
              <w:spacing w:before="20" w:after="20"/>
              <w:jc w:val="left"/>
            </w:pPr>
            <w:r>
              <w:rPr>
                <w:rFonts w:ascii="Calibri" w:hAnsi="Calibri"/>
                <w:color w:val="333333"/>
                <w:sz w:val="12"/>
              </w:rPr>
              <w:t>Cancel when already canceling (cancelAtPeriodEnd true)</w:t>
            </w:r>
          </w:p>
        </w:tc>
        <w:tc>
          <w:tcPr>
            <w:tcW w:type="dxa" w:w="5328"/>
            <w:shd w:fill="F7F7F5" w:val="clear"/>
            <w:vAlign w:val="center"/>
          </w:tcPr>
          <w:p>
            <w:pPr>
              <w:spacing w:before="20" w:after="20"/>
              <w:jc w:val="left"/>
            </w:pPr>
            <w:r>
              <w:rPr>
                <w:rFonts w:ascii="Calibri" w:hAnsi="Calibri"/>
                <w:color w:val="333333"/>
                <w:sz w:val="12"/>
              </w:rPr>
              <w:t>Button hidden via canManageBilling &amp;&amp; !cancelAtPeriodEnd check (1163). So not shown. If craft POST directly, backend still sets canceling again idempotent.</w:t>
            </w:r>
          </w:p>
        </w:tc>
      </w:tr>
      <w:tr>
        <w:tc>
          <w:tcPr>
            <w:tcW w:type="dxa" w:w="2016"/>
            <w:shd w:fill="FFFFFF" w:val="clear"/>
            <w:vAlign w:val="center"/>
          </w:tcPr>
          <w:p>
            <w:pPr>
              <w:spacing w:before="20" w:after="20"/>
              <w:jc w:val="left"/>
            </w:pPr>
            <w:r>
              <w:rPr>
                <w:rFonts w:ascii="Calibri" w:hAnsi="Calibri"/>
                <w:color w:val="333333"/>
                <w:sz w:val="12"/>
              </w:rPr>
              <w:t>Resume when not canceling</w:t>
            </w:r>
          </w:p>
        </w:tc>
        <w:tc>
          <w:tcPr>
            <w:tcW w:type="dxa" w:w="5328"/>
            <w:shd w:fill="FFFFFF" w:val="clear"/>
            <w:vAlign w:val="center"/>
          </w:tcPr>
          <w:p>
            <w:pPr>
              <w:spacing w:before="20" w:after="20"/>
              <w:jc w:val="left"/>
            </w:pPr>
            <w:r>
              <w:rPr>
                <w:rFonts w:ascii="Calibri" w:hAnsi="Calibri"/>
                <w:color w:val="333333"/>
                <w:sz w:val="12"/>
              </w:rPr>
              <w:t>Resume button only shows if cancelAtPeriodEnd true (CurrentPlanCard). If not canceling, hidden.</w:t>
            </w:r>
          </w:p>
        </w:tc>
      </w:tr>
      <w:tr>
        <w:tc>
          <w:tcPr>
            <w:tcW w:type="dxa" w:w="2016"/>
            <w:shd w:fill="F7F7F5" w:val="clear"/>
            <w:vAlign w:val="center"/>
          </w:tcPr>
          <w:p>
            <w:pPr>
              <w:spacing w:before="20" w:after="20"/>
              <w:jc w:val="left"/>
            </w:pPr>
            <w:r>
              <w:rPr>
                <w:rFonts w:ascii="Calibri" w:hAnsi="Calibri"/>
                <w:color w:val="333333"/>
                <w:sz w:val="12"/>
              </w:rPr>
              <w:t>Plan with price 0 (free) invoice not created (billingController:245 check price&gt;0) -&gt; no invoice for free. Correct.</w:t>
            </w:r>
          </w:p>
        </w:tc>
        <w:tc>
          <w:tcPr>
            <w:tcW w:type="dxa" w:w="5328"/>
            <w:shd w:fill="F7F7F5" w:val="clear"/>
            <w:vAlign w:val="center"/>
          </w:tcPr>
          <w:p>
            <w:pPr>
              <w:spacing w:before="20" w:after="20"/>
              <w:jc w:val="left"/>
            </w:pPr>
            <w:r>
              <w:rPr>
                <w:rFonts w:ascii="Calibri" w:hAnsi="Calibri"/>
                <w:color w:val="333333"/>
                <w:sz w:val="12"/>
              </w:rPr>
            </w:r>
          </w:p>
        </w:tc>
      </w:tr>
    </w:tbl>
    <w:p>
      <w:pPr>
        <w:spacing w:after="40"/>
      </w:pPr>
    </w:p>
    <w:p>
      <w:pPr>
        <w:pStyle w:val="Heading1"/>
        <w:spacing w:before="240" w:after="60"/>
        <w:pBdr>
          <w:bottom w:val="single" w:sz="6" w:space="1" w:color="FF8A2A"/>
        </w:pBdr>
      </w:pPr>
      <w:r>
        <w:rPr>
          <w:rFonts w:ascii="Calibri" w:hAnsi="Calibri"/>
          <w:b/>
          <w:color w:val="171717"/>
          <w:sz w:val="22"/>
        </w:rPr>
        <w:t>10. Settings Tabs Architecture</w:t>
      </w:r>
    </w:p>
    <w:p>
      <w:pPr>
        <w:spacing w:after="60"/>
        <w:jc w:val="left"/>
        <w:shd w:val="clear" w:fill="7C3AED"/>
      </w:pPr>
      <w:r>
        <w:rPr>
          <w:rFonts w:ascii="Calibri" w:hAnsi="Calibri"/>
          <w:b/>
          <w:color w:val="FFFFFF"/>
          <w:sz w:val="13"/>
        </w:rPr>
        <w:t xml:space="preserve">  Component: SettingsLayout + 8 tabs (Profile, Notifications, Security, Workspace, AI, Privacy, Account) + ProtectedPages SettingsPage (1314) + WorkspaceSettingsPage  </w:t>
      </w:r>
    </w:p>
    <w:p>
      <w:pPr>
        <w:pStyle w:val="Heading2"/>
        <w:spacing w:before="240" w:after="60"/>
      </w:pPr>
      <w:r>
        <w:rPr>
          <w:rFonts w:ascii="Calibri" w:hAnsi="Calibri"/>
          <w:b/>
          <w:color w:val="FF8A2A"/>
          <w:sz w:val="18"/>
        </w:rPr>
        <w:t>Trigger</w:t>
      </w:r>
    </w:p>
    <w:p>
      <w:pPr>
        <w:pStyle w:val="ListBullet"/>
        <w:spacing w:after="20"/>
      </w:pPr>
      <w:r>
        <w:rPr>
          <w:rFonts w:ascii="Calibri" w:hAnsi="Calibri"/>
          <w:sz w:val="16"/>
        </w:rPr>
        <w:t>User navigates /settings/* -&gt; SettingsPage determines initial tab via getInitialTab (1319) based on window.location.pathname includes: workspace, notifications, security, ai, privacy, account else profile.</w:t>
      </w:r>
    </w:p>
    <w:p>
      <w:pPr>
        <w:pStyle w:val="ListBullet"/>
        <w:spacing w:after="20"/>
      </w:pPr>
      <w:r>
        <w:rPr>
          <w:rFonts w:ascii="Calibri" w:hAnsi="Calibri"/>
          <w:sz w:val="16"/>
        </w:rPr>
        <w:t>Clicks tab pill in SettingsLayout left nav -&gt; onTabChange -&gt; setActiveTab, URL push? Currently only state, not URL push, but getInitialTab reads URL on mount. So direct URL /settings/ai will select ai tab.</w:t>
      </w:r>
    </w:p>
    <w:p>
      <w:pPr>
        <w:pStyle w:val="Heading2"/>
        <w:spacing w:before="240" w:after="60"/>
      </w:pPr>
      <w:r>
        <w:rPr>
          <w:rFonts w:ascii="Calibri" w:hAnsi="Calibri"/>
          <w:b/>
          <w:color w:val="FF8A2A"/>
          <w:sz w:val="18"/>
        </w:rPr>
        <w:t>User Action &amp; Screen Flow (Tabs)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008"/>
        <w:gridCol w:w="1296"/>
        <w:gridCol w:w="1728"/>
        <w:gridCol w:w="2160"/>
      </w:tblGrid>
      <w:tr>
        <w:tc>
          <w:tcPr>
            <w:tcW w:type="dxa" w:w="2606"/>
            <w:vAlign w:val="center"/>
            <w:shd w:fill="7C3AED" w:val="clear"/>
          </w:tcPr>
          <w:p>
            <w:pPr>
              <w:spacing w:before="20" w:after="20"/>
              <w:jc w:val="center"/>
            </w:pPr>
            <w:r>
              <w:rPr>
                <w:rFonts w:ascii="Calibri" w:hAnsi="Calibri"/>
                <w:b/>
                <w:color w:val="FFFFFF"/>
                <w:sz w:val="13"/>
              </w:rPr>
              <w:t>Tab</w:t>
            </w:r>
          </w:p>
        </w:tc>
        <w:tc>
          <w:tcPr>
            <w:tcW w:type="dxa" w:w="2606"/>
            <w:vAlign w:val="center"/>
            <w:shd w:fill="7C3AED" w:val="clear"/>
          </w:tcPr>
          <w:p>
            <w:pPr>
              <w:spacing w:before="20" w:after="20"/>
              <w:jc w:val="center"/>
            </w:pPr>
            <w:r>
              <w:rPr>
                <w:rFonts w:ascii="Calibri" w:hAnsi="Calibri"/>
                <w:b/>
                <w:color w:val="FFFFFF"/>
                <w:sz w:val="13"/>
              </w:rPr>
              <w:t>URL Suffix</w:t>
            </w:r>
          </w:p>
        </w:tc>
        <w:tc>
          <w:tcPr>
            <w:tcW w:type="dxa" w:w="2606"/>
            <w:vAlign w:val="center"/>
            <w:shd w:fill="7C3AED" w:val="clear"/>
          </w:tcPr>
          <w:p>
            <w:pPr>
              <w:spacing w:before="20" w:after="20"/>
              <w:jc w:val="center"/>
            </w:pPr>
            <w:r>
              <w:rPr>
                <w:rFonts w:ascii="Calibri" w:hAnsi="Calibri"/>
                <w:b/>
                <w:color w:val="FFFFFF"/>
                <w:sz w:val="13"/>
              </w:rPr>
              <w:t>Content Component</w:t>
            </w:r>
          </w:p>
        </w:tc>
        <w:tc>
          <w:tcPr>
            <w:tcW w:type="dxa" w:w="2606"/>
            <w:vAlign w:val="center"/>
            <w:shd w:fill="7C3AED" w:val="clear"/>
          </w:tcPr>
          <w:p>
            <w:pPr>
              <w:spacing w:before="20" w:after="20"/>
              <w:jc w:val="center"/>
            </w:pPr>
            <w:r>
              <w:rPr>
                <w:rFonts w:ascii="Calibri" w:hAnsi="Calibri"/>
                <w:b/>
                <w:color w:val="FFFFFF"/>
                <w:sz w:val="13"/>
              </w:rPr>
              <w:t>Key Fields</w:t>
            </w:r>
          </w:p>
        </w:tc>
      </w:tr>
      <w:tr>
        <w:tc>
          <w:tcPr>
            <w:tcW w:type="dxa" w:w="1008"/>
            <w:shd w:fill="FFFFFF" w:val="clear"/>
            <w:vAlign w:val="center"/>
          </w:tcPr>
          <w:p>
            <w:pPr>
              <w:spacing w:before="20" w:after="20"/>
              <w:jc w:val="left"/>
            </w:pPr>
            <w:r>
              <w:rPr>
                <w:rFonts w:ascii="Calibri" w:hAnsi="Calibri"/>
                <w:color w:val="333333"/>
                <w:sz w:val="12"/>
              </w:rPr>
              <w:t>Profile</w:t>
            </w:r>
          </w:p>
        </w:tc>
        <w:tc>
          <w:tcPr>
            <w:tcW w:type="dxa" w:w="1296"/>
            <w:shd w:fill="FFFFFF" w:val="clear"/>
            <w:vAlign w:val="center"/>
          </w:tcPr>
          <w:p>
            <w:pPr>
              <w:spacing w:before="20" w:after="20"/>
              <w:jc w:val="left"/>
            </w:pPr>
            <w:r>
              <w:rPr>
                <w:rFonts w:ascii="Calibri" w:hAnsi="Calibri"/>
                <w:color w:val="333333"/>
                <w:sz w:val="12"/>
              </w:rPr>
              <w:t>/settings/profile (default /settings)</w:t>
            </w:r>
          </w:p>
        </w:tc>
        <w:tc>
          <w:tcPr>
            <w:tcW w:type="dxa" w:w="1728"/>
            <w:shd w:fill="FFFFFF" w:val="clear"/>
            <w:vAlign w:val="center"/>
          </w:tcPr>
          <w:p>
            <w:pPr>
              <w:spacing w:before="20" w:after="20"/>
              <w:jc w:val="left"/>
            </w:pPr>
            <w:r>
              <w:rPr>
                <w:rFonts w:ascii="Calibri" w:hAnsi="Calibri"/>
                <w:color w:val="333333"/>
                <w:sz w:val="12"/>
              </w:rPr>
              <w:t>ProfileTab</w:t>
            </w:r>
          </w:p>
        </w:tc>
        <w:tc>
          <w:tcPr>
            <w:tcW w:type="dxa" w:w="2160"/>
            <w:shd w:fill="FFFFFF" w:val="clear"/>
            <w:vAlign w:val="center"/>
          </w:tcPr>
          <w:p>
            <w:pPr>
              <w:spacing w:before="20" w:after="20"/>
              <w:jc w:val="left"/>
            </w:pPr>
            <w:r>
              <w:rPr>
                <w:rFonts w:ascii="Calibri" w:hAnsi="Calibri"/>
                <w:color w:val="333333"/>
                <w:sz w:val="12"/>
              </w:rPr>
              <w:t>Name* (required), Job Title (e.g., Support Lead), Phone, Email readonly, Avatar initial, createdAt/lastLoginAt display</w:t>
            </w:r>
          </w:p>
        </w:tc>
      </w:tr>
      <w:tr>
        <w:tc>
          <w:tcPr>
            <w:tcW w:type="dxa" w:w="1008"/>
            <w:shd w:fill="F7F7F5" w:val="clear"/>
            <w:vAlign w:val="center"/>
          </w:tcPr>
          <w:p>
            <w:pPr>
              <w:spacing w:before="20" w:after="20"/>
              <w:jc w:val="left"/>
            </w:pPr>
            <w:r>
              <w:rPr>
                <w:rFonts w:ascii="Calibri" w:hAnsi="Calibri"/>
                <w:color w:val="333333"/>
                <w:sz w:val="12"/>
              </w:rPr>
              <w:t>Notifications</w:t>
            </w:r>
          </w:p>
        </w:tc>
        <w:tc>
          <w:tcPr>
            <w:tcW w:type="dxa" w:w="1296"/>
            <w:shd w:fill="F7F7F5" w:val="clear"/>
            <w:vAlign w:val="center"/>
          </w:tcPr>
          <w:p>
            <w:pPr>
              <w:spacing w:before="20" w:after="20"/>
              <w:jc w:val="left"/>
            </w:pPr>
            <w:r>
              <w:rPr>
                <w:rFonts w:ascii="Calibri" w:hAnsi="Calibri"/>
                <w:color w:val="333333"/>
                <w:sz w:val="12"/>
              </w:rPr>
              <w:t>/settings/notifications</w:t>
            </w:r>
          </w:p>
        </w:tc>
        <w:tc>
          <w:tcPr>
            <w:tcW w:type="dxa" w:w="1728"/>
            <w:shd w:fill="F7F7F5" w:val="clear"/>
            <w:vAlign w:val="center"/>
          </w:tcPr>
          <w:p>
            <w:pPr>
              <w:spacing w:before="20" w:after="20"/>
              <w:jc w:val="left"/>
            </w:pPr>
            <w:r>
              <w:rPr>
                <w:rFonts w:ascii="Calibri" w:hAnsi="Calibri"/>
                <w:color w:val="333333"/>
                <w:sz w:val="12"/>
              </w:rPr>
              <w:t>NotificationsTab</w:t>
            </w:r>
          </w:p>
        </w:tc>
        <w:tc>
          <w:tcPr>
            <w:tcW w:type="dxa" w:w="2160"/>
            <w:shd w:fill="F7F7F5" w:val="clear"/>
            <w:vAlign w:val="center"/>
          </w:tcPr>
          <w:p>
            <w:pPr>
              <w:spacing w:before="20" w:after="20"/>
              <w:jc w:val="left"/>
            </w:pPr>
            <w:r>
              <w:rPr>
                <w:rFonts w:ascii="Calibri" w:hAnsi="Calibri"/>
                <w:color w:val="333333"/>
                <w:sz w:val="12"/>
              </w:rPr>
              <w:t>10 toggles grouped: Email (AssignedToMe, CustomerReplied, AiHandoff, TeamInvitation, ChannelDisconnected, SystemAlerts) + Browser (NewConversation, AiHandoff, Mention, Assignment)</w:t>
            </w:r>
          </w:p>
        </w:tc>
      </w:tr>
      <w:tr>
        <w:tc>
          <w:tcPr>
            <w:tcW w:type="dxa" w:w="1008"/>
            <w:shd w:fill="FFFFFF" w:val="clear"/>
            <w:vAlign w:val="center"/>
          </w:tcPr>
          <w:p>
            <w:pPr>
              <w:spacing w:before="20" w:after="20"/>
              <w:jc w:val="left"/>
            </w:pPr>
            <w:r>
              <w:rPr>
                <w:rFonts w:ascii="Calibri" w:hAnsi="Calibri"/>
                <w:color w:val="333333"/>
                <w:sz w:val="12"/>
              </w:rPr>
              <w:t>Security</w:t>
            </w:r>
          </w:p>
        </w:tc>
        <w:tc>
          <w:tcPr>
            <w:tcW w:type="dxa" w:w="1296"/>
            <w:shd w:fill="FFFFFF" w:val="clear"/>
            <w:vAlign w:val="center"/>
          </w:tcPr>
          <w:p>
            <w:pPr>
              <w:spacing w:before="20" w:after="20"/>
              <w:jc w:val="left"/>
            </w:pPr>
            <w:r>
              <w:rPr>
                <w:rFonts w:ascii="Calibri" w:hAnsi="Calibri"/>
                <w:color w:val="333333"/>
                <w:sz w:val="12"/>
              </w:rPr>
              <w:t>/settings/security</w:t>
            </w:r>
          </w:p>
        </w:tc>
        <w:tc>
          <w:tcPr>
            <w:tcW w:type="dxa" w:w="1728"/>
            <w:shd w:fill="FFFFFF" w:val="clear"/>
            <w:vAlign w:val="center"/>
          </w:tcPr>
          <w:p>
            <w:pPr>
              <w:spacing w:before="20" w:after="20"/>
              <w:jc w:val="left"/>
            </w:pPr>
            <w:r>
              <w:rPr>
                <w:rFonts w:ascii="Calibri" w:hAnsi="Calibri"/>
                <w:color w:val="333333"/>
                <w:sz w:val="12"/>
              </w:rPr>
              <w:t>SecurityTab</w:t>
            </w:r>
          </w:p>
        </w:tc>
        <w:tc>
          <w:tcPr>
            <w:tcW w:type="dxa" w:w="2160"/>
            <w:shd w:fill="FFFFFF" w:val="clear"/>
            <w:vAlign w:val="center"/>
          </w:tcPr>
          <w:p>
            <w:pPr>
              <w:spacing w:before="20" w:after="20"/>
              <w:jc w:val="left"/>
            </w:pPr>
            <w:r>
              <w:rPr>
                <w:rFonts w:ascii="Calibri" w:hAnsi="Calibri"/>
                <w:color w:val="333333"/>
                <w:sz w:val="12"/>
              </w:rPr>
              <w:t>Current Password + New Password (8+) + Confirm, Change Password button, maybe 2FA placeholder</w:t>
            </w:r>
          </w:p>
        </w:tc>
      </w:tr>
      <w:tr>
        <w:tc>
          <w:tcPr>
            <w:tcW w:type="dxa" w:w="1008"/>
            <w:shd w:fill="F7F7F5" w:val="clear"/>
            <w:vAlign w:val="center"/>
          </w:tcPr>
          <w:p>
            <w:pPr>
              <w:spacing w:before="20" w:after="20"/>
              <w:jc w:val="left"/>
            </w:pPr>
            <w:r>
              <w:rPr>
                <w:rFonts w:ascii="Calibri" w:hAnsi="Calibri"/>
                <w:color w:val="333333"/>
                <w:sz w:val="12"/>
              </w:rPr>
              <w:t>Workspace</w:t>
            </w:r>
          </w:p>
        </w:tc>
        <w:tc>
          <w:tcPr>
            <w:tcW w:type="dxa" w:w="1296"/>
            <w:shd w:fill="F7F7F5" w:val="clear"/>
            <w:vAlign w:val="center"/>
          </w:tcPr>
          <w:p>
            <w:pPr>
              <w:spacing w:before="20" w:after="20"/>
              <w:jc w:val="left"/>
            </w:pPr>
            <w:r>
              <w:rPr>
                <w:rFonts w:ascii="Calibri" w:hAnsi="Calibri"/>
                <w:color w:val="333333"/>
                <w:sz w:val="12"/>
              </w:rPr>
              <w:t>/settings/workspace</w:t>
            </w:r>
          </w:p>
        </w:tc>
        <w:tc>
          <w:tcPr>
            <w:tcW w:type="dxa" w:w="1728"/>
            <w:shd w:fill="F7F7F5" w:val="clear"/>
            <w:vAlign w:val="center"/>
          </w:tcPr>
          <w:p>
            <w:pPr>
              <w:spacing w:before="20" w:after="20"/>
              <w:jc w:val="left"/>
            </w:pPr>
            <w:r>
              <w:rPr>
                <w:rFonts w:ascii="Calibri" w:hAnsi="Calibri"/>
                <w:color w:val="333333"/>
                <w:sz w:val="12"/>
              </w:rPr>
              <w:t>WorkspaceTab OR WorkspaceSettingsForm (from WorkspaceSettingsPage) — but SettingsPage also has workspace tab? Actually WorkspaceSettingsPage is separate /settings/workspace via WorkspaceSettingsForm, while SettingsPage also includes workspace tab via SettingsLayout. Both point to same data: WorkspaceSettingsForm with name, slug, description, logoUrl, timezone (Asia/Yangon), language</w:t>
            </w:r>
          </w:p>
        </w:tc>
        <w:tc>
          <w:tcPr>
            <w:tcW w:type="dxa" w:w="2160"/>
            <w:shd w:fill="F7F7F5" w:val="clear"/>
            <w:vAlign w:val="center"/>
          </w:tcPr>
          <w:p>
            <w:pPr>
              <w:spacing w:before="20" w:after="20"/>
              <w:jc w:val="left"/>
            </w:pPr>
            <w:r>
              <w:rPr>
                <w:rFonts w:ascii="Calibri" w:hAnsi="Calibri"/>
                <w:color w:val="333333"/>
                <w:sz w:val="12"/>
              </w:rPr>
              <w:t>WorkspaceSettingsForm fields</w:t>
            </w:r>
          </w:p>
        </w:tc>
      </w:tr>
      <w:tr>
        <w:tc>
          <w:tcPr>
            <w:tcW w:type="dxa" w:w="1008"/>
            <w:shd w:fill="FFFFFF" w:val="clear"/>
            <w:vAlign w:val="center"/>
          </w:tcPr>
          <w:p>
            <w:pPr>
              <w:spacing w:before="20" w:after="20"/>
              <w:jc w:val="left"/>
            </w:pPr>
            <w:r>
              <w:rPr>
                <w:rFonts w:ascii="Calibri" w:hAnsi="Calibri"/>
                <w:color w:val="333333"/>
                <w:sz w:val="12"/>
              </w:rPr>
              <w:t>AI</w:t>
            </w:r>
          </w:p>
        </w:tc>
        <w:tc>
          <w:tcPr>
            <w:tcW w:type="dxa" w:w="1296"/>
            <w:shd w:fill="FFFFFF" w:val="clear"/>
            <w:vAlign w:val="center"/>
          </w:tcPr>
          <w:p>
            <w:pPr>
              <w:spacing w:before="20" w:after="20"/>
              <w:jc w:val="left"/>
            </w:pPr>
            <w:r>
              <w:rPr>
                <w:rFonts w:ascii="Calibri" w:hAnsi="Calibri"/>
                <w:color w:val="333333"/>
                <w:sz w:val="12"/>
              </w:rPr>
              <w:t>/settings/ai</w:t>
            </w:r>
          </w:p>
        </w:tc>
        <w:tc>
          <w:tcPr>
            <w:tcW w:type="dxa" w:w="1728"/>
            <w:shd w:fill="FFFFFF" w:val="clear"/>
            <w:vAlign w:val="center"/>
          </w:tcPr>
          <w:p>
            <w:pPr>
              <w:spacing w:before="20" w:after="20"/>
              <w:jc w:val="left"/>
            </w:pPr>
            <w:r>
              <w:rPr>
                <w:rFonts w:ascii="Calibri" w:hAnsi="Calibri"/>
                <w:color w:val="333333"/>
                <w:sz w:val="12"/>
              </w:rPr>
              <w:t>AIPreferencesTab</w:t>
            </w:r>
          </w:p>
        </w:tc>
        <w:tc>
          <w:tcPr>
            <w:tcW w:type="dxa" w:w="2160"/>
            <w:shd w:fill="FFFFFF" w:val="clear"/>
            <w:vAlign w:val="center"/>
          </w:tcPr>
          <w:p>
            <w:pPr>
              <w:spacing w:before="20" w:after="20"/>
              <w:jc w:val="left"/>
            </w:pPr>
            <w:r>
              <w:rPr>
                <w:rFonts w:ascii="Calibri" w:hAnsi="Calibri"/>
                <w:color w:val="333333"/>
                <w:sz w:val="12"/>
              </w:rPr>
              <w:t>defaultStyle concise/balanced/detailed, defaultTone friendly/professional/casual, enableHandoff switch, safetyKnowledgeOnly, safetyNoHallucination switches</w:t>
            </w:r>
          </w:p>
        </w:tc>
      </w:tr>
      <w:tr>
        <w:tc>
          <w:tcPr>
            <w:tcW w:type="dxa" w:w="1008"/>
            <w:shd w:fill="F7F7F5" w:val="clear"/>
            <w:vAlign w:val="center"/>
          </w:tcPr>
          <w:p>
            <w:pPr>
              <w:spacing w:before="20" w:after="20"/>
              <w:jc w:val="left"/>
            </w:pPr>
            <w:r>
              <w:rPr>
                <w:rFonts w:ascii="Calibri" w:hAnsi="Calibri"/>
                <w:color w:val="333333"/>
                <w:sz w:val="12"/>
              </w:rPr>
              <w:t>Privacy</w:t>
            </w:r>
          </w:p>
        </w:tc>
        <w:tc>
          <w:tcPr>
            <w:tcW w:type="dxa" w:w="1296"/>
            <w:shd w:fill="F7F7F5" w:val="clear"/>
            <w:vAlign w:val="center"/>
          </w:tcPr>
          <w:p>
            <w:pPr>
              <w:spacing w:before="20" w:after="20"/>
              <w:jc w:val="left"/>
            </w:pPr>
            <w:r>
              <w:rPr>
                <w:rFonts w:ascii="Calibri" w:hAnsi="Calibri"/>
                <w:color w:val="333333"/>
                <w:sz w:val="12"/>
              </w:rPr>
              <w:t>/settings/privacy</w:t>
            </w:r>
          </w:p>
        </w:tc>
        <w:tc>
          <w:tcPr>
            <w:tcW w:type="dxa" w:w="1728"/>
            <w:shd w:fill="F7F7F5" w:val="clear"/>
            <w:vAlign w:val="center"/>
          </w:tcPr>
          <w:p>
            <w:pPr>
              <w:spacing w:before="20" w:after="20"/>
              <w:jc w:val="left"/>
            </w:pPr>
            <w:r>
              <w:rPr>
                <w:rFonts w:ascii="Calibri" w:hAnsi="Calibri"/>
                <w:color w:val="333333"/>
                <w:sz w:val="12"/>
              </w:rPr>
              <w:t>PrivacyTab</w:t>
            </w:r>
          </w:p>
        </w:tc>
        <w:tc>
          <w:tcPr>
            <w:tcW w:type="dxa" w:w="2160"/>
            <w:shd w:fill="F7F7F5" w:val="clear"/>
            <w:vAlign w:val="center"/>
          </w:tcPr>
          <w:p>
            <w:pPr>
              <w:spacing w:before="20" w:after="20"/>
              <w:jc w:val="left"/>
            </w:pPr>
            <w:r>
              <w:rPr>
                <w:rFonts w:ascii="Calibri" w:hAnsi="Calibri"/>
                <w:color w:val="333333"/>
                <w:sz w:val="12"/>
              </w:rPr>
              <w:t>Data retention info, export data button, delete account link</w:t>
            </w:r>
          </w:p>
        </w:tc>
      </w:tr>
      <w:tr>
        <w:tc>
          <w:tcPr>
            <w:tcW w:type="dxa" w:w="1008"/>
            <w:shd w:fill="FFFFFF" w:val="clear"/>
            <w:vAlign w:val="center"/>
          </w:tcPr>
          <w:p>
            <w:pPr>
              <w:spacing w:before="20" w:after="20"/>
              <w:jc w:val="left"/>
            </w:pPr>
            <w:r>
              <w:rPr>
                <w:rFonts w:ascii="Calibri" w:hAnsi="Calibri"/>
                <w:color w:val="333333"/>
                <w:sz w:val="12"/>
              </w:rPr>
              <w:t>Account</w:t>
            </w:r>
          </w:p>
        </w:tc>
        <w:tc>
          <w:tcPr>
            <w:tcW w:type="dxa" w:w="1296"/>
            <w:shd w:fill="FFFFFF" w:val="clear"/>
            <w:vAlign w:val="center"/>
          </w:tcPr>
          <w:p>
            <w:pPr>
              <w:spacing w:before="20" w:after="20"/>
              <w:jc w:val="left"/>
            </w:pPr>
            <w:r>
              <w:rPr>
                <w:rFonts w:ascii="Calibri" w:hAnsi="Calibri"/>
                <w:color w:val="333333"/>
                <w:sz w:val="12"/>
              </w:rPr>
              <w:t>/settings/account</w:t>
            </w:r>
          </w:p>
        </w:tc>
        <w:tc>
          <w:tcPr>
            <w:tcW w:type="dxa" w:w="1728"/>
            <w:shd w:fill="FFFFFF" w:val="clear"/>
            <w:vAlign w:val="center"/>
          </w:tcPr>
          <w:p>
            <w:pPr>
              <w:spacing w:before="20" w:after="20"/>
              <w:jc w:val="left"/>
            </w:pPr>
            <w:r>
              <w:rPr>
                <w:rFonts w:ascii="Calibri" w:hAnsi="Calibri"/>
                <w:color w:val="333333"/>
                <w:sz w:val="12"/>
              </w:rPr>
              <w:t>AccountTab</w:t>
            </w:r>
          </w:p>
        </w:tc>
        <w:tc>
          <w:tcPr>
            <w:tcW w:type="dxa" w:w="2160"/>
            <w:shd w:fill="FFFFFF" w:val="clear"/>
            <w:vAlign w:val="center"/>
          </w:tcPr>
          <w:p>
            <w:pPr>
              <w:spacing w:before="20" w:after="20"/>
              <w:jc w:val="left"/>
            </w:pPr>
            <w:r>
              <w:rPr>
                <w:rFonts w:ascii="Calibri" w:hAnsi="Calibri"/>
                <w:color w:val="333333"/>
                <w:sz w:val="12"/>
              </w:rPr>
              <w:t>Danger zone: Export User Data JSON button, Delete Account with confirm 'DELETE' + password if local, authProvider badge, createdAt</w:t>
            </w:r>
          </w:p>
        </w:tc>
      </w:tr>
      <w:tr>
        <w:tc>
          <w:tcPr>
            <w:tcW w:type="dxa" w:w="1008"/>
            <w:shd w:fill="F7F7F5" w:val="clear"/>
            <w:vAlign w:val="center"/>
          </w:tcPr>
          <w:p>
            <w:pPr>
              <w:spacing w:before="20" w:after="20"/>
              <w:jc w:val="left"/>
            </w:pPr>
            <w:r>
              <w:rPr>
                <w:rFonts w:ascii="Calibri" w:hAnsi="Calibri"/>
                <w:color w:val="333333"/>
                <w:sz w:val="12"/>
              </w:rPr>
              <w:t>(Other)</w:t>
            </w:r>
          </w:p>
        </w:tc>
        <w:tc>
          <w:tcPr>
            <w:tcW w:type="dxa" w:w="1296"/>
            <w:shd w:fill="F7F7F5" w:val="clear"/>
            <w:vAlign w:val="center"/>
          </w:tcPr>
          <w:p>
            <w:pPr>
              <w:spacing w:before="20" w:after="20"/>
              <w:jc w:val="left"/>
            </w:pPr>
            <w:r>
              <w:rPr>
                <w:rFonts w:ascii="Calibri" w:hAnsi="Calibri"/>
                <w:color w:val="333333"/>
                <w:sz w:val="12"/>
              </w:rPr>
              <w:t>/settings/billing -&gt; BillingPage separate</w:t>
            </w:r>
          </w:p>
        </w:tc>
        <w:tc>
          <w:tcPr>
            <w:tcW w:type="dxa" w:w="1728"/>
            <w:shd w:fill="F7F7F5" w:val="clear"/>
            <w:vAlign w:val="center"/>
          </w:tcPr>
          <w:p>
            <w:pPr>
              <w:spacing w:before="20" w:after="20"/>
              <w:jc w:val="left"/>
            </w:pPr>
            <w:r>
              <w:rPr>
                <w:rFonts w:ascii="Calibri" w:hAnsi="Calibri"/>
                <w:color w:val="333333"/>
                <w:sz w:val="12"/>
              </w:rPr>
              <w:t>Not in SettingsLayout, but billing is separate page under /billing or /settings/billing</w:t>
            </w:r>
          </w:p>
        </w:tc>
        <w:tc>
          <w:tcPr>
            <w:tcW w:type="dxa" w:w="2160"/>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System Action (Tab Routing)</w:t>
      </w:r>
    </w:p>
    <w:p>
      <w:pPr>
        <w:spacing w:after="40" w:before="0"/>
        <w:jc w:val="left"/>
      </w:pPr>
      <w:r>
        <w:rPr>
          <w:rFonts w:ascii="Calibri" w:hAnsi="Calibri"/>
          <w:b w:val="0"/>
          <w:i w:val="0"/>
          <w:sz w:val="15"/>
        </w:rPr>
        <w:t>SettingsPage getInitialTab (1319): checks window.location.pathname includes strings to set initial activeTab. No history push on tab change (just setActiveTab), so URL not updated after click. Should add window.history.pushState to reflect new tab. Currently tab state drives conditional rendering inside SettingsLayout (not URL). WorkspaceSettingsPage is separate page at /settings/workspace (legacy) that uses DashboardLayout + WorkspaceSettingsForm, not SettingsLayout.</w:t>
      </w: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SettingsPage.tsx:1319</w:t>
        <w:br/>
        <w:t>const getInitialTab = () =&gt; {</w:t>
        <w:br/>
        <w:t xml:space="preserve">  const path = window.location.pathname;</w:t>
        <w:br/>
        <w:t xml:space="preserve">  if (path.includes('/workspace')) return 'workspace';</w:t>
        <w:br/>
        <w:t xml:space="preserve">  if (path.includes('/notifications')) return 'notifications';</w:t>
        <w:br/>
        <w:t xml:space="preserve">  ... return 'profile';</w:t>
        <w:br/>
        <w:t>}</w:t>
        <w:br/>
        <w:t>// onTabChange: setActiveTab(tab) -&gt; re-renders SettingsLayout with conditional tab content</w:t>
        <w:br/>
        <w:t>// No URL update: should do navigate(`/settings/${tab}`) but currently not.</w:t>
      </w:r>
    </w:p>
    <w:p>
      <w:pPr>
        <w:pStyle w:val="Heading2"/>
        <w:spacing w:before="240" w:after="60"/>
      </w:pPr>
      <w:r>
        <w:rPr>
          <w:rFonts w:ascii="Calibri" w:hAnsi="Calibri"/>
          <w:b/>
          <w:color w:val="171717"/>
          <w:sz w:val="18"/>
        </w:rPr>
        <w:t>State Changes</w:t>
      </w:r>
    </w:p>
    <w:p>
      <w:pPr>
        <w:pStyle w:val="ListBullet"/>
        <w:spacing w:after="20"/>
      </w:pPr>
      <w:r>
        <w:rPr>
          <w:rFonts w:ascii="Calibri" w:hAnsi="Calibri"/>
          <w:sz w:val="15"/>
        </w:rPr>
        <w:t>activeTab state in SettingsPage (1330) drives SettingsLayout rendering. isLoading true before fetchCentralSettings (1332) -&gt; skeleton. isSaving true during any save (1365). overviewData from GET /settings/me contains profile, notifications, aiDefaults, workspace. On tab save, isSaving true -&gt; button spinner -&gt; on success refetch overviewData -&gt; toast? Actually SettingsLayout may show success inline.</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initial</w:t>
            </w:r>
          </w:p>
        </w:tc>
        <w:tc>
          <w:tcPr>
            <w:tcW w:type="dxa" w:w="6912"/>
            <w:shd w:fill="FFFFFF" w:val="clear"/>
            <w:vAlign w:val="center"/>
          </w:tcPr>
          <w:p>
            <w:pPr>
              <w:spacing w:before="20" w:after="20"/>
              <w:jc w:val="left"/>
            </w:pPr>
            <w:r>
              <w:rPr>
                <w:rFonts w:ascii="Calibri" w:hAnsi="Calibri"/>
                <w:color w:val="333333"/>
                <w:sz w:val="12"/>
              </w:rPr>
              <w:t>SettingsLayout shows skeleton or spinner while isLoading true (SettingsPage:1332). No data yet.</w:t>
            </w:r>
          </w:p>
        </w:tc>
      </w:tr>
      <w:tr>
        <w:tc>
          <w:tcPr>
            <w:tcW w:type="dxa" w:w="1296"/>
            <w:shd w:fill="F7F7F5" w:val="clear"/>
            <w:vAlign w:val="center"/>
          </w:tcPr>
          <w:p>
            <w:pPr>
              <w:spacing w:before="20" w:after="20"/>
              <w:jc w:val="left"/>
            </w:pPr>
            <w:r>
              <w:rPr>
                <w:rFonts w:ascii="Calibri" w:hAnsi="Calibri"/>
                <w:color w:val="333333"/>
                <w:sz w:val="12"/>
              </w:rPr>
              <w:t>Success (tabs loaded)</w:t>
            </w:r>
          </w:p>
        </w:tc>
        <w:tc>
          <w:tcPr>
            <w:tcW w:type="dxa" w:w="6912"/>
            <w:shd w:fill="F7F7F5" w:val="clear"/>
            <w:vAlign w:val="center"/>
          </w:tcPr>
          <w:p>
            <w:pPr>
              <w:spacing w:before="20" w:after="20"/>
              <w:jc w:val="left"/>
            </w:pPr>
            <w:r>
              <w:rPr>
                <w:rFonts w:ascii="Calibri" w:hAnsi="Calibri"/>
                <w:color w:val="333333"/>
                <w:sz w:val="12"/>
              </w:rPr>
              <w:t>Tabs visible, active tab content rendered. Profile shows name/email etc. Notifications toggles reflect preferences (checked state from overviewData.notifications).</w:t>
            </w:r>
          </w:p>
        </w:tc>
      </w:tr>
      <w:tr>
        <w:tc>
          <w:tcPr>
            <w:tcW w:type="dxa" w:w="1296"/>
            <w:shd w:fill="FFFFFF" w:val="clear"/>
            <w:vAlign w:val="center"/>
          </w:tcPr>
          <w:p>
            <w:pPr>
              <w:spacing w:before="20" w:after="20"/>
              <w:jc w:val="left"/>
            </w:pPr>
            <w:r>
              <w:rPr>
                <w:rFonts w:ascii="Calibri" w:hAnsi="Calibri"/>
                <w:color w:val="333333"/>
                <w:sz w:val="12"/>
              </w:rPr>
              <w:t>Empty (no workspace)</w:t>
            </w:r>
          </w:p>
        </w:tc>
        <w:tc>
          <w:tcPr>
            <w:tcW w:type="dxa" w:w="6912"/>
            <w:shd w:fill="FFFFFF" w:val="clear"/>
            <w:vAlign w:val="center"/>
          </w:tcPr>
          <w:p>
            <w:pPr>
              <w:spacing w:before="20" w:after="20"/>
              <w:jc w:val="left"/>
            </w:pPr>
            <w:r>
              <w:rPr>
                <w:rFonts w:ascii="Calibri" w:hAnsi="Calibri"/>
                <w:color w:val="333333"/>
                <w:sz w:val="12"/>
              </w:rPr>
              <w:t>GET /settings/me returns workspace null if no workspace (77). SettingsPage still shows profile/notifications but workspace tab shows 'No workspace' placeholder. WorkspaceSettingsForm handles null settings (show create).</w:t>
            </w:r>
          </w:p>
        </w:tc>
      </w:tr>
      <w:tr>
        <w:tc>
          <w:tcPr>
            <w:tcW w:type="dxa" w:w="1296"/>
            <w:shd w:fill="F7F7F5" w:val="clear"/>
            <w:vAlign w:val="center"/>
          </w:tcPr>
          <w:p>
            <w:pPr>
              <w:spacing w:before="20" w:after="20"/>
              <w:jc w:val="left"/>
            </w:pPr>
            <w:r>
              <w:rPr>
                <w:rFonts w:ascii="Calibri" w:hAnsi="Calibri"/>
                <w:color w:val="333333"/>
                <w:sz w:val="12"/>
              </w:rPr>
              <w:t>Error fetch 500</w:t>
            </w:r>
          </w:p>
        </w:tc>
        <w:tc>
          <w:tcPr>
            <w:tcW w:type="dxa" w:w="6912"/>
            <w:shd w:fill="F7F7F5" w:val="clear"/>
            <w:vAlign w:val="center"/>
          </w:tcPr>
          <w:p>
            <w:pPr>
              <w:spacing w:before="20" w:after="20"/>
              <w:jc w:val="left"/>
            </w:pPr>
            <w:r>
              <w:rPr>
                <w:rFonts w:ascii="Calibri" w:hAnsi="Calibri"/>
                <w:color w:val="333333"/>
                <w:sz w:val="12"/>
              </w:rPr>
              <w:t>Console.error, isLoading false, shows empty or banner 'Failed to fetch user settings'. Should add retry.</w:t>
            </w:r>
          </w:p>
        </w:tc>
      </w:tr>
      <w:tr>
        <w:tc>
          <w:tcPr>
            <w:tcW w:type="dxa" w:w="1296"/>
            <w:shd w:fill="FFFFFF" w:val="clear"/>
            <w:vAlign w:val="center"/>
          </w:tcPr>
          <w:p>
            <w:pPr>
              <w:spacing w:before="20" w:after="20"/>
              <w:jc w:val="left"/>
            </w:pPr>
            <w:r>
              <w:rPr>
                <w:rFonts w:ascii="Calibri" w:hAnsi="Calibri"/>
                <w:color w:val="333333"/>
                <w:sz w:val="12"/>
              </w:rPr>
              <w:t>Tab not found (e.g., /settings/unknown)</w:t>
            </w:r>
          </w:p>
        </w:tc>
        <w:tc>
          <w:tcPr>
            <w:tcW w:type="dxa" w:w="6912"/>
            <w:shd w:fill="FFFFFF" w:val="clear"/>
            <w:vAlign w:val="center"/>
          </w:tcPr>
          <w:p>
            <w:pPr>
              <w:spacing w:before="20" w:after="20"/>
              <w:jc w:val="left"/>
            </w:pPr>
            <w:r>
              <w:rPr>
                <w:rFonts w:ascii="Calibri" w:hAnsi="Calibri"/>
                <w:color w:val="333333"/>
                <w:sz w:val="12"/>
              </w:rPr>
              <w:t>Falls to profile default (1327). Good fallback.</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User bookmarks /settings/ai and shares link</w:t>
            </w:r>
          </w:p>
        </w:tc>
        <w:tc>
          <w:tcPr>
            <w:tcW w:type="dxa" w:w="5328"/>
            <w:shd w:fill="FFFFFF" w:val="clear"/>
            <w:vAlign w:val="center"/>
          </w:tcPr>
          <w:p>
            <w:pPr>
              <w:spacing w:before="20" w:after="20"/>
              <w:jc w:val="left"/>
            </w:pPr>
            <w:r>
              <w:rPr>
                <w:rFonts w:ascii="Calibri" w:hAnsi="Calibri"/>
                <w:color w:val="333333"/>
                <w:sz w:val="12"/>
              </w:rPr>
              <w:t>Direct URL works via getInitialTab on mount -&gt; selects ai tab. Good.</w:t>
            </w:r>
          </w:p>
        </w:tc>
      </w:tr>
      <w:tr>
        <w:tc>
          <w:tcPr>
            <w:tcW w:type="dxa" w:w="2016"/>
            <w:shd w:fill="F7F7F5" w:val="clear"/>
            <w:vAlign w:val="center"/>
          </w:tcPr>
          <w:p>
            <w:pPr>
              <w:spacing w:before="20" w:after="20"/>
              <w:jc w:val="left"/>
            </w:pPr>
            <w:r>
              <w:rPr>
                <w:rFonts w:ascii="Calibri" w:hAnsi="Calibri"/>
                <w:color w:val="333333"/>
                <w:sz w:val="12"/>
              </w:rPr>
              <w:t>Clicking tab should update URL for back button</w:t>
            </w:r>
          </w:p>
        </w:tc>
        <w:tc>
          <w:tcPr>
            <w:tcW w:type="dxa" w:w="5328"/>
            <w:shd w:fill="F7F7F5" w:val="clear"/>
            <w:vAlign w:val="center"/>
          </w:tcPr>
          <w:p>
            <w:pPr>
              <w:spacing w:before="20" w:after="20"/>
              <w:jc w:val="left"/>
            </w:pPr>
            <w:r>
              <w:rPr>
                <w:rFonts w:ascii="Calibri" w:hAnsi="Calibri"/>
                <w:color w:val="333333"/>
                <w:sz w:val="12"/>
              </w:rPr>
              <w:t>Currently does not push, so back button won't change tab. Add history push.</w:t>
            </w:r>
          </w:p>
        </w:tc>
      </w:tr>
      <w:tr>
        <w:tc>
          <w:tcPr>
            <w:tcW w:type="dxa" w:w="2016"/>
            <w:shd w:fill="FFFFFF" w:val="clear"/>
            <w:vAlign w:val="center"/>
          </w:tcPr>
          <w:p>
            <w:pPr>
              <w:spacing w:before="20" w:after="20"/>
              <w:jc w:val="left"/>
            </w:pPr>
            <w:r>
              <w:rPr>
                <w:rFonts w:ascii="Calibri" w:hAnsi="Calibri"/>
                <w:color w:val="333333"/>
                <w:sz w:val="12"/>
              </w:rPr>
              <w:t>Workspace vs Settings workspace duplication (two places)</w:t>
            </w:r>
          </w:p>
        </w:tc>
        <w:tc>
          <w:tcPr>
            <w:tcW w:type="dxa" w:w="5328"/>
            <w:shd w:fill="FFFFFF" w:val="clear"/>
            <w:vAlign w:val="center"/>
          </w:tcPr>
          <w:p>
            <w:pPr>
              <w:spacing w:before="20" w:after="20"/>
              <w:jc w:val="left"/>
            </w:pPr>
            <w:r>
              <w:rPr>
                <w:rFonts w:ascii="Calibri" w:hAnsi="Calibri"/>
                <w:color w:val="333333"/>
                <w:sz w:val="12"/>
              </w:rPr>
              <w:t>Workspace settings via /settings/workspace (WorkspaceSettingsPage) and via SettingsPage workspace tab both edit same data (workspaces table) but via different APIs: PUT /settings/workspace vs GET /settings/me workspace. They should be unified to one endpoint to avoid divergence.</w:t>
            </w:r>
          </w:p>
        </w:tc>
      </w:tr>
      <w:tr>
        <w:tc>
          <w:tcPr>
            <w:tcW w:type="dxa" w:w="2016"/>
            <w:shd w:fill="F7F7F5" w:val="clear"/>
            <w:vAlign w:val="center"/>
          </w:tcPr>
          <w:p>
            <w:pPr>
              <w:spacing w:before="20" w:after="20"/>
              <w:jc w:val="left"/>
            </w:pPr>
            <w:r>
              <w:rPr>
                <w:rFonts w:ascii="Calibri" w:hAnsi="Calibri"/>
                <w:color w:val="333333"/>
                <w:sz w:val="12"/>
              </w:rPr>
              <w:t>Member with no workspace sees settings</w:t>
            </w:r>
          </w:p>
        </w:tc>
        <w:tc>
          <w:tcPr>
            <w:tcW w:type="dxa" w:w="5328"/>
            <w:shd w:fill="F7F7F5" w:val="clear"/>
            <w:vAlign w:val="center"/>
          </w:tcPr>
          <w:p>
            <w:pPr>
              <w:spacing w:before="20" w:after="20"/>
              <w:jc w:val="left"/>
            </w:pPr>
            <w:r>
              <w:rPr>
                <w:rFonts w:ascii="Calibri" w:hAnsi="Calibri"/>
                <w:color w:val="333333"/>
                <w:sz w:val="12"/>
              </w:rPr>
              <w:t>GET /settings/me returns workspace null, but profile still editable. Workspace tab shows empty. Good.</w:t>
            </w:r>
          </w:p>
        </w:tc>
      </w:tr>
    </w:tbl>
    <w:p>
      <w:pPr>
        <w:spacing w:after="40"/>
      </w:pPr>
    </w:p>
    <w:p>
      <w:pPr>
        <w:pStyle w:val="Heading1"/>
        <w:spacing w:before="240" w:after="60"/>
        <w:pBdr>
          <w:bottom w:val="single" w:sz="6" w:space="1" w:color="FF8A2A"/>
        </w:pBdr>
      </w:pPr>
      <w:r>
        <w:rPr>
          <w:rFonts w:ascii="Calibri" w:hAnsi="Calibri"/>
          <w:b/>
          <w:color w:val="171717"/>
          <w:sz w:val="22"/>
        </w:rPr>
        <w:t>11. Settings Persistence (Profile, Notifications, AI Defaults, Privacy, Account)</w:t>
      </w:r>
    </w:p>
    <w:p>
      <w:pPr>
        <w:spacing w:after="60"/>
        <w:jc w:val="left"/>
        <w:shd w:val="clear" w:fill="059669"/>
      </w:pPr>
      <w:r>
        <w:rPr>
          <w:rFonts w:ascii="Calibri" w:hAnsi="Calibri"/>
          <w:b/>
          <w:color w:val="FFFFFF"/>
          <w:sz w:val="13"/>
        </w:rPr>
        <w:t xml:space="preserve">  APIs: PUT /settings/profile, /notifications, /ai-defaults, POST /change-password, GET export-user-data.json, DELETE /account | Tables: users, user_settings JSON, workspace_ai_settings  </w:t>
      </w:r>
    </w:p>
    <w:p>
      <w:pPr>
        <w:pStyle w:val="Heading2"/>
        <w:spacing w:before="240" w:after="60"/>
      </w:pPr>
      <w:r>
        <w:rPr>
          <w:rFonts w:ascii="Calibri" w:hAnsi="Calibri"/>
          <w:b/>
          <w:color w:val="FF8A2A"/>
          <w:sz w:val="18"/>
        </w:rPr>
        <w:t>11.1 Profile Tab</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2016"/>
        <w:gridCol w:w="1728"/>
      </w:tblGrid>
      <w:tr>
        <w:tc>
          <w:tcPr>
            <w:tcW w:type="dxa" w:w="2606"/>
            <w:vAlign w:val="center"/>
            <w:shd w:fill="059669" w:val="clear"/>
          </w:tcPr>
          <w:p>
            <w:pPr>
              <w:spacing w:before="20" w:after="20"/>
              <w:jc w:val="center"/>
            </w:pPr>
            <w:r>
              <w:rPr>
                <w:rFonts w:ascii="Calibri" w:hAnsi="Calibri"/>
                <w:b/>
                <w:color w:val="FFFFFF"/>
                <w:sz w:val="13"/>
              </w:rPr>
              <w:t>Field</w:t>
            </w:r>
          </w:p>
        </w:tc>
        <w:tc>
          <w:tcPr>
            <w:tcW w:type="dxa" w:w="2606"/>
            <w:vAlign w:val="center"/>
            <w:shd w:fill="059669" w:val="clear"/>
          </w:tcPr>
          <w:p>
            <w:pPr>
              <w:spacing w:before="20" w:after="20"/>
              <w:jc w:val="center"/>
            </w:pPr>
            <w:r>
              <w:rPr>
                <w:rFonts w:ascii="Calibri" w:hAnsi="Calibri"/>
                <w:b/>
                <w:color w:val="FFFFFF"/>
                <w:sz w:val="13"/>
              </w:rPr>
              <w:t>Validation</w:t>
            </w:r>
          </w:p>
        </w:tc>
        <w:tc>
          <w:tcPr>
            <w:tcW w:type="dxa" w:w="2606"/>
            <w:vAlign w:val="center"/>
            <w:shd w:fill="059669" w:val="clear"/>
          </w:tcPr>
          <w:p>
            <w:pPr>
              <w:spacing w:before="20" w:after="20"/>
              <w:jc w:val="center"/>
            </w:pPr>
            <w:r>
              <w:rPr>
                <w:rFonts w:ascii="Calibri" w:hAnsi="Calibri"/>
                <w:b/>
                <w:color w:val="FFFFFF"/>
                <w:sz w:val="13"/>
              </w:rPr>
              <w:t>API</w:t>
            </w:r>
          </w:p>
        </w:tc>
        <w:tc>
          <w:tcPr>
            <w:tcW w:type="dxa" w:w="2606"/>
            <w:vAlign w:val="center"/>
            <w:shd w:fill="059669" w:val="clear"/>
          </w:tcPr>
          <w:p>
            <w:pPr>
              <w:spacing w:before="20" w:after="20"/>
              <w:jc w:val="center"/>
            </w:pPr>
            <w:r>
              <w:rPr>
                <w:rFonts w:ascii="Calibri" w:hAnsi="Calibri"/>
                <w:b/>
                <w:color w:val="FFFFFF"/>
                <w:sz w:val="13"/>
              </w:rPr>
              <w:t>Success UI</w:t>
            </w:r>
          </w:p>
        </w:tc>
      </w:tr>
      <w:tr>
        <w:tc>
          <w:tcPr>
            <w:tcW w:type="dxa" w:w="1296"/>
            <w:shd w:fill="FFFFFF" w:val="clear"/>
            <w:vAlign w:val="center"/>
          </w:tcPr>
          <w:p>
            <w:pPr>
              <w:spacing w:before="20" w:after="20"/>
              <w:jc w:val="left"/>
            </w:pPr>
            <w:r>
              <w:rPr>
                <w:rFonts w:ascii="Calibri" w:hAnsi="Calibri"/>
                <w:color w:val="333333"/>
                <w:sz w:val="12"/>
              </w:rPr>
              <w:t>Name*</w:t>
            </w:r>
          </w:p>
        </w:tc>
        <w:tc>
          <w:tcPr>
            <w:tcW w:type="dxa" w:w="1728"/>
            <w:shd w:fill="FFFFFF" w:val="clear"/>
            <w:vAlign w:val="center"/>
          </w:tcPr>
          <w:p>
            <w:pPr>
              <w:spacing w:before="20" w:after="20"/>
              <w:jc w:val="left"/>
            </w:pPr>
            <w:r>
              <w:rPr>
                <w:rFonts w:ascii="Calibri" w:hAnsi="Calibri"/>
                <w:color w:val="333333"/>
                <w:sz w:val="12"/>
              </w:rPr>
              <w:t>Required trim != '' (settingsController:90) 400 'Name is required.'</w:t>
            </w:r>
          </w:p>
        </w:tc>
        <w:tc>
          <w:tcPr>
            <w:tcW w:type="dxa" w:w="2016"/>
            <w:shd w:fill="FFFFFF" w:val="clear"/>
            <w:vAlign w:val="center"/>
          </w:tcPr>
          <w:p>
            <w:pPr>
              <w:spacing w:before="20" w:after="20"/>
              <w:jc w:val="left"/>
            </w:pPr>
            <w:r>
              <w:rPr>
                <w:rFonts w:ascii="Calibri" w:hAnsi="Calibri"/>
                <w:color w:val="333333"/>
                <w:sz w:val="12"/>
              </w:rPr>
              <w:t>PUT /settings/profile {name, jobTitle, phone} -&gt; UPDATE users name, job_title, phone, updated_at (95)</w:t>
            </w:r>
          </w:p>
        </w:tc>
        <w:tc>
          <w:tcPr>
            <w:tcW w:type="dxa" w:w="1728"/>
            <w:shd w:fill="FFFFFF" w:val="clear"/>
            <w:vAlign w:val="center"/>
          </w:tcPr>
          <w:p>
            <w:pPr>
              <w:spacing w:before="20" w:after="20"/>
              <w:jc w:val="left"/>
            </w:pPr>
            <w:r>
              <w:rPr>
                <w:rFonts w:ascii="Calibri" w:hAnsi="Calibri"/>
                <w:color w:val="333333"/>
                <w:sz w:val="12"/>
              </w:rPr>
              <w:t>Inline red if empty, button 'Saving...' spinner isSaving true (1365), on success refetch overviewData -&gt; toast 'Profile saved' + header name updates</w:t>
            </w:r>
          </w:p>
        </w:tc>
      </w:tr>
      <w:tr>
        <w:tc>
          <w:tcPr>
            <w:tcW w:type="dxa" w:w="1296"/>
            <w:shd w:fill="F7F7F5" w:val="clear"/>
            <w:vAlign w:val="center"/>
          </w:tcPr>
          <w:p>
            <w:pPr>
              <w:spacing w:before="20" w:after="20"/>
              <w:jc w:val="left"/>
            </w:pPr>
            <w:r>
              <w:rPr>
                <w:rFonts w:ascii="Calibri" w:hAnsi="Calibri"/>
                <w:color w:val="333333"/>
                <w:sz w:val="12"/>
              </w:rPr>
              <w:t>Job Title</w:t>
            </w:r>
          </w:p>
        </w:tc>
        <w:tc>
          <w:tcPr>
            <w:tcW w:type="dxa" w:w="1728"/>
            <w:shd w:fill="F7F7F5" w:val="clear"/>
            <w:vAlign w:val="center"/>
          </w:tcPr>
          <w:p>
            <w:pPr>
              <w:spacing w:before="20" w:after="20"/>
              <w:jc w:val="left"/>
            </w:pPr>
            <w:r>
              <w:rPr>
                <w:rFonts w:ascii="Calibri" w:hAnsi="Calibri"/>
                <w:color w:val="333333"/>
                <w:sz w:val="12"/>
              </w:rPr>
              <w:t>Optional</w:t>
            </w:r>
          </w:p>
        </w:tc>
        <w:tc>
          <w:tcPr>
            <w:tcW w:type="dxa" w:w="2016"/>
            <w:shd w:fill="F7F7F5" w:val="clear"/>
            <w:vAlign w:val="center"/>
          </w:tcPr>
          <w:p>
            <w:pPr>
              <w:spacing w:before="20" w:after="20"/>
              <w:jc w:val="left"/>
            </w:pPr>
            <w:r>
              <w:rPr>
                <w:rFonts w:ascii="Calibri" w:hAnsi="Calibri"/>
                <w:color w:val="333333"/>
                <w:sz w:val="12"/>
              </w:rPr>
              <w:t>Same PUT, jobTitle nullable</w:t>
            </w:r>
          </w:p>
        </w:tc>
        <w:tc>
          <w:tcPr>
            <w:tcW w:type="dxa" w:w="1728"/>
            <w:shd w:fill="F7F7F5" w:val="clear"/>
            <w:vAlign w:val="center"/>
          </w:tcPr>
          <w:p>
            <w:pPr>
              <w:spacing w:before="20" w:after="20"/>
              <w:jc w:val="left"/>
            </w:pPr>
            <w:r>
              <w:rPr>
                <w:rFonts w:ascii="Calibri" w:hAnsi="Calibri"/>
                <w:color w:val="333333"/>
                <w:sz w:val="12"/>
              </w:rPr>
            </w:r>
          </w:p>
        </w:tc>
      </w:tr>
      <w:tr>
        <w:tc>
          <w:tcPr>
            <w:tcW w:type="dxa" w:w="1296"/>
            <w:shd w:fill="FFFFFF" w:val="clear"/>
            <w:vAlign w:val="center"/>
          </w:tcPr>
          <w:p>
            <w:pPr>
              <w:spacing w:before="20" w:after="20"/>
              <w:jc w:val="left"/>
            </w:pPr>
            <w:r>
              <w:rPr>
                <w:rFonts w:ascii="Calibri" w:hAnsi="Calibri"/>
                <w:color w:val="333333"/>
                <w:sz w:val="12"/>
              </w:rPr>
              <w:t>Phone</w:t>
            </w:r>
          </w:p>
        </w:tc>
        <w:tc>
          <w:tcPr>
            <w:tcW w:type="dxa" w:w="1728"/>
            <w:shd w:fill="FFFFFF" w:val="clear"/>
            <w:vAlign w:val="center"/>
          </w:tcPr>
          <w:p>
            <w:pPr>
              <w:spacing w:before="20" w:after="20"/>
              <w:jc w:val="left"/>
            </w:pPr>
            <w:r>
              <w:rPr>
                <w:rFonts w:ascii="Calibri" w:hAnsi="Calibri"/>
                <w:color w:val="333333"/>
                <w:sz w:val="12"/>
              </w:rPr>
              <w:t>Optional</w:t>
            </w:r>
          </w:p>
        </w:tc>
        <w:tc>
          <w:tcPr>
            <w:tcW w:type="dxa" w:w="2016"/>
            <w:shd w:fill="FFFFFF" w:val="clear"/>
            <w:vAlign w:val="center"/>
          </w:tcPr>
          <w:p>
            <w:pPr>
              <w:spacing w:before="20" w:after="20"/>
              <w:jc w:val="left"/>
            </w:pPr>
            <w:r>
              <w:rPr>
                <w:rFonts w:ascii="Calibri" w:hAnsi="Calibri"/>
                <w:color w:val="333333"/>
                <w:sz w:val="12"/>
              </w:rPr>
              <w:t>Same</w:t>
            </w:r>
          </w:p>
        </w:tc>
        <w:tc>
          <w:tcPr>
            <w:tcW w:type="dxa" w:w="1728"/>
            <w:shd w:fill="FFFFFF" w:val="clear"/>
            <w:vAlign w:val="center"/>
          </w:tcPr>
          <w:p>
            <w:pPr>
              <w:spacing w:before="20" w:after="20"/>
              <w:jc w:val="left"/>
            </w:pPr>
            <w:r>
              <w:rPr>
                <w:rFonts w:ascii="Calibri" w:hAnsi="Calibri"/>
                <w:color w:val="333333"/>
                <w:sz w:val="12"/>
              </w:rPr>
            </w:r>
          </w:p>
        </w:tc>
      </w:tr>
      <w:tr>
        <w:tc>
          <w:tcPr>
            <w:tcW w:type="dxa" w:w="1296"/>
            <w:shd w:fill="F7F7F5" w:val="clear"/>
            <w:vAlign w:val="center"/>
          </w:tcPr>
          <w:p>
            <w:pPr>
              <w:spacing w:before="20" w:after="20"/>
              <w:jc w:val="left"/>
            </w:pPr>
            <w:r>
              <w:rPr>
                <w:rFonts w:ascii="Calibri" w:hAnsi="Calibri"/>
                <w:color w:val="333333"/>
                <w:sz w:val="12"/>
              </w:rPr>
              <w:t>Email (readonly)</w:t>
            </w:r>
          </w:p>
        </w:tc>
        <w:tc>
          <w:tcPr>
            <w:tcW w:type="dxa" w:w="1728"/>
            <w:shd w:fill="F7F7F5" w:val="clear"/>
            <w:vAlign w:val="center"/>
          </w:tcPr>
          <w:p>
            <w:pPr>
              <w:spacing w:before="20" w:after="20"/>
              <w:jc w:val="left"/>
            </w:pPr>
            <w:r>
              <w:rPr>
                <w:rFonts w:ascii="Calibri" w:hAnsi="Calibri"/>
                <w:color w:val="333333"/>
                <w:sz w:val="12"/>
              </w:rPr>
              <w:t>Not editable</w:t>
            </w:r>
          </w:p>
        </w:tc>
        <w:tc>
          <w:tcPr>
            <w:tcW w:type="dxa" w:w="2016"/>
            <w:shd w:fill="F7F7F5" w:val="clear"/>
            <w:vAlign w:val="center"/>
          </w:tcPr>
          <w:p>
            <w:pPr>
              <w:spacing w:before="20" w:after="20"/>
              <w:jc w:val="left"/>
            </w:pPr>
            <w:r>
              <w:rPr>
                <w:rFonts w:ascii="Calibri" w:hAnsi="Calibri"/>
                <w:color w:val="333333"/>
                <w:sz w:val="12"/>
              </w:rPr>
              <w:t>No API, display only (user.email)</w:t>
            </w:r>
          </w:p>
        </w:tc>
        <w:tc>
          <w:tcPr>
            <w:tcW w:type="dxa" w:w="1728"/>
            <w:shd w:fill="F7F7F5"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11.2 Notifications Tab</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2592"/>
        <w:gridCol w:w="2304"/>
      </w:tblGrid>
      <w:tr>
        <w:tc>
          <w:tcPr>
            <w:tcW w:type="dxa" w:w="3475"/>
            <w:vAlign w:val="center"/>
            <w:shd w:fill="475569" w:val="clear"/>
          </w:tcPr>
          <w:p>
            <w:pPr>
              <w:spacing w:before="20" w:after="20"/>
              <w:jc w:val="center"/>
            </w:pPr>
            <w:r>
              <w:rPr>
                <w:rFonts w:ascii="Calibri" w:hAnsi="Calibri"/>
                <w:b/>
                <w:color w:val="FFFFFF"/>
                <w:sz w:val="13"/>
              </w:rPr>
              <w:t>Toggle Group</w:t>
            </w:r>
          </w:p>
        </w:tc>
        <w:tc>
          <w:tcPr>
            <w:tcW w:type="dxa" w:w="3475"/>
            <w:vAlign w:val="center"/>
            <w:shd w:fill="475569" w:val="clear"/>
          </w:tcPr>
          <w:p>
            <w:pPr>
              <w:spacing w:before="20" w:after="20"/>
              <w:jc w:val="center"/>
            </w:pPr>
            <w:r>
              <w:rPr>
                <w:rFonts w:ascii="Calibri" w:hAnsi="Calibri"/>
                <w:b/>
                <w:color w:val="FFFFFF"/>
                <w:sz w:val="13"/>
              </w:rPr>
              <w:t>10 Preferences</w:t>
            </w:r>
          </w:p>
        </w:tc>
        <w:tc>
          <w:tcPr>
            <w:tcW w:type="dxa" w:w="3475"/>
            <w:vAlign w:val="center"/>
            <w:shd w:fill="475569" w:val="clear"/>
          </w:tcPr>
          <w:p>
            <w:pPr>
              <w:spacing w:before="20" w:after="20"/>
              <w:jc w:val="center"/>
            </w:pPr>
            <w:r>
              <w:rPr>
                <w:rFonts w:ascii="Calibri" w:hAnsi="Calibri"/>
                <w:b/>
                <w:color w:val="FFFFFF"/>
                <w:sz w:val="13"/>
              </w:rPr>
              <w:t>Storage</w:t>
            </w:r>
          </w:p>
        </w:tc>
      </w:tr>
      <w:tr>
        <w:tc>
          <w:tcPr>
            <w:tcW w:type="dxa" w:w="1152"/>
            <w:shd w:fill="FFFFFF" w:val="clear"/>
            <w:vAlign w:val="center"/>
          </w:tcPr>
          <w:p>
            <w:pPr>
              <w:spacing w:before="20" w:after="20"/>
              <w:jc w:val="left"/>
            </w:pPr>
            <w:r>
              <w:rPr>
                <w:rFonts w:ascii="Calibri" w:hAnsi="Calibri"/>
                <w:color w:val="333333"/>
                <w:sz w:val="12"/>
              </w:rPr>
              <w:t>Email</w:t>
            </w:r>
          </w:p>
        </w:tc>
        <w:tc>
          <w:tcPr>
            <w:tcW w:type="dxa" w:w="2592"/>
            <w:shd w:fill="FFFFFF" w:val="clear"/>
            <w:vAlign w:val="center"/>
          </w:tcPr>
          <w:p>
            <w:pPr>
              <w:spacing w:before="20" w:after="20"/>
              <w:jc w:val="left"/>
            </w:pPr>
            <w:r>
              <w:rPr>
                <w:rFonts w:ascii="Calibri" w:hAnsi="Calibri"/>
                <w:color w:val="333333"/>
                <w:sz w:val="12"/>
              </w:rPr>
              <w:t>AssignedToMe, CustomerReplied, AiHandoff, TeamInvitation, ChannelDisconnected, SystemAlerts (6)</w:t>
            </w:r>
          </w:p>
        </w:tc>
        <w:tc>
          <w:tcPr>
            <w:tcW w:type="dxa" w:w="2304"/>
            <w:shd w:fill="FFFFFF" w:val="clear"/>
            <w:vAlign w:val="center"/>
          </w:tcPr>
          <w:p>
            <w:pPr>
              <w:spacing w:before="20" w:after="20"/>
              <w:jc w:val="left"/>
            </w:pPr>
            <w:r>
              <w:rPr>
                <w:rFonts w:ascii="Calibri" w:hAnsi="Calibri"/>
                <w:color w:val="333333"/>
                <w:sz w:val="12"/>
              </w:rPr>
              <w:t>user_settings.notification_preferences JSON TEXT (10 booleans). Defaults all true (settingsController:20). On update, JSON.stringify(preferences) stored (123).</w:t>
            </w:r>
          </w:p>
        </w:tc>
      </w:tr>
      <w:tr>
        <w:tc>
          <w:tcPr>
            <w:tcW w:type="dxa" w:w="1152"/>
            <w:shd w:fill="F7F7F5" w:val="clear"/>
            <w:vAlign w:val="center"/>
          </w:tcPr>
          <w:p>
            <w:pPr>
              <w:spacing w:before="20" w:after="20"/>
              <w:jc w:val="left"/>
            </w:pPr>
            <w:r>
              <w:rPr>
                <w:rFonts w:ascii="Calibri" w:hAnsi="Calibri"/>
                <w:color w:val="333333"/>
                <w:sz w:val="12"/>
              </w:rPr>
              <w:t>Browser</w:t>
            </w:r>
          </w:p>
        </w:tc>
        <w:tc>
          <w:tcPr>
            <w:tcW w:type="dxa" w:w="2592"/>
            <w:shd w:fill="F7F7F5" w:val="clear"/>
            <w:vAlign w:val="center"/>
          </w:tcPr>
          <w:p>
            <w:pPr>
              <w:spacing w:before="20" w:after="20"/>
              <w:jc w:val="left"/>
            </w:pPr>
            <w:r>
              <w:rPr>
                <w:rFonts w:ascii="Calibri" w:hAnsi="Calibri"/>
                <w:color w:val="333333"/>
                <w:sz w:val="12"/>
              </w:rPr>
              <w:t>NewConversation, AiHandoff, Mention, Assignment (4)</w:t>
            </w:r>
          </w:p>
        </w:tc>
        <w:tc>
          <w:tcPr>
            <w:tcW w:type="dxa" w:w="2304"/>
            <w:shd w:fill="F7F7F5" w:val="clear"/>
            <w:vAlign w:val="center"/>
          </w:tcPr>
          <w:p>
            <w:pPr>
              <w:spacing w:before="20" w:after="20"/>
              <w:jc w:val="left"/>
            </w:pPr>
            <w:r>
              <w:rPr>
                <w:rFonts w:ascii="Calibri" w:hAnsi="Calibri"/>
                <w:color w:val="333333"/>
                <w:sz w:val="12"/>
              </w:rPr>
              <w:t>Same JSON. Frontend toggle switch per preference -&gt; onSaveNotifications -&gt; PUT /settings/notifications with full object (1389) -&gt; isSaving spinner -&gt; refetch.</w:t>
            </w:r>
          </w:p>
        </w:tc>
      </w:tr>
    </w:tbl>
    <w:p>
      <w:pPr>
        <w:spacing w:after="40"/>
      </w:pPr>
    </w:p>
    <w:p>
      <w:pPr>
        <w:spacing w:after="40" w:before="0"/>
        <w:jc w:val="left"/>
      </w:pPr>
      <w:r>
        <w:rPr>
          <w:rFonts w:ascii="Calibri" w:hAnsi="Calibri"/>
          <w:b w:val="0"/>
          <w:i/>
          <w:color w:val="6B6B6B"/>
          <w:sz w:val="14"/>
        </w:rPr>
        <w:t>GET /settings/me returns merged defaults + stored (notifications 33): try JSON parse, spread defaults + stored. So new preferences default true if not stored.</w:t>
      </w:r>
    </w:p>
    <w:p>
      <w:pPr>
        <w:pStyle w:val="Heading2"/>
        <w:spacing w:before="240" w:after="60"/>
      </w:pPr>
      <w:r>
        <w:rPr>
          <w:rFonts w:ascii="Calibri" w:hAnsi="Calibri"/>
          <w:b/>
          <w:color w:val="FF8A2A"/>
          <w:sz w:val="18"/>
        </w:rPr>
        <w:t>11.3 AI Defaults Tab</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584"/>
        <w:gridCol w:w="2160"/>
        <w:gridCol w:w="1152"/>
      </w:tblGrid>
      <w:tr>
        <w:tc>
          <w:tcPr>
            <w:tcW w:type="dxa" w:w="2606"/>
            <w:vAlign w:val="center"/>
            <w:shd w:fill="475569" w:val="clear"/>
          </w:tcPr>
          <w:p>
            <w:pPr>
              <w:spacing w:before="20" w:after="20"/>
              <w:jc w:val="center"/>
            </w:pPr>
            <w:r>
              <w:rPr>
                <w:rFonts w:ascii="Calibri" w:hAnsi="Calibri"/>
                <w:b/>
                <w:color w:val="FFFFFF"/>
                <w:sz w:val="13"/>
              </w:rPr>
              <w:t>Field</w:t>
            </w:r>
          </w:p>
        </w:tc>
        <w:tc>
          <w:tcPr>
            <w:tcW w:type="dxa" w:w="2606"/>
            <w:vAlign w:val="center"/>
            <w:shd w:fill="475569" w:val="clear"/>
          </w:tcPr>
          <w:p>
            <w:pPr>
              <w:spacing w:before="20" w:after="20"/>
              <w:jc w:val="center"/>
            </w:pPr>
            <w:r>
              <w:rPr>
                <w:rFonts w:ascii="Calibri" w:hAnsi="Calibri"/>
                <w:b/>
                <w:color w:val="FFFFFF"/>
                <w:sz w:val="13"/>
              </w:rPr>
              <w:t>Options</w:t>
            </w:r>
          </w:p>
        </w:tc>
        <w:tc>
          <w:tcPr>
            <w:tcW w:type="dxa" w:w="2606"/>
            <w:vAlign w:val="center"/>
            <w:shd w:fill="475569" w:val="clear"/>
          </w:tcPr>
          <w:p>
            <w:pPr>
              <w:spacing w:before="20" w:after="20"/>
              <w:jc w:val="center"/>
            </w:pPr>
            <w:r>
              <w:rPr>
                <w:rFonts w:ascii="Calibri" w:hAnsi="Calibri"/>
                <w:b/>
                <w:color w:val="FFFFFF"/>
                <w:sz w:val="13"/>
              </w:rPr>
              <w:t>API</w:t>
            </w:r>
          </w:p>
        </w:tc>
        <w:tc>
          <w:tcPr>
            <w:tcW w:type="dxa" w:w="2606"/>
            <w:vAlign w:val="center"/>
            <w:shd w:fill="475569" w:val="clear"/>
          </w:tcPr>
          <w:p>
            <w:pPr>
              <w:spacing w:before="20" w:after="20"/>
              <w:jc w:val="center"/>
            </w:pPr>
            <w:r>
              <w:rPr>
                <w:rFonts w:ascii="Calibri" w:hAnsi="Calibri"/>
                <w:b/>
                <w:color w:val="FFFFFF"/>
                <w:sz w:val="13"/>
              </w:rPr>
              <w:t>Default</w:t>
            </w:r>
          </w:p>
        </w:tc>
      </w:tr>
      <w:tr>
        <w:tc>
          <w:tcPr>
            <w:tcW w:type="dxa" w:w="1296"/>
            <w:shd w:fill="FFFFFF" w:val="clear"/>
            <w:vAlign w:val="center"/>
          </w:tcPr>
          <w:p>
            <w:pPr>
              <w:spacing w:before="20" w:after="20"/>
              <w:jc w:val="left"/>
            </w:pPr>
            <w:r>
              <w:rPr>
                <w:rFonts w:ascii="Calibri" w:hAnsi="Calibri"/>
                <w:color w:val="333333"/>
                <w:sz w:val="12"/>
              </w:rPr>
              <w:t>Default Style</w:t>
            </w:r>
          </w:p>
        </w:tc>
        <w:tc>
          <w:tcPr>
            <w:tcW w:type="dxa" w:w="1584"/>
            <w:shd w:fill="FFFFFF" w:val="clear"/>
            <w:vAlign w:val="center"/>
          </w:tcPr>
          <w:p>
            <w:pPr>
              <w:spacing w:before="20" w:after="20"/>
              <w:jc w:val="left"/>
            </w:pPr>
            <w:r>
              <w:rPr>
                <w:rFonts w:ascii="Calibri" w:hAnsi="Calibri"/>
                <w:color w:val="333333"/>
                <w:sz w:val="12"/>
              </w:rPr>
              <w:t>concise | balanced | detailed</w:t>
            </w:r>
          </w:p>
        </w:tc>
        <w:tc>
          <w:tcPr>
            <w:tcW w:type="dxa" w:w="2160"/>
            <w:shd w:fill="FFFFFF" w:val="clear"/>
            <w:vAlign w:val="center"/>
          </w:tcPr>
          <w:p>
            <w:pPr>
              <w:spacing w:before="20" w:after="20"/>
              <w:jc w:val="left"/>
            </w:pPr>
            <w:r>
              <w:rPr>
                <w:rFonts w:ascii="Calibri" w:hAnsi="Calibri"/>
                <w:color w:val="333333"/>
                <w:sz w:val="12"/>
              </w:rPr>
              <w:t>PUT /settings/ai-defaults {defaultStyle, defaultTone, enableHandoff, safetyKnowledgeOnly, safetyNoHallucination} -&gt; workspace_ai_settings upsert (188) (update or insert)</w:t>
            </w:r>
          </w:p>
        </w:tc>
        <w:tc>
          <w:tcPr>
            <w:tcW w:type="dxa" w:w="1152"/>
            <w:shd w:fill="FFFFFF" w:val="clear"/>
            <w:vAlign w:val="center"/>
          </w:tcPr>
          <w:p>
            <w:pPr>
              <w:spacing w:before="20" w:after="20"/>
              <w:jc w:val="left"/>
            </w:pPr>
            <w:r>
              <w:rPr>
                <w:rFonts w:ascii="Calibri" w:hAnsi="Calibri"/>
                <w:color w:val="333333"/>
                <w:sz w:val="12"/>
              </w:rPr>
              <w:t>balanced (settingsController 43)</w:t>
            </w:r>
          </w:p>
        </w:tc>
      </w:tr>
      <w:tr>
        <w:tc>
          <w:tcPr>
            <w:tcW w:type="dxa" w:w="1296"/>
            <w:shd w:fill="F7F7F5" w:val="clear"/>
            <w:vAlign w:val="center"/>
          </w:tcPr>
          <w:p>
            <w:pPr>
              <w:spacing w:before="20" w:after="20"/>
              <w:jc w:val="left"/>
            </w:pPr>
            <w:r>
              <w:rPr>
                <w:rFonts w:ascii="Calibri" w:hAnsi="Calibri"/>
                <w:color w:val="333333"/>
                <w:sz w:val="12"/>
              </w:rPr>
              <w:t>Default Tone</w:t>
            </w:r>
          </w:p>
        </w:tc>
        <w:tc>
          <w:tcPr>
            <w:tcW w:type="dxa" w:w="1584"/>
            <w:shd w:fill="F7F7F5" w:val="clear"/>
            <w:vAlign w:val="center"/>
          </w:tcPr>
          <w:p>
            <w:pPr>
              <w:spacing w:before="20" w:after="20"/>
              <w:jc w:val="left"/>
            </w:pPr>
            <w:r>
              <w:rPr>
                <w:rFonts w:ascii="Calibri" w:hAnsi="Calibri"/>
                <w:color w:val="333333"/>
                <w:sz w:val="12"/>
              </w:rPr>
              <w:t>friendly | professional | casual</w:t>
            </w:r>
          </w:p>
        </w:tc>
        <w:tc>
          <w:tcPr>
            <w:tcW w:type="dxa" w:w="2160"/>
            <w:shd w:fill="F7F7F5" w:val="clear"/>
            <w:vAlign w:val="center"/>
          </w:tcPr>
          <w:p>
            <w:pPr>
              <w:spacing w:before="20" w:after="20"/>
              <w:jc w:val="left"/>
            </w:pPr>
            <w:r>
              <w:rPr>
                <w:rFonts w:ascii="Calibri" w:hAnsi="Calibri"/>
                <w:color w:val="333333"/>
                <w:sz w:val="12"/>
              </w:rPr>
              <w:t>Same</w:t>
            </w:r>
          </w:p>
        </w:tc>
        <w:tc>
          <w:tcPr>
            <w:tcW w:type="dxa" w:w="1152"/>
            <w:shd w:fill="F7F7F5" w:val="clear"/>
            <w:vAlign w:val="center"/>
          </w:tcPr>
          <w:p>
            <w:pPr>
              <w:spacing w:before="20" w:after="20"/>
              <w:jc w:val="left"/>
            </w:pPr>
            <w:r>
              <w:rPr>
                <w:rFonts w:ascii="Calibri" w:hAnsi="Calibri"/>
                <w:color w:val="333333"/>
                <w:sz w:val="12"/>
              </w:rPr>
              <w:t>friendly</w:t>
            </w:r>
          </w:p>
        </w:tc>
      </w:tr>
      <w:tr>
        <w:tc>
          <w:tcPr>
            <w:tcW w:type="dxa" w:w="1296"/>
            <w:shd w:fill="FFFFFF" w:val="clear"/>
            <w:vAlign w:val="center"/>
          </w:tcPr>
          <w:p>
            <w:pPr>
              <w:spacing w:before="20" w:after="20"/>
              <w:jc w:val="left"/>
            </w:pPr>
            <w:r>
              <w:rPr>
                <w:rFonts w:ascii="Calibri" w:hAnsi="Calibri"/>
                <w:color w:val="333333"/>
                <w:sz w:val="12"/>
              </w:rPr>
              <w:t>Enable Handoff</w:t>
            </w:r>
          </w:p>
        </w:tc>
        <w:tc>
          <w:tcPr>
            <w:tcW w:type="dxa" w:w="1584"/>
            <w:shd w:fill="FFFFFF" w:val="clear"/>
            <w:vAlign w:val="center"/>
          </w:tcPr>
          <w:p>
            <w:pPr>
              <w:spacing w:before="20" w:after="20"/>
              <w:jc w:val="left"/>
            </w:pPr>
            <w:r>
              <w:rPr>
                <w:rFonts w:ascii="Calibri" w:hAnsi="Calibri"/>
                <w:color w:val="333333"/>
                <w:sz w:val="12"/>
              </w:rPr>
              <w:t>Switch bool</w:t>
            </w:r>
          </w:p>
        </w:tc>
        <w:tc>
          <w:tcPr>
            <w:tcW w:type="dxa" w:w="2160"/>
            <w:shd w:fill="FFFFFF" w:val="clear"/>
            <w:vAlign w:val="center"/>
          </w:tcPr>
          <w:p>
            <w:pPr>
              <w:spacing w:before="20" w:after="20"/>
              <w:jc w:val="left"/>
            </w:pPr>
            <w:r>
              <w:rPr>
                <w:rFonts w:ascii="Calibri" w:hAnsi="Calibri"/>
                <w:color w:val="333333"/>
                <w:sz w:val="12"/>
              </w:rPr>
              <w:t>enable_handoff 0/1</w:t>
            </w:r>
          </w:p>
        </w:tc>
        <w:tc>
          <w:tcPr>
            <w:tcW w:type="dxa" w:w="1152"/>
            <w:shd w:fill="FFFFFF" w:val="clear"/>
            <w:vAlign w:val="center"/>
          </w:tcPr>
          <w:p>
            <w:pPr>
              <w:spacing w:before="20" w:after="20"/>
              <w:jc w:val="left"/>
            </w:pPr>
            <w:r>
              <w:rPr>
                <w:rFonts w:ascii="Calibri" w:hAnsi="Calibri"/>
                <w:color w:val="333333"/>
                <w:sz w:val="12"/>
              </w:rPr>
              <w:t>true (1)</w:t>
            </w:r>
          </w:p>
        </w:tc>
      </w:tr>
      <w:tr>
        <w:tc>
          <w:tcPr>
            <w:tcW w:type="dxa" w:w="1296"/>
            <w:shd w:fill="F7F7F5" w:val="clear"/>
            <w:vAlign w:val="center"/>
          </w:tcPr>
          <w:p>
            <w:pPr>
              <w:spacing w:before="20" w:after="20"/>
              <w:jc w:val="left"/>
            </w:pPr>
            <w:r>
              <w:rPr>
                <w:rFonts w:ascii="Calibri" w:hAnsi="Calibri"/>
                <w:color w:val="333333"/>
                <w:sz w:val="12"/>
              </w:rPr>
              <w:t>Safety Knowledge Only</w:t>
            </w:r>
          </w:p>
        </w:tc>
        <w:tc>
          <w:tcPr>
            <w:tcW w:type="dxa" w:w="1584"/>
            <w:shd w:fill="F7F7F5" w:val="clear"/>
            <w:vAlign w:val="center"/>
          </w:tcPr>
          <w:p>
            <w:pPr>
              <w:spacing w:before="20" w:after="20"/>
              <w:jc w:val="left"/>
            </w:pPr>
            <w:r>
              <w:rPr>
                <w:rFonts w:ascii="Calibri" w:hAnsi="Calibri"/>
                <w:color w:val="333333"/>
                <w:sz w:val="12"/>
              </w:rPr>
              <w:t>Switch</w:t>
            </w:r>
          </w:p>
        </w:tc>
        <w:tc>
          <w:tcPr>
            <w:tcW w:type="dxa" w:w="2160"/>
            <w:shd w:fill="F7F7F5" w:val="clear"/>
            <w:vAlign w:val="center"/>
          </w:tcPr>
          <w:p>
            <w:pPr>
              <w:spacing w:before="20" w:after="20"/>
              <w:jc w:val="left"/>
            </w:pPr>
            <w:r>
              <w:rPr>
                <w:rFonts w:ascii="Calibri" w:hAnsi="Calibri"/>
                <w:color w:val="333333"/>
                <w:sz w:val="12"/>
              </w:rPr>
              <w:t>safety_knowledge_only 0/1</w:t>
            </w:r>
          </w:p>
        </w:tc>
        <w:tc>
          <w:tcPr>
            <w:tcW w:type="dxa" w:w="1152"/>
            <w:shd w:fill="F7F7F5" w:val="clear"/>
            <w:vAlign w:val="center"/>
          </w:tcPr>
          <w:p>
            <w:pPr>
              <w:spacing w:before="20" w:after="20"/>
              <w:jc w:val="left"/>
            </w:pPr>
            <w:r>
              <w:rPr>
                <w:rFonts w:ascii="Calibri" w:hAnsi="Calibri"/>
                <w:color w:val="333333"/>
                <w:sz w:val="12"/>
              </w:rPr>
              <w:t>true</w:t>
            </w:r>
          </w:p>
        </w:tc>
      </w:tr>
      <w:tr>
        <w:tc>
          <w:tcPr>
            <w:tcW w:type="dxa" w:w="1296"/>
            <w:shd w:fill="FFFFFF" w:val="clear"/>
            <w:vAlign w:val="center"/>
          </w:tcPr>
          <w:p>
            <w:pPr>
              <w:spacing w:before="20" w:after="20"/>
              <w:jc w:val="left"/>
            </w:pPr>
            <w:r>
              <w:rPr>
                <w:rFonts w:ascii="Calibri" w:hAnsi="Calibri"/>
                <w:color w:val="333333"/>
                <w:sz w:val="12"/>
              </w:rPr>
              <w:t>Safety No Hallucination</w:t>
            </w:r>
          </w:p>
        </w:tc>
        <w:tc>
          <w:tcPr>
            <w:tcW w:type="dxa" w:w="1584"/>
            <w:shd w:fill="FFFFFF" w:val="clear"/>
            <w:vAlign w:val="center"/>
          </w:tcPr>
          <w:p>
            <w:pPr>
              <w:spacing w:before="20" w:after="20"/>
              <w:jc w:val="left"/>
            </w:pPr>
            <w:r>
              <w:rPr>
                <w:rFonts w:ascii="Calibri" w:hAnsi="Calibri"/>
                <w:color w:val="333333"/>
                <w:sz w:val="12"/>
              </w:rPr>
              <w:t>Switch</w:t>
            </w:r>
          </w:p>
        </w:tc>
        <w:tc>
          <w:tcPr>
            <w:tcW w:type="dxa" w:w="2160"/>
            <w:shd w:fill="FFFFFF" w:val="clear"/>
            <w:vAlign w:val="center"/>
          </w:tcPr>
          <w:p>
            <w:pPr>
              <w:spacing w:before="20" w:after="20"/>
              <w:jc w:val="left"/>
            </w:pPr>
            <w:r>
              <w:rPr>
                <w:rFonts w:ascii="Calibri" w:hAnsi="Calibri"/>
                <w:color w:val="333333"/>
                <w:sz w:val="12"/>
              </w:rPr>
              <w:t>safety_no_hallucination 0/1</w:t>
            </w:r>
          </w:p>
        </w:tc>
        <w:tc>
          <w:tcPr>
            <w:tcW w:type="dxa" w:w="1152"/>
            <w:shd w:fill="FFFFFF" w:val="clear"/>
            <w:vAlign w:val="center"/>
          </w:tcPr>
          <w:p>
            <w:pPr>
              <w:spacing w:before="20" w:after="20"/>
              <w:jc w:val="left"/>
            </w:pPr>
            <w:r>
              <w:rPr>
                <w:rFonts w:ascii="Calibri" w:hAnsi="Calibri"/>
                <w:color w:val="333333"/>
                <w:sz w:val="12"/>
              </w:rPr>
              <w:t>true</w:t>
            </w:r>
          </w:p>
        </w:tc>
      </w:tr>
    </w:tbl>
    <w:p>
      <w:pPr>
        <w:spacing w:after="40"/>
      </w:pPr>
    </w:p>
    <w:p>
      <w:pPr>
        <w:pStyle w:val="Heading2"/>
        <w:spacing w:before="240" w:after="60"/>
      </w:pPr>
      <w:r>
        <w:rPr>
          <w:rFonts w:ascii="Calibri" w:hAnsi="Calibri"/>
          <w:b/>
          <w:color w:val="FF8A2A"/>
          <w:sz w:val="18"/>
        </w:rPr>
        <w:t>11.4 Security Tab (Change Password)</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2016"/>
        <w:gridCol w:w="1440"/>
      </w:tblGrid>
      <w:tr>
        <w:tc>
          <w:tcPr>
            <w:tcW w:type="dxa" w:w="2606"/>
            <w:vAlign w:val="center"/>
            <w:shd w:fill="DC2626" w:val="clear"/>
          </w:tcPr>
          <w:p>
            <w:pPr>
              <w:spacing w:before="20" w:after="20"/>
              <w:jc w:val="center"/>
            </w:pPr>
            <w:r>
              <w:rPr>
                <w:rFonts w:ascii="Calibri" w:hAnsi="Calibri"/>
                <w:b/>
                <w:color w:val="FFFFFF"/>
                <w:sz w:val="13"/>
              </w:rPr>
              <w:t>Field</w:t>
            </w:r>
          </w:p>
        </w:tc>
        <w:tc>
          <w:tcPr>
            <w:tcW w:type="dxa" w:w="2606"/>
            <w:vAlign w:val="center"/>
            <w:shd w:fill="DC2626" w:val="clear"/>
          </w:tcPr>
          <w:p>
            <w:pPr>
              <w:spacing w:before="20" w:after="20"/>
              <w:jc w:val="center"/>
            </w:pPr>
            <w:r>
              <w:rPr>
                <w:rFonts w:ascii="Calibri" w:hAnsi="Calibri"/>
                <w:b/>
                <w:color w:val="FFFFFF"/>
                <w:sz w:val="13"/>
              </w:rPr>
              <w:t>Validation</w:t>
            </w:r>
          </w:p>
        </w:tc>
        <w:tc>
          <w:tcPr>
            <w:tcW w:type="dxa" w:w="2606"/>
            <w:vAlign w:val="center"/>
            <w:shd w:fill="DC2626" w:val="clear"/>
          </w:tcPr>
          <w:p>
            <w:pPr>
              <w:spacing w:before="20" w:after="20"/>
              <w:jc w:val="center"/>
            </w:pPr>
            <w:r>
              <w:rPr>
                <w:rFonts w:ascii="Calibri" w:hAnsi="Calibri"/>
                <w:b/>
                <w:color w:val="FFFFFF"/>
                <w:sz w:val="13"/>
              </w:rPr>
              <w:t>API</w:t>
            </w:r>
          </w:p>
        </w:tc>
        <w:tc>
          <w:tcPr>
            <w:tcW w:type="dxa" w:w="2606"/>
            <w:vAlign w:val="center"/>
            <w:shd w:fill="DC2626" w:val="clear"/>
          </w:tcPr>
          <w:p>
            <w:pPr>
              <w:spacing w:before="20" w:after="20"/>
              <w:jc w:val="center"/>
            </w:pPr>
            <w:r>
              <w:rPr>
                <w:rFonts w:ascii="Calibri" w:hAnsi="Calibri"/>
                <w:b/>
                <w:color w:val="FFFFFF"/>
                <w:sz w:val="13"/>
              </w:rPr>
              <w:t>Error</w:t>
            </w:r>
          </w:p>
        </w:tc>
      </w:tr>
      <w:tr>
        <w:tc>
          <w:tcPr>
            <w:tcW w:type="dxa" w:w="1296"/>
            <w:shd w:fill="FFFFFF" w:val="clear"/>
            <w:vAlign w:val="center"/>
          </w:tcPr>
          <w:p>
            <w:pPr>
              <w:spacing w:before="20" w:after="20"/>
              <w:jc w:val="left"/>
            </w:pPr>
            <w:r>
              <w:rPr>
                <w:rFonts w:ascii="Calibri" w:hAnsi="Calibri"/>
                <w:color w:val="333333"/>
                <w:sz w:val="12"/>
              </w:rPr>
              <w:t>Current Password</w:t>
            </w:r>
          </w:p>
        </w:tc>
        <w:tc>
          <w:tcPr>
            <w:tcW w:type="dxa" w:w="1728"/>
            <w:shd w:fill="FFFFFF" w:val="clear"/>
            <w:vAlign w:val="center"/>
          </w:tcPr>
          <w:p>
            <w:pPr>
              <w:spacing w:before="20" w:after="20"/>
              <w:jc w:val="left"/>
            </w:pPr>
            <w:r>
              <w:rPr>
                <w:rFonts w:ascii="Calibri" w:hAnsi="Calibri"/>
                <w:color w:val="333333"/>
                <w:sz w:val="12"/>
              </w:rPr>
              <w:t>Required, must match hash via bcrypt.compare (160) else 400 'Current password incorrect' (162)</w:t>
            </w:r>
          </w:p>
        </w:tc>
        <w:tc>
          <w:tcPr>
            <w:tcW w:type="dxa" w:w="2016"/>
            <w:shd w:fill="FFFFFF" w:val="clear"/>
            <w:vAlign w:val="center"/>
          </w:tcPr>
          <w:p>
            <w:pPr>
              <w:spacing w:before="20" w:after="20"/>
              <w:jc w:val="left"/>
            </w:pPr>
            <w:r>
              <w:rPr>
                <w:rFonts w:ascii="Calibri" w:hAnsi="Calibri"/>
                <w:color w:val="333333"/>
                <w:sz w:val="12"/>
              </w:rPr>
              <w:t>POST /settings/change-password {currentPassword, newPassword} (141) -&gt; check auth_provider google without hash -&gt; 400 'Google accounts do not use local passwords' (157) -&gt; compare -&gt; hash new with 10 rounds -&gt; UPDATE users</w:t>
            </w:r>
          </w:p>
        </w:tc>
        <w:tc>
          <w:tcPr>
            <w:tcW w:type="dxa" w:w="1440"/>
            <w:shd w:fill="FFFFFF" w:val="clear"/>
            <w:vAlign w:val="center"/>
          </w:tcPr>
          <w:p>
            <w:pPr>
              <w:spacing w:before="20" w:after="20"/>
              <w:jc w:val="left"/>
            </w:pPr>
            <w:r>
              <w:rPr>
                <w:rFonts w:ascii="Calibri" w:hAnsi="Calibri"/>
                <w:color w:val="333333"/>
                <w:sz w:val="12"/>
              </w:rPr>
              <w:t>400 incorrect</w:t>
            </w:r>
          </w:p>
        </w:tc>
      </w:tr>
      <w:tr>
        <w:tc>
          <w:tcPr>
            <w:tcW w:type="dxa" w:w="1296"/>
            <w:shd w:fill="F7F7F5" w:val="clear"/>
            <w:vAlign w:val="center"/>
          </w:tcPr>
          <w:p>
            <w:pPr>
              <w:spacing w:before="20" w:after="20"/>
              <w:jc w:val="left"/>
            </w:pPr>
            <w:r>
              <w:rPr>
                <w:rFonts w:ascii="Calibri" w:hAnsi="Calibri"/>
                <w:color w:val="333333"/>
                <w:sz w:val="12"/>
              </w:rPr>
              <w:t>New Password</w:t>
            </w:r>
          </w:p>
        </w:tc>
        <w:tc>
          <w:tcPr>
            <w:tcW w:type="dxa" w:w="1728"/>
            <w:shd w:fill="F7F7F5" w:val="clear"/>
            <w:vAlign w:val="center"/>
          </w:tcPr>
          <w:p>
            <w:pPr>
              <w:spacing w:before="20" w:after="20"/>
              <w:jc w:val="left"/>
            </w:pPr>
            <w:r>
              <w:rPr>
                <w:rFonts w:ascii="Calibri" w:hAnsi="Calibri"/>
                <w:color w:val="333333"/>
                <w:sz w:val="12"/>
              </w:rPr>
              <w:t>Required 8+ (149) 400 'must be at least 8 chars'</w:t>
            </w:r>
          </w:p>
        </w:tc>
        <w:tc>
          <w:tcPr>
            <w:tcW w:type="dxa" w:w="2016"/>
            <w:shd w:fill="F7F7F5" w:val="clear"/>
            <w:vAlign w:val="center"/>
          </w:tcPr>
          <w:p>
            <w:pPr>
              <w:spacing w:before="20" w:after="20"/>
              <w:jc w:val="left"/>
            </w:pPr>
            <w:r>
              <w:rPr>
                <w:rFonts w:ascii="Calibri" w:hAnsi="Calibri"/>
                <w:color w:val="333333"/>
                <w:sz w:val="12"/>
              </w:rPr>
              <w:t>Same</w:t>
            </w:r>
          </w:p>
        </w:tc>
        <w:tc>
          <w:tcPr>
            <w:tcW w:type="dxa" w:w="1440"/>
            <w:shd w:fill="F7F7F5" w:val="clear"/>
            <w:vAlign w:val="center"/>
          </w:tcPr>
          <w:p>
            <w:pPr>
              <w:spacing w:before="20" w:after="20"/>
              <w:jc w:val="left"/>
            </w:pPr>
            <w:r>
              <w:rPr>
                <w:rFonts w:ascii="Calibri" w:hAnsi="Calibri"/>
                <w:color w:val="333333"/>
                <w:sz w:val="12"/>
              </w:rPr>
              <w:t>400</w:t>
            </w:r>
          </w:p>
        </w:tc>
      </w:tr>
      <w:tr>
        <w:tc>
          <w:tcPr>
            <w:tcW w:type="dxa" w:w="1296"/>
            <w:shd w:fill="FFFFFF" w:val="clear"/>
            <w:vAlign w:val="center"/>
          </w:tcPr>
          <w:p>
            <w:pPr>
              <w:spacing w:before="20" w:after="20"/>
              <w:jc w:val="left"/>
            </w:pPr>
            <w:r>
              <w:rPr>
                <w:rFonts w:ascii="Calibri" w:hAnsi="Calibri"/>
                <w:color w:val="333333"/>
                <w:sz w:val="12"/>
              </w:rPr>
              <w:t>Confirm? UI has new+confirm but API only takes current+new (handler expects currentPassword, newPassword, no confirm). Frontend should validate confirm matches before POST.</w:t>
            </w:r>
          </w:p>
        </w:tc>
        <w:tc>
          <w:tcPr>
            <w:tcW w:type="dxa" w:w="1728"/>
            <w:shd w:fill="FFFFFF" w:val="clear"/>
            <w:vAlign w:val="center"/>
          </w:tcPr>
          <w:p>
            <w:pPr>
              <w:spacing w:before="20" w:after="20"/>
              <w:jc w:val="left"/>
            </w:pPr>
            <w:r>
              <w:rPr>
                <w:rFonts w:ascii="Calibri" w:hAnsi="Calibri"/>
                <w:color w:val="333333"/>
                <w:sz w:val="12"/>
              </w:rPr>
              <w:t>Frontend confirm check</w:t>
            </w:r>
          </w:p>
        </w:tc>
        <w:tc>
          <w:tcPr>
            <w:tcW w:type="dxa" w:w="2016"/>
            <w:shd w:fill="FFFFFF" w:val="clear"/>
            <w:vAlign w:val="center"/>
          </w:tcPr>
          <w:p>
            <w:pPr>
              <w:spacing w:before="20" w:after="20"/>
              <w:jc w:val="left"/>
            </w:pPr>
            <w:r>
              <w:rPr>
                <w:rFonts w:ascii="Calibri" w:hAnsi="Calibri"/>
                <w:color w:val="333333"/>
                <w:sz w:val="12"/>
              </w:rPr>
            </w:r>
          </w:p>
        </w:tc>
        <w:tc>
          <w:tcPr>
            <w:tcW w:type="dxa" w:w="1440"/>
            <w:shd w:fill="FFFFFF" w:val="clear"/>
            <w:vAlign w:val="center"/>
          </w:tcPr>
          <w:p>
            <w:pPr>
              <w:spacing w:before="20" w:after="20"/>
              <w:jc w:val="left"/>
            </w:pPr>
            <w:r>
              <w:rPr>
                <w:rFonts w:ascii="Calibri" w:hAnsi="Calibri"/>
                <w:color w:val="333333"/>
                <w:sz w:val="12"/>
              </w:rPr>
            </w:r>
          </w:p>
        </w:tc>
      </w:tr>
    </w:tbl>
    <w:p>
      <w:pPr>
        <w:spacing w:after="40"/>
      </w:pPr>
    </w:p>
    <w:p>
      <w:pPr>
        <w:pStyle w:val="Heading2"/>
        <w:spacing w:before="240" w:after="60"/>
      </w:pPr>
      <w:r>
        <w:rPr>
          <w:rFonts w:ascii="Calibri" w:hAnsi="Calibri"/>
          <w:b/>
          <w:color w:val="FF8A2A"/>
          <w:sz w:val="18"/>
        </w:rPr>
        <w:t>11.5 Privacy / Account Tabs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1728"/>
        <w:gridCol w:w="1872"/>
        <w:gridCol w:w="1872"/>
      </w:tblGrid>
      <w:tr>
        <w:tc>
          <w:tcPr>
            <w:tcW w:type="dxa" w:w="2606"/>
            <w:vAlign w:val="center"/>
            <w:shd w:fill="7C3AED" w:val="clear"/>
          </w:tcPr>
          <w:p>
            <w:pPr>
              <w:spacing w:before="20" w:after="20"/>
              <w:jc w:val="center"/>
            </w:pPr>
            <w:r>
              <w:rPr>
                <w:rFonts w:ascii="Calibri" w:hAnsi="Calibri"/>
                <w:b/>
                <w:color w:val="FFFFFF"/>
                <w:sz w:val="13"/>
              </w:rPr>
              <w:t>Action</w:t>
            </w:r>
          </w:p>
        </w:tc>
        <w:tc>
          <w:tcPr>
            <w:tcW w:type="dxa" w:w="2606"/>
            <w:vAlign w:val="center"/>
            <w:shd w:fill="7C3AED" w:val="clear"/>
          </w:tcPr>
          <w:p>
            <w:pPr>
              <w:spacing w:before="20" w:after="20"/>
              <w:jc w:val="center"/>
            </w:pPr>
            <w:r>
              <w:rPr>
                <w:rFonts w:ascii="Calibri" w:hAnsi="Calibri"/>
                <w:b/>
                <w:color w:val="FFFFFF"/>
                <w:sz w:val="13"/>
              </w:rPr>
              <w:t>Trigger</w:t>
            </w:r>
          </w:p>
        </w:tc>
        <w:tc>
          <w:tcPr>
            <w:tcW w:type="dxa" w:w="2606"/>
            <w:vAlign w:val="center"/>
            <w:shd w:fill="7C3AED" w:val="clear"/>
          </w:tcPr>
          <w:p>
            <w:pPr>
              <w:spacing w:before="20" w:after="20"/>
              <w:jc w:val="center"/>
            </w:pPr>
            <w:r>
              <w:rPr>
                <w:rFonts w:ascii="Calibri" w:hAnsi="Calibri"/>
                <w:b/>
                <w:color w:val="FFFFFF"/>
                <w:sz w:val="13"/>
              </w:rPr>
              <w:t>API</w:t>
            </w:r>
          </w:p>
        </w:tc>
        <w:tc>
          <w:tcPr>
            <w:tcW w:type="dxa" w:w="2606"/>
            <w:vAlign w:val="center"/>
            <w:shd w:fill="7C3AED" w:val="clear"/>
          </w:tcPr>
          <w:p>
            <w:pPr>
              <w:spacing w:before="20" w:after="20"/>
              <w:jc w:val="center"/>
            </w:pPr>
            <w:r>
              <w:rPr>
                <w:rFonts w:ascii="Calibri" w:hAnsi="Calibri"/>
                <w:b/>
                <w:color w:val="FFFFFF"/>
                <w:sz w:val="13"/>
              </w:rPr>
              <w:t>Result</w:t>
            </w:r>
          </w:p>
        </w:tc>
      </w:tr>
      <w:tr>
        <w:tc>
          <w:tcPr>
            <w:tcW w:type="dxa" w:w="1296"/>
            <w:shd w:fill="FFFFFF" w:val="clear"/>
            <w:vAlign w:val="center"/>
          </w:tcPr>
          <w:p>
            <w:pPr>
              <w:spacing w:before="20" w:after="20"/>
              <w:jc w:val="left"/>
            </w:pPr>
            <w:r>
              <w:rPr>
                <w:rFonts w:ascii="Calibri" w:hAnsi="Calibri"/>
                <w:color w:val="333333"/>
                <w:sz w:val="12"/>
              </w:rPr>
              <w:t>Export User Data</w:t>
            </w:r>
          </w:p>
        </w:tc>
        <w:tc>
          <w:tcPr>
            <w:tcW w:type="dxa" w:w="1728"/>
            <w:shd w:fill="FFFFFF" w:val="clear"/>
            <w:vAlign w:val="center"/>
          </w:tcPr>
          <w:p>
            <w:pPr>
              <w:spacing w:before="20" w:after="20"/>
              <w:jc w:val="left"/>
            </w:pPr>
            <w:r>
              <w:rPr>
                <w:rFonts w:ascii="Calibri" w:hAnsi="Calibri"/>
                <w:color w:val="333333"/>
                <w:sz w:val="12"/>
              </w:rPr>
              <w:t>Click 'Export Data' in Privacy/Account tab -&gt; handleExportData (1454) -&gt; window.open GET /settings/export-user-data.json?workspaceId</w:t>
            </w:r>
          </w:p>
        </w:tc>
        <w:tc>
          <w:tcPr>
            <w:tcW w:type="dxa" w:w="1872"/>
            <w:shd w:fill="FFFFFF" w:val="clear"/>
            <w:vAlign w:val="center"/>
          </w:tcPr>
          <w:p>
            <w:pPr>
              <w:spacing w:before="20" w:after="20"/>
              <w:jc w:val="left"/>
            </w:pPr>
            <w:r>
              <w:rPr>
                <w:rFonts w:ascii="Calibri" w:hAnsi="Calibri"/>
                <w:color w:val="333333"/>
                <w:sz w:val="12"/>
              </w:rPr>
              <w:t>GET export-user-data.json (213): SELECT user + workspace -&gt; JSON {exportMetadata: platform, exportedAt, userAccountId, userProfile, workspace} -&gt; Content-Disposition attachment xiachat_user_data_{id slice}.json (232) -&gt; download</w:t>
            </w:r>
          </w:p>
        </w:tc>
        <w:tc>
          <w:tcPr>
            <w:tcW w:type="dxa" w:w="1872"/>
            <w:shd w:fill="FFFFFF" w:val="clear"/>
            <w:vAlign w:val="center"/>
          </w:tcPr>
          <w:p>
            <w:pPr>
              <w:spacing w:before="20" w:after="20"/>
              <w:jc w:val="left"/>
            </w:pPr>
            <w:r>
              <w:rPr>
                <w:rFonts w:ascii="Calibri" w:hAnsi="Calibri"/>
                <w:color w:val="333333"/>
                <w:sz w:val="12"/>
              </w:rPr>
              <w:t>File download, no toast</w:t>
            </w:r>
          </w:p>
        </w:tc>
      </w:tr>
      <w:tr>
        <w:tc>
          <w:tcPr>
            <w:tcW w:type="dxa" w:w="1296"/>
            <w:shd w:fill="F7F7F5" w:val="clear"/>
            <w:vAlign w:val="center"/>
          </w:tcPr>
          <w:p>
            <w:pPr>
              <w:spacing w:before="20" w:after="20"/>
              <w:jc w:val="left"/>
            </w:pPr>
            <w:r>
              <w:rPr>
                <w:rFonts w:ascii="Calibri" w:hAnsi="Calibri"/>
                <w:color w:val="333333"/>
                <w:sz w:val="12"/>
              </w:rPr>
              <w:t>Delete Account</w:t>
            </w:r>
          </w:p>
        </w:tc>
        <w:tc>
          <w:tcPr>
            <w:tcW w:type="dxa" w:w="1728"/>
            <w:shd w:fill="F7F7F5" w:val="clear"/>
            <w:vAlign w:val="center"/>
          </w:tcPr>
          <w:p>
            <w:pPr>
              <w:spacing w:before="20" w:after="20"/>
              <w:jc w:val="left"/>
            </w:pPr>
            <w:r>
              <w:rPr>
                <w:rFonts w:ascii="Calibri" w:hAnsi="Calibri"/>
                <w:color w:val="333333"/>
                <w:sz w:val="12"/>
              </w:rPr>
              <w:t>Danger zone: input confirmText 'DELETE' + if local provider requires currentPassword (253) -&gt; handleDeleteAccount (1460) -&gt; DELETE /settings/account {confirmText, currentPassword}</w:t>
            </w:r>
          </w:p>
        </w:tc>
        <w:tc>
          <w:tcPr>
            <w:tcW w:type="dxa" w:w="1872"/>
            <w:shd w:fill="F7F7F5" w:val="clear"/>
            <w:vAlign w:val="center"/>
          </w:tcPr>
          <w:p>
            <w:pPr>
              <w:spacing w:before="20" w:after="20"/>
              <w:jc w:val="left"/>
            </w:pPr>
            <w:r>
              <w:rPr>
                <w:rFonts w:ascii="Calibri" w:hAnsi="Calibri"/>
                <w:color w:val="333333"/>
                <w:sz w:val="12"/>
              </w:rPr>
              <w:t>DELETE /account (241): check confirmText === 'DELETE' else 400, if local with hash requires password else 400, compare -&gt; DELETE FROM users WHERE id (264) CASCADE will delete workspace/members? Actually users FK cascade will delete workspaces/members etc. + clearCookie 'xiachat_token' (265) -&gt; 200 success -&gt; frontend onNavigate('/login') (1471). If Google without password, no password needed.</w:t>
            </w:r>
          </w:p>
        </w:tc>
        <w:tc>
          <w:tcPr>
            <w:tcW w:type="dxa" w:w="1872"/>
            <w:shd w:fill="F7F7F5" w:val="clear"/>
            <w:vAlign w:val="center"/>
          </w:tcPr>
          <w:p>
            <w:pPr>
              <w:spacing w:before="20" w:after="20"/>
              <w:jc w:val="left"/>
            </w:pPr>
            <w:r>
              <w:rPr>
                <w:rFonts w:ascii="Calibri" w:hAnsi="Calibri"/>
                <w:color w:val="333333"/>
                <w:sz w:val="12"/>
              </w:rPr>
              <w:t>Account deleted, redirect login, all tenant data cascade deleted if owner.</w:t>
            </w:r>
          </w:p>
        </w:tc>
      </w:tr>
    </w:tbl>
    <w:p>
      <w:pPr>
        <w:spacing w:after="40"/>
      </w:pPr>
    </w:p>
    <w:p>
      <w:pPr>
        <w:pStyle w:val="Heading2"/>
        <w:spacing w:before="240" w:after="60"/>
      </w:pPr>
      <w:r>
        <w:rPr>
          <w:rFonts w:ascii="Calibri" w:hAnsi="Calibri"/>
          <w:b/>
          <w:color w:val="171717"/>
          <w:sz w:val="18"/>
        </w:rPr>
        <w:t>State Changes for Settings</w:t>
      </w:r>
    </w:p>
    <w:p>
      <w:pPr>
        <w:pStyle w:val="ListBullet"/>
        <w:spacing w:after="20"/>
      </w:pPr>
      <w:r>
        <w:rPr>
          <w:rFonts w:ascii="Calibri" w:hAnsi="Calibri"/>
          <w:sz w:val="15"/>
        </w:rPr>
        <w:t>isSaving true during any PUT/POST (handleSaveProfile 1365, handleSaveNotifications 1387, handleChangePassword 1409, handleSaveAIDefaults 1430, handleDeleteAccount 1461) -&gt; button spinner disabled. isLoading true only initial fetch (1332).</w:t>
      </w:r>
    </w:p>
    <w:p>
      <w:pPr>
        <w:pStyle w:val="ListBullet"/>
        <w:spacing w:after="20"/>
      </w:pPr>
      <w:r>
        <w:rPr>
          <w:rFonts w:ascii="Calibri" w:hAnsi="Calibri"/>
          <w:sz w:val="15"/>
        </w:rPr>
        <w:t>On success, fetchCentralSettings refetch (1374,1396,1442) to update overviewData, so UI reflects new values immediately.</w:t>
      </w:r>
    </w:p>
    <w:p>
      <w:pPr>
        <w:pStyle w:val="ListBullet"/>
        <w:spacing w:after="20"/>
      </w:pPr>
      <w:r>
        <w:rPr>
          <w:rFonts w:ascii="Calibri" w:hAnsi="Calibri"/>
          <w:sz w:val="15"/>
        </w:rPr>
        <w:t>No optimistic before API; wait for success then refetch. Good for correctness.</w:t>
      </w:r>
    </w:p>
    <w:p>
      <w:pPr>
        <w:pStyle w:val="Heading2"/>
        <w:spacing w:before="240" w:after="60"/>
      </w:pPr>
      <w:r>
        <w:rPr>
          <w:rFonts w:ascii="Calibri" w:hAnsi="Calibri"/>
          <w:b/>
          <w:color w:val="171717"/>
          <w:sz w:val="18"/>
        </w:rPr>
        <w:t>Success /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296"/>
        <w:gridCol w:w="6912"/>
      </w:tblGrid>
      <w:tr>
        <w:tc>
          <w:tcPr>
            <w:tcW w:type="dxa" w:w="5213"/>
            <w:vAlign w:val="center"/>
            <w:shd w:fill="334155" w:val="clear"/>
          </w:tcPr>
          <w:p>
            <w:pPr>
              <w:spacing w:before="20" w:after="20"/>
              <w:jc w:val="center"/>
            </w:pPr>
            <w:r>
              <w:rPr>
                <w:rFonts w:ascii="Calibri" w:hAnsi="Calibri"/>
                <w:b/>
                <w:color w:val="FFFFFF"/>
                <w:sz w:val="13"/>
              </w:rPr>
              <w:t>State</w:t>
            </w:r>
          </w:p>
        </w:tc>
        <w:tc>
          <w:tcPr>
            <w:tcW w:type="dxa" w:w="5213"/>
            <w:vAlign w:val="center"/>
            <w:shd w:fill="334155" w:val="clear"/>
          </w:tcPr>
          <w:p>
            <w:pPr>
              <w:spacing w:before="20" w:after="20"/>
              <w:jc w:val="center"/>
            </w:pPr>
            <w:r>
              <w:rPr>
                <w:rFonts w:ascii="Calibri" w:hAnsi="Calibri"/>
                <w:b/>
                <w:color w:val="FFFFFF"/>
                <w:sz w:val="13"/>
              </w:rPr>
              <w:t>Spec</w:t>
            </w:r>
          </w:p>
        </w:tc>
      </w:tr>
      <w:tr>
        <w:tc>
          <w:tcPr>
            <w:tcW w:type="dxa" w:w="1296"/>
            <w:shd w:fill="FFFFFF" w:val="clear"/>
            <w:vAlign w:val="center"/>
          </w:tcPr>
          <w:p>
            <w:pPr>
              <w:spacing w:before="20" w:after="20"/>
              <w:jc w:val="left"/>
            </w:pPr>
            <w:r>
              <w:rPr>
                <w:rFonts w:ascii="Calibri" w:hAnsi="Calibri"/>
                <w:color w:val="333333"/>
                <w:sz w:val="12"/>
              </w:rPr>
              <w:t>Loading initial</w:t>
            </w:r>
          </w:p>
        </w:tc>
        <w:tc>
          <w:tcPr>
            <w:tcW w:type="dxa" w:w="6912"/>
            <w:shd w:fill="FFFFFF" w:val="clear"/>
            <w:vAlign w:val="center"/>
          </w:tcPr>
          <w:p>
            <w:pPr>
              <w:spacing w:before="20" w:after="20"/>
              <w:jc w:val="left"/>
            </w:pPr>
            <w:r>
              <w:rPr>
                <w:rFonts w:ascii="Calibri" w:hAnsi="Calibri"/>
                <w:color w:val="333333"/>
                <w:sz w:val="12"/>
              </w:rPr>
              <w:t>Skeleton for profile card + tabs disabled isLoading true.</w:t>
            </w:r>
          </w:p>
        </w:tc>
      </w:tr>
      <w:tr>
        <w:tc>
          <w:tcPr>
            <w:tcW w:type="dxa" w:w="1296"/>
            <w:shd w:fill="F7F7F5" w:val="clear"/>
            <w:vAlign w:val="center"/>
          </w:tcPr>
          <w:p>
            <w:pPr>
              <w:spacing w:before="20" w:after="20"/>
              <w:jc w:val="left"/>
            </w:pPr>
            <w:r>
              <w:rPr>
                <w:rFonts w:ascii="Calibri" w:hAnsi="Calibri"/>
                <w:color w:val="333333"/>
                <w:sz w:val="12"/>
              </w:rPr>
              <w:t>Success save profile</w:t>
            </w:r>
          </w:p>
        </w:tc>
        <w:tc>
          <w:tcPr>
            <w:tcW w:type="dxa" w:w="6912"/>
            <w:shd w:fill="F7F7F5" w:val="clear"/>
            <w:vAlign w:val="center"/>
          </w:tcPr>
          <w:p>
            <w:pPr>
              <w:spacing w:before="20" w:after="20"/>
              <w:jc w:val="left"/>
            </w:pPr>
            <w:r>
              <w:rPr>
                <w:rFonts w:ascii="Calibri" w:hAnsi="Calibri"/>
                <w:color w:val="333333"/>
                <w:sz w:val="12"/>
              </w:rPr>
              <w:t>Toast 'Profile saved' or inline green 'Saved' + header name updates. isSaving false.</w:t>
            </w:r>
          </w:p>
        </w:tc>
      </w:tr>
      <w:tr>
        <w:tc>
          <w:tcPr>
            <w:tcW w:type="dxa" w:w="1296"/>
            <w:shd w:fill="FFFFFF" w:val="clear"/>
            <w:vAlign w:val="center"/>
          </w:tcPr>
          <w:p>
            <w:pPr>
              <w:spacing w:before="20" w:after="20"/>
              <w:jc w:val="left"/>
            </w:pPr>
            <w:r>
              <w:rPr>
                <w:rFonts w:ascii="Calibri" w:hAnsi="Calibri"/>
                <w:color w:val="333333"/>
                <w:sz w:val="12"/>
              </w:rPr>
              <w:t>Success notifications</w:t>
            </w:r>
          </w:p>
        </w:tc>
        <w:tc>
          <w:tcPr>
            <w:tcW w:type="dxa" w:w="6912"/>
            <w:shd w:fill="FFFFFF" w:val="clear"/>
            <w:vAlign w:val="center"/>
          </w:tcPr>
          <w:p>
            <w:pPr>
              <w:spacing w:before="20" w:after="20"/>
              <w:jc w:val="left"/>
            </w:pPr>
            <w:r>
              <w:rPr>
                <w:rFonts w:ascii="Calibri" w:hAnsi="Calibri"/>
                <w:color w:val="333333"/>
                <w:sz w:val="12"/>
              </w:rPr>
              <w:t>Toggle updates immediately via refetch, no toast needed but should show 'Preferences saved' brief.</w:t>
            </w:r>
          </w:p>
        </w:tc>
      </w:tr>
      <w:tr>
        <w:tc>
          <w:tcPr>
            <w:tcW w:type="dxa" w:w="1296"/>
            <w:shd w:fill="F7F7F5" w:val="clear"/>
            <w:vAlign w:val="center"/>
          </w:tcPr>
          <w:p>
            <w:pPr>
              <w:spacing w:before="20" w:after="20"/>
              <w:jc w:val="left"/>
            </w:pPr>
            <w:r>
              <w:rPr>
                <w:rFonts w:ascii="Calibri" w:hAnsi="Calibri"/>
                <w:color w:val="333333"/>
                <w:sz w:val="12"/>
              </w:rPr>
              <w:t>Success AI defaults</w:t>
            </w:r>
          </w:p>
        </w:tc>
        <w:tc>
          <w:tcPr>
            <w:tcW w:type="dxa" w:w="6912"/>
            <w:shd w:fill="F7F7F5" w:val="clear"/>
            <w:vAlign w:val="center"/>
          </w:tcPr>
          <w:p>
            <w:pPr>
              <w:spacing w:before="20" w:after="20"/>
              <w:jc w:val="left"/>
            </w:pPr>
            <w:r>
              <w:rPr>
                <w:rFonts w:ascii="Calibri" w:hAnsi="Calibri"/>
                <w:color w:val="333333"/>
                <w:sz w:val="12"/>
              </w:rPr>
              <w:t>Same.</w:t>
            </w:r>
          </w:p>
        </w:tc>
      </w:tr>
      <w:tr>
        <w:tc>
          <w:tcPr>
            <w:tcW w:type="dxa" w:w="1296"/>
            <w:shd w:fill="FFFFFF" w:val="clear"/>
            <w:vAlign w:val="center"/>
          </w:tcPr>
          <w:p>
            <w:pPr>
              <w:spacing w:before="20" w:after="20"/>
              <w:jc w:val="left"/>
            </w:pPr>
            <w:r>
              <w:rPr>
                <w:rFonts w:ascii="Calibri" w:hAnsi="Calibri"/>
                <w:color w:val="333333"/>
                <w:sz w:val="12"/>
              </w:rPr>
              <w:t>Success password change</w:t>
            </w:r>
          </w:p>
        </w:tc>
        <w:tc>
          <w:tcPr>
            <w:tcW w:type="dxa" w:w="6912"/>
            <w:shd w:fill="FFFFFF" w:val="clear"/>
            <w:vAlign w:val="center"/>
          </w:tcPr>
          <w:p>
            <w:pPr>
              <w:spacing w:before="20" w:after="20"/>
              <w:jc w:val="left"/>
            </w:pPr>
            <w:r>
              <w:rPr>
                <w:rFonts w:ascii="Calibri" w:hAnsi="Calibri"/>
                <w:color w:val="333333"/>
                <w:sz w:val="12"/>
              </w:rPr>
              <w:t>Green 'Password updated successfully.' (169) -&gt; handleChangePassword returns {success, message} -&gt; toast. No redirect.</w:t>
            </w:r>
          </w:p>
        </w:tc>
      </w:tr>
      <w:tr>
        <w:tc>
          <w:tcPr>
            <w:tcW w:type="dxa" w:w="1296"/>
            <w:shd w:fill="F7F7F5" w:val="clear"/>
            <w:vAlign w:val="center"/>
          </w:tcPr>
          <w:p>
            <w:pPr>
              <w:spacing w:before="20" w:after="20"/>
              <w:jc w:val="left"/>
            </w:pPr>
            <w:r>
              <w:rPr>
                <w:rFonts w:ascii="Calibri" w:hAnsi="Calibri"/>
                <w:color w:val="333333"/>
                <w:sz w:val="12"/>
              </w:rPr>
              <w:t>Error password incorrect</w:t>
            </w:r>
          </w:p>
        </w:tc>
        <w:tc>
          <w:tcPr>
            <w:tcW w:type="dxa" w:w="6912"/>
            <w:shd w:fill="F7F7F5" w:val="clear"/>
            <w:vAlign w:val="center"/>
          </w:tcPr>
          <w:p>
            <w:pPr>
              <w:spacing w:before="20" w:after="20"/>
              <w:jc w:val="left"/>
            </w:pPr>
            <w:r>
              <w:rPr>
                <w:rFonts w:ascii="Calibri" w:hAnsi="Calibri"/>
                <w:color w:val="333333"/>
                <w:sz w:val="12"/>
              </w:rPr>
              <w:t>Red 'Current password entered is incorrect.' (162) under current field.</w:t>
            </w:r>
          </w:p>
        </w:tc>
      </w:tr>
      <w:tr>
        <w:tc>
          <w:tcPr>
            <w:tcW w:type="dxa" w:w="1296"/>
            <w:shd w:fill="FFFFFF" w:val="clear"/>
            <w:vAlign w:val="center"/>
          </w:tcPr>
          <w:p>
            <w:pPr>
              <w:spacing w:before="20" w:after="20"/>
              <w:jc w:val="left"/>
            </w:pPr>
            <w:r>
              <w:rPr>
                <w:rFonts w:ascii="Calibri" w:hAnsi="Calibri"/>
                <w:color w:val="333333"/>
                <w:sz w:val="12"/>
              </w:rPr>
              <w:t>Error delete wrong confirm</w:t>
            </w:r>
          </w:p>
        </w:tc>
        <w:tc>
          <w:tcPr>
            <w:tcW w:type="dxa" w:w="6912"/>
            <w:shd w:fill="FFFFFF" w:val="clear"/>
            <w:vAlign w:val="center"/>
          </w:tcPr>
          <w:p>
            <w:pPr>
              <w:spacing w:before="20" w:after="20"/>
              <w:jc w:val="left"/>
            </w:pPr>
            <w:r>
              <w:rPr>
                <w:rFonts w:ascii="Calibri" w:hAnsi="Calibri"/>
                <w:color w:val="333333"/>
                <w:sz w:val="12"/>
              </w:rPr>
              <w:t>Red 'Confirmation string "DELETE" is required.' (247) under input.</w:t>
            </w:r>
          </w:p>
        </w:tc>
      </w:tr>
      <w:tr>
        <w:tc>
          <w:tcPr>
            <w:tcW w:type="dxa" w:w="1296"/>
            <w:shd w:fill="F7F7F5" w:val="clear"/>
            <w:vAlign w:val="center"/>
          </w:tcPr>
          <w:p>
            <w:pPr>
              <w:spacing w:before="20" w:after="20"/>
              <w:jc w:val="left"/>
            </w:pPr>
            <w:r>
              <w:rPr>
                <w:rFonts w:ascii="Calibri" w:hAnsi="Calibri"/>
                <w:color w:val="333333"/>
                <w:sz w:val="12"/>
              </w:rPr>
              <w:t>Error delete wrong password</w:t>
            </w:r>
          </w:p>
        </w:tc>
        <w:tc>
          <w:tcPr>
            <w:tcW w:type="dxa" w:w="6912"/>
            <w:shd w:fill="F7F7F5" w:val="clear"/>
            <w:vAlign w:val="center"/>
          </w:tcPr>
          <w:p>
            <w:pPr>
              <w:spacing w:before="20" w:after="20"/>
              <w:jc w:val="left"/>
            </w:pPr>
            <w:r>
              <w:rPr>
                <w:rFonts w:ascii="Calibri" w:hAnsi="Calibri"/>
                <w:color w:val="333333"/>
                <w:sz w:val="12"/>
              </w:rPr>
              <w:t>Red 'Incorrect password entered.' (259)</w:t>
            </w:r>
          </w:p>
        </w:tc>
      </w:tr>
      <w:tr>
        <w:tc>
          <w:tcPr>
            <w:tcW w:type="dxa" w:w="1296"/>
            <w:shd w:fill="FFFFFF" w:val="clear"/>
            <w:vAlign w:val="center"/>
          </w:tcPr>
          <w:p>
            <w:pPr>
              <w:spacing w:before="20" w:after="20"/>
              <w:jc w:val="left"/>
            </w:pPr>
            <w:r>
              <w:rPr>
                <w:rFonts w:ascii="Calibri" w:hAnsi="Calibri"/>
                <w:color w:val="333333"/>
                <w:sz w:val="12"/>
              </w:rPr>
              <w:t>Empty notifications (no row)</w:t>
            </w:r>
          </w:p>
        </w:tc>
        <w:tc>
          <w:tcPr>
            <w:tcW w:type="dxa" w:w="6912"/>
            <w:shd w:fill="FFFFFF" w:val="clear"/>
            <w:vAlign w:val="center"/>
          </w:tcPr>
          <w:p>
            <w:pPr>
              <w:spacing w:before="20" w:after="20"/>
              <w:jc w:val="left"/>
            </w:pPr>
            <w:r>
              <w:rPr>
                <w:rFonts w:ascii="Calibri" w:hAnsi="Calibri"/>
                <w:color w:val="333333"/>
                <w:sz w:val="12"/>
              </w:rPr>
              <w:t>Defaults all true shown (settingsController:20) -&gt; toggles on. On first save, INSERT not UPDATE (126).</w:t>
            </w:r>
          </w:p>
        </w:tc>
      </w:tr>
    </w:tbl>
    <w:p>
      <w:pPr>
        <w:spacing w:after="40"/>
      </w:pPr>
    </w:p>
    <w:p>
      <w:pPr>
        <w:pStyle w:val="Heading2"/>
        <w:spacing w:before="240" w:after="60"/>
      </w:pPr>
      <w:r>
        <w:rPr>
          <w:rFonts w:ascii="Calibri" w:hAnsi="Calibri"/>
          <w:b/>
          <w:color w:val="DC2626"/>
          <w:sz w:val="18"/>
        </w:rPr>
        <w:t>Edge Cases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2016"/>
        <w:gridCol w:w="5328"/>
      </w:tblGrid>
      <w:tr>
        <w:tc>
          <w:tcPr>
            <w:tcW w:type="dxa" w:w="5213"/>
            <w:vAlign w:val="center"/>
            <w:shd w:fill="DC2626" w:val="clear"/>
          </w:tcPr>
          <w:p>
            <w:pPr>
              <w:spacing w:before="20" w:after="20"/>
              <w:jc w:val="center"/>
            </w:pPr>
            <w:r>
              <w:rPr>
                <w:rFonts w:ascii="Calibri" w:hAnsi="Calibri"/>
                <w:b/>
                <w:color w:val="FFFFFF"/>
                <w:sz w:val="13"/>
              </w:rPr>
              <w:t>Edge</w:t>
            </w:r>
          </w:p>
        </w:tc>
        <w:tc>
          <w:tcPr>
            <w:tcW w:type="dxa" w:w="5213"/>
            <w:vAlign w:val="center"/>
            <w:shd w:fill="DC2626" w:val="clear"/>
          </w:tcPr>
          <w:p>
            <w:pPr>
              <w:spacing w:before="20" w:after="20"/>
              <w:jc w:val="center"/>
            </w:pPr>
            <w:r>
              <w:rPr>
                <w:rFonts w:ascii="Calibri" w:hAnsi="Calibri"/>
                <w:b/>
                <w:color w:val="FFFFFF"/>
                <w:sz w:val="13"/>
              </w:rPr>
              <w:t>Handling</w:t>
            </w:r>
          </w:p>
        </w:tc>
      </w:tr>
      <w:tr>
        <w:tc>
          <w:tcPr>
            <w:tcW w:type="dxa" w:w="2016"/>
            <w:shd w:fill="FFFFFF" w:val="clear"/>
            <w:vAlign w:val="center"/>
          </w:tcPr>
          <w:p>
            <w:pPr>
              <w:spacing w:before="20" w:after="20"/>
              <w:jc w:val="left"/>
            </w:pPr>
            <w:r>
              <w:rPr>
                <w:rFonts w:ascii="Calibri" w:hAnsi="Calibri"/>
                <w:color w:val="333333"/>
                <w:sz w:val="12"/>
              </w:rPr>
              <w:t>Google account tries to change password without local password</w:t>
            </w:r>
          </w:p>
        </w:tc>
        <w:tc>
          <w:tcPr>
            <w:tcW w:type="dxa" w:w="5328"/>
            <w:shd w:fill="FFFFFF" w:val="clear"/>
            <w:vAlign w:val="center"/>
          </w:tcPr>
          <w:p>
            <w:pPr>
              <w:spacing w:before="20" w:after="20"/>
              <w:jc w:val="left"/>
            </w:pPr>
            <w:r>
              <w:rPr>
                <w:rFonts w:ascii="Calibri" w:hAnsi="Calibri"/>
                <w:color w:val="333333"/>
                <w:sz w:val="12"/>
              </w:rPr>
              <w:t>Backend 400 'Google authenticated accounts do not use local passwords.' (157) -&gt; red banner. UI should hide Change Password for authProvider google without hasPassword, show 'Set password via /set-password' link instead.</w:t>
            </w:r>
          </w:p>
        </w:tc>
      </w:tr>
      <w:tr>
        <w:tc>
          <w:tcPr>
            <w:tcW w:type="dxa" w:w="2016"/>
            <w:shd w:fill="F7F7F5" w:val="clear"/>
            <w:vAlign w:val="center"/>
          </w:tcPr>
          <w:p>
            <w:pPr>
              <w:spacing w:before="20" w:after="20"/>
              <w:jc w:val="left"/>
            </w:pPr>
            <w:r>
              <w:rPr>
                <w:rFonts w:ascii="Calibri" w:hAnsi="Calibri"/>
                <w:color w:val="333333"/>
                <w:sz w:val="12"/>
              </w:rPr>
              <w:t>User updates profile name to empty</w:t>
            </w:r>
          </w:p>
        </w:tc>
        <w:tc>
          <w:tcPr>
            <w:tcW w:type="dxa" w:w="5328"/>
            <w:shd w:fill="F7F7F5" w:val="clear"/>
            <w:vAlign w:val="center"/>
          </w:tcPr>
          <w:p>
            <w:pPr>
              <w:spacing w:before="20" w:after="20"/>
              <w:jc w:val="left"/>
            </w:pPr>
            <w:r>
              <w:rPr>
                <w:rFonts w:ascii="Calibri" w:hAnsi="Calibri"/>
                <w:color w:val="333333"/>
                <w:sz w:val="12"/>
              </w:rPr>
              <w:t>Frontend should inline red 'Name is required.' before POST (handleSaveProfile checks? SettingsLayout ProfileTab likely checks). Backend 400 same.</w:t>
            </w:r>
          </w:p>
        </w:tc>
      </w:tr>
      <w:tr>
        <w:tc>
          <w:tcPr>
            <w:tcW w:type="dxa" w:w="2016"/>
            <w:shd w:fill="FFFFFF" w:val="clear"/>
            <w:vAlign w:val="center"/>
          </w:tcPr>
          <w:p>
            <w:pPr>
              <w:spacing w:before="20" w:after="20"/>
              <w:jc w:val="left"/>
            </w:pPr>
            <w:r>
              <w:rPr>
                <w:rFonts w:ascii="Calibri" w:hAnsi="Calibri"/>
                <w:color w:val="333333"/>
                <w:sz w:val="12"/>
              </w:rPr>
              <w:t>AI defaults: enableHandoff false but safetyKnowledgeOnly true -&gt; conflict? KnowledgeOnly true means only answer from knowledge, but handoff false means no human fallback -&gt; may leave customer hanging. Should warn 'Handoff disabled but knowledge-only enabled - customer may get no answer'.</w:t>
            </w:r>
          </w:p>
        </w:tc>
        <w:tc>
          <w:tcPr>
            <w:tcW w:type="dxa" w:w="5328"/>
            <w:shd w:fill="FFFFFF" w:val="clear"/>
            <w:vAlign w:val="center"/>
          </w:tcPr>
          <w:p>
            <w:pPr>
              <w:spacing w:before="20" w:after="20"/>
              <w:jc w:val="left"/>
            </w:pPr>
            <w:r>
              <w:rPr>
                <w:rFonts w:ascii="Calibri" w:hAnsi="Calibri"/>
                <w:color w:val="333333"/>
                <w:sz w:val="12"/>
              </w:rPr>
              <w:t>Show warning if both.</w:t>
            </w:r>
          </w:p>
        </w:tc>
      </w:tr>
      <w:tr>
        <w:tc>
          <w:tcPr>
            <w:tcW w:type="dxa" w:w="2016"/>
            <w:shd w:fill="F7F7F5" w:val="clear"/>
            <w:vAlign w:val="center"/>
          </w:tcPr>
          <w:p>
            <w:pPr>
              <w:spacing w:before="20" w:after="20"/>
              <w:jc w:val="left"/>
            </w:pPr>
            <w:r>
              <w:rPr>
                <w:rFonts w:ascii="Calibri" w:hAnsi="Calibri"/>
                <w:color w:val="333333"/>
                <w:sz w:val="12"/>
              </w:rPr>
              <w:t>Export data for member with no workspace (workspace null)</w:t>
            </w:r>
          </w:p>
        </w:tc>
        <w:tc>
          <w:tcPr>
            <w:tcW w:type="dxa" w:w="5328"/>
            <w:shd w:fill="F7F7F5" w:val="clear"/>
            <w:vAlign w:val="center"/>
          </w:tcPr>
          <w:p>
            <w:pPr>
              <w:spacing w:before="20" w:after="20"/>
              <w:jc w:val="left"/>
            </w:pPr>
            <w:r>
              <w:rPr>
                <w:rFonts w:ascii="Calibri" w:hAnsi="Calibri"/>
                <w:color w:val="333333"/>
                <w:sz w:val="12"/>
              </w:rPr>
              <w:t>GET returns workspace null (229) still exports userProfile + null workspace. File still downloads. Good.</w:t>
            </w:r>
          </w:p>
        </w:tc>
      </w:tr>
      <w:tr>
        <w:tc>
          <w:tcPr>
            <w:tcW w:type="dxa" w:w="2016"/>
            <w:shd w:fill="FFFFFF" w:val="clear"/>
            <w:vAlign w:val="center"/>
          </w:tcPr>
          <w:p>
            <w:pPr>
              <w:spacing w:before="20" w:after="20"/>
              <w:jc w:val="left"/>
            </w:pPr>
            <w:r>
              <w:rPr>
                <w:rFonts w:ascii="Calibri" w:hAnsi="Calibri"/>
                <w:color w:val="333333"/>
                <w:sz w:val="12"/>
              </w:rPr>
              <w:t>Delete account when user is sole owner of workspace with other members</w:t>
            </w:r>
          </w:p>
        </w:tc>
        <w:tc>
          <w:tcPr>
            <w:tcW w:type="dxa" w:w="5328"/>
            <w:shd w:fill="FFFFFF" w:val="clear"/>
            <w:vAlign w:val="center"/>
          </w:tcPr>
          <w:p>
            <w:pPr>
              <w:spacing w:before="20" w:after="20"/>
              <w:jc w:val="left"/>
            </w:pPr>
            <w:r>
              <w:rPr>
                <w:rFonts w:ascii="Calibri" w:hAnsi="Calibri"/>
                <w:color w:val="333333"/>
                <w:sz w:val="12"/>
              </w:rPr>
              <w:t>DELETE CASCADE will delete workspace and all members' membership rows, kicking other members out with no warning. Should block if owner has other active members: require transfer before delete. Currently not checked. Add check: if user is owner of workspace with active members &gt;1 -&gt; 400 'Transfer ownership before deleting'.</w:t>
            </w:r>
          </w:p>
        </w:tc>
      </w:tr>
      <w:tr>
        <w:tc>
          <w:tcPr>
            <w:tcW w:type="dxa" w:w="2016"/>
            <w:shd w:fill="F7F7F5" w:val="clear"/>
            <w:vAlign w:val="center"/>
          </w:tcPr>
          <w:p>
            <w:pPr>
              <w:spacing w:before="20" w:after="20"/>
              <w:jc w:val="left"/>
            </w:pPr>
            <w:r>
              <w:rPr>
                <w:rFonts w:ascii="Calibri" w:hAnsi="Calibri"/>
                <w:color w:val="333333"/>
                <w:sz w:val="12"/>
              </w:rPr>
              <w:t>Notifications JSON parse fails (corrupt)</w:t>
            </w:r>
          </w:p>
        </w:tc>
        <w:tc>
          <w:tcPr>
            <w:tcW w:type="dxa" w:w="5328"/>
            <w:shd w:fill="F7F7F5" w:val="clear"/>
            <w:vAlign w:val="center"/>
          </w:tcPr>
          <w:p>
            <w:pPr>
              <w:spacing w:before="20" w:after="20"/>
              <w:jc w:val="left"/>
            </w:pPr>
            <w:r>
              <w:rPr>
                <w:rFonts w:ascii="Calibri" w:hAnsi="Calibri"/>
                <w:color w:val="333333"/>
                <w:sz w:val="12"/>
              </w:rPr>
              <w:t>Catch uses defaults (37) -&gt; shows defaults true, not error. Good fallback.</w:t>
            </w:r>
          </w:p>
        </w:tc>
      </w:tr>
      <w:tr>
        <w:tc>
          <w:tcPr>
            <w:tcW w:type="dxa" w:w="2016"/>
            <w:shd w:fill="FFFFFF" w:val="clear"/>
            <w:vAlign w:val="center"/>
          </w:tcPr>
          <w:p>
            <w:pPr>
              <w:spacing w:before="20" w:after="20"/>
              <w:jc w:val="left"/>
            </w:pPr>
            <w:r>
              <w:rPr>
                <w:rFonts w:ascii="Calibri" w:hAnsi="Calibri"/>
                <w:color w:val="333333"/>
                <w:sz w:val="12"/>
              </w:rPr>
              <w:t>Concurrent settings saves (two tabs)</w:t>
            </w:r>
          </w:p>
        </w:tc>
        <w:tc>
          <w:tcPr>
            <w:tcW w:type="dxa" w:w="5328"/>
            <w:shd w:fill="FFFFFF" w:val="clear"/>
            <w:vAlign w:val="center"/>
          </w:tcPr>
          <w:p>
            <w:pPr>
              <w:spacing w:before="20" w:after="20"/>
              <w:jc w:val="left"/>
            </w:pPr>
            <w:r>
              <w:rPr>
                <w:rFonts w:ascii="Calibri" w:hAnsi="Calibri"/>
                <w:color w:val="333333"/>
                <w:sz w:val="12"/>
              </w:rPr>
              <w:t>Last write wins. No version. Acceptable.</w:t>
            </w:r>
          </w:p>
        </w:tc>
      </w:tr>
    </w:tbl>
    <w:p>
      <w:pPr>
        <w:spacing w:after="40"/>
      </w:pPr>
    </w:p>
    <w:p>
      <w:pPr>
        <w:pStyle w:val="Heading1"/>
        <w:spacing w:before="240" w:after="60"/>
        <w:pBdr>
          <w:bottom w:val="single" w:sz="6" w:space="1" w:color="FF8A2A"/>
        </w:pBdr>
      </w:pPr>
      <w:r>
        <w:rPr>
          <w:rFonts w:ascii="Calibri" w:hAnsi="Calibri"/>
          <w:b/>
          <w:color w:val="171717"/>
          <w:sz w:val="22"/>
        </w:rPr>
        <w:t>12. Global States, Edge Cases, API Contracts &amp; Checklist</w:t>
      </w:r>
    </w:p>
    <w:p>
      <w:pPr>
        <w:spacing w:after="40" w:before="0"/>
        <w:jc w:val="left"/>
      </w:pPr>
      <w:r>
        <w:rPr>
          <w:rFonts w:ascii="Calibri" w:hAnsi="Calibri"/>
          <w:b/>
          <w:i w:val="0"/>
          <w:sz w:val="16"/>
        </w:rPr>
        <w:t>Cross-cutting for analytics/billing/settings.</w:t>
      </w:r>
    </w:p>
    <w:p>
      <w:pPr>
        <w:pStyle w:val="Heading2"/>
        <w:spacing w:before="240" w:after="60"/>
      </w:pPr>
      <w:r>
        <w:rPr>
          <w:rFonts w:ascii="Calibri" w:hAnsi="Calibri"/>
          <w:b/>
          <w:color w:val="171717"/>
          <w:sz w:val="18"/>
        </w:rPr>
        <w:t>Global Loading / Empty / Error</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152"/>
        <w:gridCol w:w="1872"/>
        <w:gridCol w:w="1872"/>
        <w:gridCol w:w="1872"/>
      </w:tblGrid>
      <w:tr>
        <w:tc>
          <w:tcPr>
            <w:tcW w:type="dxa" w:w="2606"/>
            <w:vAlign w:val="center"/>
            <w:shd w:fill="334155" w:val="clear"/>
          </w:tcPr>
          <w:p>
            <w:pPr>
              <w:spacing w:before="20" w:after="20"/>
              <w:jc w:val="center"/>
            </w:pPr>
            <w:r>
              <w:rPr>
                <w:rFonts w:ascii="Calibri" w:hAnsi="Calibri"/>
                <w:b/>
                <w:color w:val="FFFFFF"/>
                <w:sz w:val="13"/>
              </w:rPr>
              <w:t>State</w:t>
            </w:r>
          </w:p>
        </w:tc>
        <w:tc>
          <w:tcPr>
            <w:tcW w:type="dxa" w:w="2606"/>
            <w:vAlign w:val="center"/>
            <w:shd w:fill="334155" w:val="clear"/>
          </w:tcPr>
          <w:p>
            <w:pPr>
              <w:spacing w:before="20" w:after="20"/>
              <w:jc w:val="center"/>
            </w:pPr>
            <w:r>
              <w:rPr>
                <w:rFonts w:ascii="Calibri" w:hAnsi="Calibri"/>
                <w:b/>
                <w:color w:val="FFFFFF"/>
                <w:sz w:val="13"/>
              </w:rPr>
              <w:t>Analytics</w:t>
            </w:r>
          </w:p>
        </w:tc>
        <w:tc>
          <w:tcPr>
            <w:tcW w:type="dxa" w:w="2606"/>
            <w:vAlign w:val="center"/>
            <w:shd w:fill="334155" w:val="clear"/>
          </w:tcPr>
          <w:p>
            <w:pPr>
              <w:spacing w:before="20" w:after="20"/>
              <w:jc w:val="center"/>
            </w:pPr>
            <w:r>
              <w:rPr>
                <w:rFonts w:ascii="Calibri" w:hAnsi="Calibri"/>
                <w:b/>
                <w:color w:val="FFFFFF"/>
                <w:sz w:val="13"/>
              </w:rPr>
              <w:t>Billing</w:t>
            </w:r>
          </w:p>
        </w:tc>
        <w:tc>
          <w:tcPr>
            <w:tcW w:type="dxa" w:w="2606"/>
            <w:vAlign w:val="center"/>
            <w:shd w:fill="334155" w:val="clear"/>
          </w:tcPr>
          <w:p>
            <w:pPr>
              <w:spacing w:before="20" w:after="20"/>
              <w:jc w:val="center"/>
            </w:pPr>
            <w:r>
              <w:rPr>
                <w:rFonts w:ascii="Calibri" w:hAnsi="Calibri"/>
                <w:b/>
                <w:color w:val="FFFFFF"/>
                <w:sz w:val="13"/>
              </w:rPr>
              <w:t>Settings</w:t>
            </w:r>
          </w:p>
        </w:tc>
      </w:tr>
      <w:tr>
        <w:tc>
          <w:tcPr>
            <w:tcW w:type="dxa" w:w="1152"/>
            <w:shd w:fill="FFFFFF" w:val="clear"/>
            <w:vAlign w:val="center"/>
          </w:tcPr>
          <w:p>
            <w:pPr>
              <w:spacing w:before="20" w:after="20"/>
              <w:jc w:val="left"/>
            </w:pPr>
            <w:r>
              <w:rPr>
                <w:rFonts w:ascii="Calibri" w:hAnsi="Calibri"/>
                <w:color w:val="333333"/>
                <w:sz w:val="12"/>
              </w:rPr>
              <w:t>Loading initial</w:t>
            </w:r>
          </w:p>
        </w:tc>
        <w:tc>
          <w:tcPr>
            <w:tcW w:type="dxa" w:w="1872"/>
            <w:shd w:fill="FFFFFF" w:val="clear"/>
            <w:vAlign w:val="center"/>
          </w:tcPr>
          <w:p>
            <w:pPr>
              <w:spacing w:before="20" w:after="20"/>
              <w:jc w:val="left"/>
            </w:pPr>
            <w:r>
              <w:rPr>
                <w:rFonts w:ascii="Calibri" w:hAnsi="Calibri"/>
                <w:color w:val="333333"/>
                <w:sz w:val="12"/>
              </w:rPr>
              <w:t>isLoading true -&gt; skeletons for KPIs, trends, tables (AnalyticsPage:316)</w:t>
            </w:r>
          </w:p>
        </w:tc>
        <w:tc>
          <w:tcPr>
            <w:tcW w:type="dxa" w:w="1872"/>
            <w:shd w:fill="FFFFFF" w:val="clear"/>
            <w:vAlign w:val="center"/>
          </w:tcPr>
          <w:p>
            <w:pPr>
              <w:spacing w:before="20" w:after="20"/>
              <w:jc w:val="left"/>
            </w:pPr>
            <w:r>
              <w:rPr>
                <w:rFonts w:ascii="Calibri" w:hAnsi="Calibri"/>
                <w:color w:val="333333"/>
                <w:sz w:val="12"/>
              </w:rPr>
              <w:t>isLoading true -&gt; 3 cards pulse h-56/64/96 (BillingPage:1108) + skeleton</w:t>
            </w:r>
          </w:p>
        </w:tc>
        <w:tc>
          <w:tcPr>
            <w:tcW w:type="dxa" w:w="1872"/>
            <w:shd w:fill="FFFFFF" w:val="clear"/>
            <w:vAlign w:val="center"/>
          </w:tcPr>
          <w:p>
            <w:pPr>
              <w:spacing w:before="20" w:after="20"/>
              <w:jc w:val="left"/>
            </w:pPr>
            <w:r>
              <w:rPr>
                <w:rFonts w:ascii="Calibri" w:hAnsi="Calibri"/>
                <w:color w:val="333333"/>
                <w:sz w:val="12"/>
              </w:rPr>
              <w:t>isLoading true -&gt; skeleton for profile + tabs</w:t>
            </w:r>
          </w:p>
        </w:tc>
      </w:tr>
      <w:tr>
        <w:tc>
          <w:tcPr>
            <w:tcW w:type="dxa" w:w="1152"/>
            <w:shd w:fill="F7F7F5" w:val="clear"/>
            <w:vAlign w:val="center"/>
          </w:tcPr>
          <w:p>
            <w:pPr>
              <w:spacing w:before="20" w:after="20"/>
              <w:jc w:val="left"/>
            </w:pPr>
            <w:r>
              <w:rPr>
                <w:rFonts w:ascii="Calibri" w:hAnsi="Calibri"/>
                <w:color w:val="333333"/>
                <w:sz w:val="12"/>
              </w:rPr>
              <w:t>Empty (no data)</w:t>
            </w:r>
          </w:p>
        </w:tc>
        <w:tc>
          <w:tcPr>
            <w:tcW w:type="dxa" w:w="1872"/>
            <w:shd w:fill="F7F7F5" w:val="clear"/>
            <w:vAlign w:val="center"/>
          </w:tcPr>
          <w:p>
            <w:pPr>
              <w:spacing w:before="20" w:after="20"/>
              <w:jc w:val="left"/>
            </w:pPr>
            <w:r>
              <w:rPr>
                <w:rFonts w:ascii="Calibri" w:hAnsi="Calibri"/>
                <w:color w:val="333333"/>
                <w:sz w:val="12"/>
              </w:rPr>
              <w:t>isEmpty true (totalConvs 0) -&gt; 'No conversations in this period' placeholder + suggestion to adjust date</w:t>
            </w:r>
          </w:p>
        </w:tc>
        <w:tc>
          <w:tcPr>
            <w:tcW w:type="dxa" w:w="1872"/>
            <w:shd w:fill="F7F7F5" w:val="clear"/>
            <w:vAlign w:val="center"/>
          </w:tcPr>
          <w:p>
            <w:pPr>
              <w:spacing w:before="20" w:after="20"/>
              <w:jc w:val="left"/>
            </w:pPr>
            <w:r>
              <w:rPr>
                <w:rFonts w:ascii="Calibri" w:hAnsi="Calibri"/>
                <w:color w:val="333333"/>
                <w:sz w:val="12"/>
              </w:rPr>
              <w:t>No invoices -&gt; InvoiceHistoryTable shows 'No invoices yet' placeholder</w:t>
            </w:r>
          </w:p>
        </w:tc>
        <w:tc>
          <w:tcPr>
            <w:tcW w:type="dxa" w:w="1872"/>
            <w:shd w:fill="F7F7F5" w:val="clear"/>
            <w:vAlign w:val="center"/>
          </w:tcPr>
          <w:p>
            <w:pPr>
              <w:spacing w:before="20" w:after="20"/>
              <w:jc w:val="left"/>
            </w:pPr>
            <w:r>
              <w:rPr>
                <w:rFonts w:ascii="Calibri" w:hAnsi="Calibri"/>
                <w:color w:val="333333"/>
                <w:sz w:val="12"/>
              </w:rPr>
              <w:t>No workspace -&gt; workspace tab shows 'No workspace' + create</w:t>
            </w:r>
          </w:p>
        </w:tc>
      </w:tr>
      <w:tr>
        <w:tc>
          <w:tcPr>
            <w:tcW w:type="dxa" w:w="1152"/>
            <w:shd w:fill="FFFFFF" w:val="clear"/>
            <w:vAlign w:val="center"/>
          </w:tcPr>
          <w:p>
            <w:pPr>
              <w:spacing w:before="20" w:after="20"/>
              <w:jc w:val="left"/>
            </w:pPr>
            <w:r>
              <w:rPr>
                <w:rFonts w:ascii="Calibri" w:hAnsi="Calibri"/>
                <w:color w:val="333333"/>
                <w:sz w:val="12"/>
              </w:rPr>
              <w:t>Error fetch 500/404</w:t>
            </w:r>
          </w:p>
        </w:tc>
        <w:tc>
          <w:tcPr>
            <w:tcW w:type="dxa" w:w="1872"/>
            <w:shd w:fill="FFFFFF" w:val="clear"/>
            <w:vAlign w:val="center"/>
          </w:tcPr>
          <w:p>
            <w:pPr>
              <w:spacing w:before="20" w:after="20"/>
              <w:jc w:val="left"/>
            </w:pPr>
            <w:r>
              <w:rPr>
                <w:rFonts w:ascii="Calibri" w:hAnsi="Calibri"/>
                <w:color w:val="333333"/>
                <w:sz w:val="12"/>
              </w:rPr>
              <w:t>Red banner 'Failed to generate analytics' + Retry button -&gt; fetchAnalytics</w:t>
            </w:r>
          </w:p>
        </w:tc>
        <w:tc>
          <w:tcPr>
            <w:tcW w:type="dxa" w:w="1872"/>
            <w:shd w:fill="FFFFFF" w:val="clear"/>
            <w:vAlign w:val="center"/>
          </w:tcPr>
          <w:p>
            <w:pPr>
              <w:spacing w:before="20" w:after="20"/>
              <w:jc w:val="left"/>
            </w:pPr>
            <w:r>
              <w:rPr>
                <w:rFonts w:ascii="Calibri" w:hAnsi="Calibri"/>
                <w:color w:val="333333"/>
                <w:sz w:val="12"/>
              </w:rPr>
              <w:t>Red banner 'Failed to load billing details.' + Retry (1098) + error state in overview null -&gt; 'Unable to load subscription' + Retry (1198)</w:t>
            </w:r>
          </w:p>
        </w:tc>
        <w:tc>
          <w:tcPr>
            <w:tcW w:type="dxa" w:w="1872"/>
            <w:shd w:fill="FFFFFF" w:val="clear"/>
            <w:vAlign w:val="center"/>
          </w:tcPr>
          <w:p>
            <w:pPr>
              <w:spacing w:before="20" w:after="20"/>
              <w:jc w:val="left"/>
            </w:pPr>
            <w:r>
              <w:rPr>
                <w:rFonts w:ascii="Calibri" w:hAnsi="Calibri"/>
                <w:color w:val="333333"/>
                <w:sz w:val="12"/>
              </w:rPr>
              <w:t>Red banner 'Failed to fetch user settings.'</w:t>
            </w:r>
          </w:p>
        </w:tc>
      </w:tr>
      <w:tr>
        <w:tc>
          <w:tcPr>
            <w:tcW w:type="dxa" w:w="1152"/>
            <w:shd w:fill="F7F7F5" w:val="clear"/>
            <w:vAlign w:val="center"/>
          </w:tcPr>
          <w:p>
            <w:pPr>
              <w:spacing w:before="20" w:after="20"/>
              <w:jc w:val="left"/>
            </w:pPr>
            <w:r>
              <w:rPr>
                <w:rFonts w:ascii="Calibri" w:hAnsi="Calibri"/>
                <w:color w:val="333333"/>
                <w:sz w:val="12"/>
              </w:rPr>
              <w:t>Success</w:t>
            </w:r>
          </w:p>
        </w:tc>
        <w:tc>
          <w:tcPr>
            <w:tcW w:type="dxa" w:w="1872"/>
            <w:shd w:fill="F7F7F5" w:val="clear"/>
            <w:vAlign w:val="center"/>
          </w:tcPr>
          <w:p>
            <w:pPr>
              <w:spacing w:before="20" w:after="20"/>
              <w:jc w:val="left"/>
            </w:pPr>
            <w:r>
              <w:rPr>
                <w:rFonts w:ascii="Calibri" w:hAnsi="Calibri"/>
                <w:color w:val="333333"/>
                <w:sz w:val="12"/>
              </w:rPr>
              <w:t>Data populated, changePct badges, trends lines, tables</w:t>
            </w:r>
          </w:p>
        </w:tc>
        <w:tc>
          <w:tcPr>
            <w:tcW w:type="dxa" w:w="1872"/>
            <w:shd w:fill="F7F7F5" w:val="clear"/>
            <w:vAlign w:val="center"/>
          </w:tcPr>
          <w:p>
            <w:pPr>
              <w:spacing w:before="20" w:after="20"/>
              <w:jc w:val="left"/>
            </w:pPr>
            <w:r>
              <w:rPr>
                <w:rFonts w:ascii="Calibri" w:hAnsi="Calibri"/>
                <w:color w:val="333333"/>
                <w:sz w:val="12"/>
              </w:rPr>
              <w:t>Overview populated: CurrentPlanCard, UsageSection, PlanComparison, PaymentMethod, Invoices, Cancel button if applicable</w:t>
            </w:r>
          </w:p>
        </w:tc>
        <w:tc>
          <w:tcPr>
            <w:tcW w:type="dxa" w:w="1872"/>
            <w:shd w:fill="F7F7F5" w:val="clear"/>
            <w:vAlign w:val="center"/>
          </w:tcPr>
          <w:p>
            <w:pPr>
              <w:spacing w:before="20" w:after="20"/>
              <w:jc w:val="left"/>
            </w:pPr>
            <w:r>
              <w:rPr>
                <w:rFonts w:ascii="Calibri" w:hAnsi="Calibri"/>
                <w:color w:val="333333"/>
                <w:sz w:val="12"/>
              </w:rPr>
              <w:t>Tabs populated, toggles reflect stored values</w:t>
            </w:r>
          </w:p>
        </w:tc>
      </w:tr>
      <w:tr>
        <w:tc>
          <w:tcPr>
            <w:tcW w:type="dxa" w:w="1152"/>
            <w:shd w:fill="FFFFFF" w:val="clear"/>
            <w:vAlign w:val="center"/>
          </w:tcPr>
          <w:p>
            <w:pPr>
              <w:spacing w:before="20" w:after="20"/>
              <w:jc w:val="left"/>
            </w:pPr>
            <w:r>
              <w:rPr>
                <w:rFonts w:ascii="Calibri" w:hAnsi="Calibri"/>
                <w:color w:val="333333"/>
                <w:sz w:val="12"/>
              </w:rPr>
              <w:t>Action Loading</w:t>
            </w:r>
          </w:p>
        </w:tc>
        <w:tc>
          <w:tcPr>
            <w:tcW w:type="dxa" w:w="1872"/>
            <w:shd w:fill="FFFFFF" w:val="clear"/>
            <w:vAlign w:val="center"/>
          </w:tcPr>
          <w:p>
            <w:pPr>
              <w:spacing w:before="20" w:after="20"/>
              <w:jc w:val="left"/>
            </w:pPr>
            <w:r>
              <w:rPr>
                <w:rFonts w:ascii="Calibri" w:hAnsi="Calibri"/>
                <w:color w:val="333333"/>
                <w:sz w:val="12"/>
              </w:rPr>
              <w:t>Export CSV no isExporting (gap) -&gt; double-click possible</w:t>
            </w:r>
          </w:p>
        </w:tc>
        <w:tc>
          <w:tcPr>
            <w:tcW w:type="dxa" w:w="1872"/>
            <w:shd w:fill="FFFFFF" w:val="clear"/>
            <w:vAlign w:val="center"/>
          </w:tcPr>
          <w:p>
            <w:pPr>
              <w:spacing w:before="20" w:after="20"/>
              <w:jc w:val="left"/>
            </w:pPr>
            <w:r>
              <w:rPr>
                <w:rFonts w:ascii="Calibri" w:hAnsi="Calibri"/>
                <w:color w:val="333333"/>
                <w:sz w:val="12"/>
              </w:rPr>
              <w:t>isLoadingPlanId per card, isActionLoading for portal/cancel/downgrade, isCancelModalOpen, isDowngradeModalOpen</w:t>
            </w:r>
          </w:p>
        </w:tc>
        <w:tc>
          <w:tcPr>
            <w:tcW w:type="dxa" w:w="1872"/>
            <w:shd w:fill="FFFFFF" w:val="clear"/>
            <w:vAlign w:val="center"/>
          </w:tcPr>
          <w:p>
            <w:pPr>
              <w:spacing w:before="20" w:after="20"/>
              <w:jc w:val="left"/>
            </w:pPr>
            <w:r>
              <w:rPr>
                <w:rFonts w:ascii="Calibri" w:hAnsi="Calibri"/>
                <w:color w:val="333333"/>
                <w:sz w:val="12"/>
              </w:rPr>
              <w:t>isSaving true for each save type, button spinner</w:t>
            </w:r>
          </w:p>
        </w:tc>
      </w:tr>
    </w:tbl>
    <w:p>
      <w:pPr>
        <w:spacing w:after="40"/>
      </w:pPr>
    </w:p>
    <w:p>
      <w:pPr>
        <w:pStyle w:val="Heading2"/>
        <w:spacing w:before="240" w:after="60"/>
      </w:pPr>
      <w:r>
        <w:rPr>
          <w:rFonts w:ascii="Calibri" w:hAnsi="Calibri"/>
          <w:b/>
          <w:color w:val="DC2626"/>
          <w:sz w:val="18"/>
        </w:rPr>
        <w:t>Comprehensive Edge Matrix</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864"/>
        <w:gridCol w:w="1872"/>
        <w:gridCol w:w="2736"/>
        <w:gridCol w:w="864"/>
      </w:tblGrid>
      <w:tr>
        <w:tc>
          <w:tcPr>
            <w:tcW w:type="dxa" w:w="2606"/>
            <w:vAlign w:val="center"/>
            <w:shd w:fill="DC2626" w:val="clear"/>
          </w:tcPr>
          <w:p>
            <w:pPr>
              <w:spacing w:before="20" w:after="20"/>
              <w:jc w:val="center"/>
            </w:pPr>
            <w:r>
              <w:rPr>
                <w:rFonts w:ascii="Calibri" w:hAnsi="Calibri"/>
                <w:b/>
                <w:color w:val="FFFFFF"/>
                <w:sz w:val="13"/>
              </w:rPr>
              <w:t>Cat</w:t>
            </w:r>
          </w:p>
        </w:tc>
        <w:tc>
          <w:tcPr>
            <w:tcW w:type="dxa" w:w="2606"/>
            <w:vAlign w:val="center"/>
            <w:shd w:fill="DC2626" w:val="clear"/>
          </w:tcPr>
          <w:p>
            <w:pPr>
              <w:spacing w:before="20" w:after="20"/>
              <w:jc w:val="center"/>
            </w:pPr>
            <w:r>
              <w:rPr>
                <w:rFonts w:ascii="Calibri" w:hAnsi="Calibri"/>
                <w:b/>
                <w:color w:val="FFFFFF"/>
                <w:sz w:val="13"/>
              </w:rPr>
              <w:t>Edge</w:t>
            </w:r>
          </w:p>
        </w:tc>
        <w:tc>
          <w:tcPr>
            <w:tcW w:type="dxa" w:w="2606"/>
            <w:vAlign w:val="center"/>
            <w:shd w:fill="DC2626" w:val="clear"/>
          </w:tcPr>
          <w:p>
            <w:pPr>
              <w:spacing w:before="20" w:after="20"/>
              <w:jc w:val="center"/>
            </w:pPr>
            <w:r>
              <w:rPr>
                <w:rFonts w:ascii="Calibri" w:hAnsi="Calibri"/>
                <w:b/>
                <w:color w:val="FFFFFF"/>
                <w:sz w:val="13"/>
              </w:rPr>
              <w:t>Handling</w:t>
            </w:r>
          </w:p>
        </w:tc>
        <w:tc>
          <w:tcPr>
            <w:tcW w:type="dxa" w:w="2606"/>
            <w:vAlign w:val="center"/>
            <w:shd w:fill="DC2626" w:val="clear"/>
          </w:tcPr>
          <w:p>
            <w:pPr>
              <w:spacing w:before="20" w:after="20"/>
              <w:jc w:val="center"/>
            </w:pPr>
            <w:r>
              <w:rPr>
                <w:rFonts w:ascii="Calibri" w:hAnsi="Calibri"/>
                <w:b/>
                <w:color w:val="FFFFFF"/>
                <w:sz w:val="13"/>
              </w:rPr>
              <w:t>Status</w:t>
            </w:r>
          </w:p>
        </w:tc>
      </w:tr>
      <w:tr>
        <w:tc>
          <w:tcPr>
            <w:tcW w:type="dxa" w:w="864"/>
            <w:shd w:fill="FFFFFF" w:val="clear"/>
            <w:vAlign w:val="center"/>
          </w:tcPr>
          <w:p>
            <w:pPr>
              <w:spacing w:before="20" w:after="20"/>
              <w:jc w:val="left"/>
            </w:pPr>
            <w:r>
              <w:rPr>
                <w:rFonts w:ascii="Calibri" w:hAnsi="Calibri"/>
                <w:color w:val="333333"/>
                <w:sz w:val="10"/>
              </w:rPr>
              <w:t>Cat</w:t>
            </w:r>
          </w:p>
        </w:tc>
        <w:tc>
          <w:tcPr>
            <w:tcW w:type="dxa" w:w="1872"/>
            <w:shd w:fill="FFFFFF" w:val="clear"/>
            <w:vAlign w:val="center"/>
          </w:tcPr>
          <w:p>
            <w:pPr>
              <w:spacing w:before="20" w:after="20"/>
              <w:jc w:val="left"/>
            </w:pPr>
            <w:r>
              <w:rPr>
                <w:rFonts w:ascii="Calibri" w:hAnsi="Calibri"/>
                <w:color w:val="333333"/>
                <w:sz w:val="10"/>
              </w:rPr>
              <w:t>Edge</w:t>
            </w:r>
          </w:p>
        </w:tc>
        <w:tc>
          <w:tcPr>
            <w:tcW w:type="dxa" w:w="2736"/>
            <w:shd w:fill="FFFFFF" w:val="clear"/>
            <w:vAlign w:val="center"/>
          </w:tcPr>
          <w:p>
            <w:pPr>
              <w:spacing w:before="20" w:after="20"/>
              <w:jc w:val="left"/>
            </w:pPr>
            <w:r>
              <w:rPr>
                <w:rFonts w:ascii="Calibri" w:hAnsi="Calibri"/>
                <w:color w:val="333333"/>
                <w:sz w:val="10"/>
              </w:rPr>
              <w:t>Handling</w:t>
            </w:r>
          </w:p>
        </w:tc>
        <w:tc>
          <w:tcPr>
            <w:tcW w:type="dxa" w:w="864"/>
            <w:shd w:fill="FFFFFF" w:val="clear"/>
            <w:vAlign w:val="center"/>
          </w:tcPr>
          <w:p>
            <w:pPr>
              <w:spacing w:before="20" w:after="20"/>
              <w:jc w:val="left"/>
            </w:pPr>
            <w:r>
              <w:rPr>
                <w:rFonts w:ascii="Calibri" w:hAnsi="Calibri"/>
                <w:color w:val="333333"/>
                <w:sz w:val="10"/>
              </w:rPr>
              <w:t>Status</w:t>
            </w:r>
          </w:p>
        </w:tc>
      </w:tr>
      <w:tr>
        <w:tc>
          <w:tcPr>
            <w:tcW w:type="dxa" w:w="864"/>
            <w:shd w:fill="F7F7F5" w:val="clear"/>
            <w:vAlign w:val="center"/>
          </w:tcPr>
          <w:p>
            <w:pPr>
              <w:spacing w:before="20" w:after="20"/>
              <w:jc w:val="left"/>
            </w:pPr>
            <w:r>
              <w:rPr>
                <w:rFonts w:ascii="Calibri" w:hAnsi="Calibri"/>
                <w:color w:val="333333"/>
                <w:sz w:val="10"/>
              </w:rPr>
              <w:t>Analytics</w:t>
            </w:r>
          </w:p>
        </w:tc>
        <w:tc>
          <w:tcPr>
            <w:tcW w:type="dxa" w:w="1872"/>
            <w:shd w:fill="F7F7F5" w:val="clear"/>
            <w:vAlign w:val="center"/>
          </w:tcPr>
          <w:p>
            <w:pPr>
              <w:spacing w:before="20" w:after="20"/>
              <w:jc w:val="left"/>
            </w:pPr>
            <w:r>
              <w:rPr>
                <w:rFonts w:ascii="Calibri" w:hAnsi="Calibri"/>
                <w:color w:val="333333"/>
                <w:sz w:val="10"/>
              </w:rPr>
              <w:t>Custom start &gt; end</w:t>
            </w:r>
          </w:p>
        </w:tc>
        <w:tc>
          <w:tcPr>
            <w:tcW w:type="dxa" w:w="2736"/>
            <w:shd w:fill="F7F7F5" w:val="clear"/>
            <w:vAlign w:val="center"/>
          </w:tcPr>
          <w:p>
            <w:pPr>
              <w:spacing w:before="20" w:after="20"/>
              <w:jc w:val="left"/>
            </w:pPr>
            <w:r>
              <w:rPr>
                <w:rFonts w:ascii="Calibri" w:hAnsi="Calibri"/>
                <w:color w:val="333333"/>
                <w:sz w:val="10"/>
              </w:rPr>
              <w:t>Validate before fetch, show inline red, prevent API. Currently no validation -&gt; negative duration.</w:t>
            </w:r>
          </w:p>
        </w:tc>
        <w:tc>
          <w:tcPr>
            <w:tcW w:type="dxa" w:w="864"/>
            <w:shd w:fill="F7F7F5" w:val="clear"/>
            <w:vAlign w:val="center"/>
          </w:tcPr>
          <w:p>
            <w:pPr>
              <w:spacing w:before="20" w:after="20"/>
              <w:jc w:val="left"/>
            </w:pPr>
            <w:r>
              <w:rPr>
                <w:rFonts w:ascii="Calibri" w:hAnsi="Calibri"/>
                <w:color w:val="333333"/>
                <w:sz w:val="10"/>
              </w:rPr>
              <w:t>Fix</w:t>
            </w:r>
          </w:p>
        </w:tc>
      </w:tr>
      <w:tr>
        <w:tc>
          <w:tcPr>
            <w:tcW w:type="dxa" w:w="864"/>
            <w:shd w:fill="FFFFFF" w:val="clear"/>
            <w:vAlign w:val="center"/>
          </w:tcPr>
          <w:p>
            <w:pPr>
              <w:spacing w:before="20" w:after="20"/>
              <w:jc w:val="left"/>
            </w:pPr>
            <w:r>
              <w:rPr>
                <w:rFonts w:ascii="Calibri" w:hAnsi="Calibri"/>
                <w:color w:val="333333"/>
                <w:sz w:val="10"/>
              </w:rPr>
              <w:t>Analytics</w:t>
            </w:r>
          </w:p>
        </w:tc>
        <w:tc>
          <w:tcPr>
            <w:tcW w:type="dxa" w:w="1872"/>
            <w:shd w:fill="FFFFFF" w:val="clear"/>
            <w:vAlign w:val="center"/>
          </w:tcPr>
          <w:p>
            <w:pPr>
              <w:spacing w:before="20" w:after="20"/>
              <w:jc w:val="left"/>
            </w:pPr>
            <w:r>
              <w:rPr>
                <w:rFonts w:ascii="Calibri" w:hAnsi="Calibri"/>
                <w:color w:val="333333"/>
                <w:sz w:val="10"/>
              </w:rPr>
              <w:t>Channel filter Website but conversation channel 'Website ' with trailing space</w:t>
            </w:r>
          </w:p>
        </w:tc>
        <w:tc>
          <w:tcPr>
            <w:tcW w:type="dxa" w:w="2736"/>
            <w:shd w:fill="FFFFFF" w:val="clear"/>
            <w:vAlign w:val="center"/>
          </w:tcPr>
          <w:p>
            <w:pPr>
              <w:spacing w:before="20" w:after="20"/>
              <w:jc w:val="left"/>
            </w:pPr>
            <w:r>
              <w:rPr>
                <w:rFonts w:ascii="Calibri" w:hAnsi="Calibri"/>
                <w:color w:val="333333"/>
                <w:sz w:val="10"/>
              </w:rPr>
              <w:t>Lower trim compare handles? Channel filter lower compare 191 uses toLowerCase, not trim, so 'Website ' != 'website'. Should trim both.</w:t>
            </w:r>
          </w:p>
        </w:tc>
        <w:tc>
          <w:tcPr>
            <w:tcW w:type="dxa" w:w="864"/>
            <w:shd w:fill="FFFFFF" w:val="clear"/>
            <w:vAlign w:val="center"/>
          </w:tcPr>
          <w:p>
            <w:pPr>
              <w:spacing w:before="20" w:after="20"/>
              <w:jc w:val="left"/>
            </w:pPr>
            <w:r>
              <w:rPr>
                <w:rFonts w:ascii="Calibri" w:hAnsi="Calibri"/>
                <w:color w:val="333333"/>
                <w:sz w:val="10"/>
              </w:rPr>
              <w:t>Trim</w:t>
            </w:r>
          </w:p>
        </w:tc>
      </w:tr>
      <w:tr>
        <w:tc>
          <w:tcPr>
            <w:tcW w:type="dxa" w:w="864"/>
            <w:shd w:fill="F7F7F5" w:val="clear"/>
            <w:vAlign w:val="center"/>
          </w:tcPr>
          <w:p>
            <w:pPr>
              <w:spacing w:before="20" w:after="20"/>
              <w:jc w:val="left"/>
            </w:pPr>
            <w:r>
              <w:rPr>
                <w:rFonts w:ascii="Calibri" w:hAnsi="Calibri"/>
                <w:color w:val="333333"/>
                <w:sz w:val="10"/>
              </w:rPr>
              <w:t>Analytics</w:t>
            </w:r>
          </w:p>
        </w:tc>
        <w:tc>
          <w:tcPr>
            <w:tcW w:type="dxa" w:w="1872"/>
            <w:shd w:fill="F7F7F5" w:val="clear"/>
            <w:vAlign w:val="center"/>
          </w:tcPr>
          <w:p>
            <w:pPr>
              <w:spacing w:before="20" w:after="20"/>
              <w:jc w:val="left"/>
            </w:pPr>
            <w:r>
              <w:rPr>
                <w:rFonts w:ascii="Calibri" w:hAnsi="Calibri"/>
                <w:color w:val="333333"/>
                <w:sz w:val="10"/>
              </w:rPr>
              <w:t>Agent filter by name 'Xia AI' vs 'Xia Support Assistant' mismatch</w:t>
            </w:r>
          </w:p>
        </w:tc>
        <w:tc>
          <w:tcPr>
            <w:tcW w:type="dxa" w:w="2736"/>
            <w:shd w:fill="F7F7F5" w:val="clear"/>
            <w:vAlign w:val="center"/>
          </w:tcPr>
          <w:p>
            <w:pPr>
              <w:spacing w:before="20" w:after="20"/>
              <w:jc w:val="left"/>
            </w:pPr>
            <w:r>
              <w:rPr>
                <w:rFonts w:ascii="Calibri" w:hAnsi="Calibri"/>
                <w:color w:val="333333"/>
                <w:sz w:val="10"/>
              </w:rPr>
              <w:t>Filter uses assignee string exact, may miss. Use assignee id if available. Documented as fragile.</w:t>
            </w:r>
          </w:p>
        </w:tc>
        <w:tc>
          <w:tcPr>
            <w:tcW w:type="dxa" w:w="864"/>
            <w:shd w:fill="F7F7F5" w:val="clear"/>
            <w:vAlign w:val="center"/>
          </w:tcPr>
          <w:p>
            <w:pPr>
              <w:spacing w:before="20" w:after="20"/>
              <w:jc w:val="left"/>
            </w:pPr>
            <w:r>
              <w:rPr>
                <w:rFonts w:ascii="Calibri" w:hAnsi="Calibri"/>
                <w:color w:val="333333"/>
                <w:sz w:val="10"/>
              </w:rPr>
              <w:t>Fix to id</w:t>
            </w:r>
          </w:p>
        </w:tc>
      </w:tr>
      <w:tr>
        <w:tc>
          <w:tcPr>
            <w:tcW w:type="dxa" w:w="864"/>
            <w:shd w:fill="FFFFFF" w:val="clear"/>
            <w:vAlign w:val="center"/>
          </w:tcPr>
          <w:p>
            <w:pPr>
              <w:spacing w:before="20" w:after="20"/>
              <w:jc w:val="left"/>
            </w:pPr>
            <w:r>
              <w:rPr>
                <w:rFonts w:ascii="Calibri" w:hAnsi="Calibri"/>
                <w:color w:val="333333"/>
                <w:sz w:val="10"/>
              </w:rPr>
              <w:t>Analytics</w:t>
            </w:r>
          </w:p>
        </w:tc>
        <w:tc>
          <w:tcPr>
            <w:tcW w:type="dxa" w:w="1872"/>
            <w:shd w:fill="FFFFFF" w:val="clear"/>
            <w:vAlign w:val="center"/>
          </w:tcPr>
          <w:p>
            <w:pPr>
              <w:spacing w:before="20" w:after="20"/>
              <w:jc w:val="left"/>
            </w:pPr>
            <w:r>
              <w:rPr>
                <w:rFonts w:ascii="Calibri" w:hAnsi="Calibri"/>
                <w:color w:val="333333"/>
                <w:sz w:val="10"/>
              </w:rPr>
              <w:t>CSV export ignores channel/agent filter (gap)</w:t>
            </w:r>
          </w:p>
        </w:tc>
        <w:tc>
          <w:tcPr>
            <w:tcW w:type="dxa" w:w="2736"/>
            <w:shd w:fill="FFFFFF" w:val="clear"/>
            <w:vAlign w:val="center"/>
          </w:tcPr>
          <w:p>
            <w:pPr>
              <w:spacing w:before="20" w:after="20"/>
              <w:jc w:val="left"/>
            </w:pPr>
            <w:r>
              <w:rPr>
                <w:rFonts w:ascii="Calibri" w:hAnsi="Calibri"/>
                <w:color w:val="333333"/>
                <w:sz w:val="10"/>
              </w:rPr>
              <w:t>Fix handler to respect channelId/agentId like overview.</w:t>
            </w:r>
          </w:p>
        </w:tc>
        <w:tc>
          <w:tcPr>
            <w:tcW w:type="dxa" w:w="864"/>
            <w:shd w:fill="FFFFFF" w:val="clear"/>
            <w:vAlign w:val="center"/>
          </w:tcPr>
          <w:p>
            <w:pPr>
              <w:spacing w:before="20" w:after="20"/>
              <w:jc w:val="left"/>
            </w:pPr>
            <w:r>
              <w:rPr>
                <w:rFonts w:ascii="Calibri" w:hAnsi="Calibri"/>
                <w:color w:val="333333"/>
                <w:sz w:val="10"/>
              </w:rPr>
              <w:t>Fix</w:t>
            </w:r>
          </w:p>
        </w:tc>
      </w:tr>
      <w:tr>
        <w:tc>
          <w:tcPr>
            <w:tcW w:type="dxa" w:w="864"/>
            <w:shd w:fill="F7F7F5" w:val="clear"/>
            <w:vAlign w:val="center"/>
          </w:tcPr>
          <w:p>
            <w:pPr>
              <w:spacing w:before="20" w:after="20"/>
              <w:jc w:val="left"/>
            </w:pPr>
            <w:r>
              <w:rPr>
                <w:rFonts w:ascii="Calibri" w:hAnsi="Calibri"/>
                <w:color w:val="333333"/>
                <w:sz w:val="10"/>
              </w:rPr>
              <w:t>Analytics</w:t>
            </w:r>
          </w:p>
        </w:tc>
        <w:tc>
          <w:tcPr>
            <w:tcW w:type="dxa" w:w="1872"/>
            <w:shd w:fill="F7F7F5" w:val="clear"/>
            <w:vAlign w:val="center"/>
          </w:tcPr>
          <w:p>
            <w:pPr>
              <w:spacing w:before="20" w:after="20"/>
              <w:jc w:val="left"/>
            </w:pPr>
            <w:r>
              <w:rPr>
                <w:rFonts w:ascii="Calibri" w:hAnsi="Calibri"/>
                <w:color w:val="333333"/>
                <w:sz w:val="10"/>
              </w:rPr>
              <w:t>CSV quote escaping for " in name</w:t>
            </w:r>
          </w:p>
        </w:tc>
        <w:tc>
          <w:tcPr>
            <w:tcW w:type="dxa" w:w="2736"/>
            <w:shd w:fill="F7F7F5" w:val="clear"/>
            <w:vAlign w:val="center"/>
          </w:tcPr>
          <w:p>
            <w:pPr>
              <w:spacing w:before="20" w:after="20"/>
              <w:jc w:val="left"/>
            </w:pPr>
            <w:r>
              <w:rPr>
                <w:rFonts w:ascii="Calibri" w:hAnsi="Calibri"/>
                <w:color w:val="333333"/>
                <w:sz w:val="10"/>
              </w:rPr>
              <w:t>Current wraps with "..." but not escaping " inside -&gt; broken CSV. Escape "" double.</w:t>
            </w:r>
          </w:p>
        </w:tc>
        <w:tc>
          <w:tcPr>
            <w:tcW w:type="dxa" w:w="864"/>
            <w:shd w:fill="F7F7F5" w:val="clear"/>
            <w:vAlign w:val="center"/>
          </w:tcPr>
          <w:p>
            <w:pPr>
              <w:spacing w:before="20" w:after="20"/>
              <w:jc w:val="left"/>
            </w:pPr>
            <w:r>
              <w:rPr>
                <w:rFonts w:ascii="Calibri" w:hAnsi="Calibri"/>
                <w:color w:val="333333"/>
                <w:sz w:val="10"/>
              </w:rPr>
              <w:t>Fix</w:t>
            </w:r>
          </w:p>
        </w:tc>
      </w:tr>
      <w:tr>
        <w:tc>
          <w:tcPr>
            <w:tcW w:type="dxa" w:w="864"/>
            <w:shd w:fill="FFFFFF" w:val="clear"/>
            <w:vAlign w:val="center"/>
          </w:tcPr>
          <w:p>
            <w:pPr>
              <w:spacing w:before="20" w:after="20"/>
              <w:jc w:val="left"/>
            </w:pPr>
            <w:r>
              <w:rPr>
                <w:rFonts w:ascii="Calibri" w:hAnsi="Calibri"/>
                <w:color w:val="333333"/>
                <w:sz w:val="10"/>
              </w:rPr>
              <w:t>Billing</w:t>
            </w:r>
          </w:p>
        </w:tc>
        <w:tc>
          <w:tcPr>
            <w:tcW w:type="dxa" w:w="1872"/>
            <w:shd w:fill="FFFFFF" w:val="clear"/>
            <w:vAlign w:val="center"/>
          </w:tcPr>
          <w:p>
            <w:pPr>
              <w:spacing w:before="20" w:after="20"/>
              <w:jc w:val="left"/>
            </w:pPr>
            <w:r>
              <w:rPr>
                <w:rFonts w:ascii="Calibri" w:hAnsi="Calibri"/>
                <w:color w:val="333333"/>
                <w:sz w:val="10"/>
              </w:rPr>
              <w:t>Free plan checkout via Stripe (price 0) should not go to Stripe</w:t>
            </w:r>
          </w:p>
        </w:tc>
        <w:tc>
          <w:tcPr>
            <w:tcW w:type="dxa" w:w="2736"/>
            <w:shd w:fill="FFFFFF" w:val="clear"/>
            <w:vAlign w:val="center"/>
          </w:tcPr>
          <w:p>
            <w:pPr>
              <w:spacing w:before="20" w:after="20"/>
              <w:jc w:val="left"/>
            </w:pPr>
            <w:r>
              <w:rPr>
                <w:rFonts w:ascii="Calibri" w:hAnsi="Calibri"/>
                <w:color w:val="333333"/>
                <w:sz w:val="10"/>
              </w:rPr>
              <w:t>Frontend should call changePlan directly for free, not checkout. Check planId free -&gt; use changePlan.</w:t>
            </w:r>
          </w:p>
        </w:tc>
        <w:tc>
          <w:tcPr>
            <w:tcW w:type="dxa" w:w="864"/>
            <w:shd w:fill="FFFFFF" w:val="clear"/>
            <w:vAlign w:val="center"/>
          </w:tcPr>
          <w:p>
            <w:pPr>
              <w:spacing w:before="20" w:after="20"/>
              <w:jc w:val="left"/>
            </w:pPr>
            <w:r>
              <w:rPr>
                <w:rFonts w:ascii="Calibri" w:hAnsi="Calibri"/>
                <w:color w:val="333333"/>
                <w:sz w:val="10"/>
              </w:rPr>
              <w:t>Handle</w:t>
            </w:r>
          </w:p>
        </w:tc>
      </w:tr>
      <w:tr>
        <w:tc>
          <w:tcPr>
            <w:tcW w:type="dxa" w:w="864"/>
            <w:shd w:fill="F7F7F5" w:val="clear"/>
            <w:vAlign w:val="center"/>
          </w:tcPr>
          <w:p>
            <w:pPr>
              <w:spacing w:before="20" w:after="20"/>
              <w:jc w:val="left"/>
            </w:pPr>
            <w:r>
              <w:rPr>
                <w:rFonts w:ascii="Calibri" w:hAnsi="Calibri"/>
                <w:color w:val="333333"/>
                <w:sz w:val="10"/>
              </w:rPr>
              <w:t>Billing</w:t>
            </w:r>
          </w:p>
        </w:tc>
        <w:tc>
          <w:tcPr>
            <w:tcW w:type="dxa" w:w="1872"/>
            <w:shd w:fill="F7F7F5" w:val="clear"/>
            <w:vAlign w:val="center"/>
          </w:tcPr>
          <w:p>
            <w:pPr>
              <w:spacing w:before="20" w:after="20"/>
              <w:jc w:val="left"/>
            </w:pPr>
            <w:r>
              <w:rPr>
                <w:rFonts w:ascii="Calibri" w:hAnsi="Calibri"/>
                <w:color w:val="333333"/>
                <w:sz w:val="10"/>
              </w:rPr>
              <w:t>Downgrade conflicts modal Confirm still enabled even with conflicts</w:t>
            </w:r>
          </w:p>
        </w:tc>
        <w:tc>
          <w:tcPr>
            <w:tcW w:type="dxa" w:w="2736"/>
            <w:shd w:fill="F7F7F5" w:val="clear"/>
            <w:vAlign w:val="center"/>
          </w:tcPr>
          <w:p>
            <w:pPr>
              <w:spacing w:before="20" w:after="20"/>
              <w:jc w:val="left"/>
            </w:pPr>
            <w:r>
              <w:rPr>
                <w:rFonts w:ascii="Calibri" w:hAnsi="Calibri"/>
                <w:color w:val="333333"/>
                <w:sz w:val="10"/>
              </w:rPr>
              <w:t>Should disable until conflicts resolved (show 'Resolve first'). Currently enabled and will 400 again.</w:t>
            </w:r>
          </w:p>
        </w:tc>
        <w:tc>
          <w:tcPr>
            <w:tcW w:type="dxa" w:w="864"/>
            <w:shd w:fill="F7F7F5" w:val="clear"/>
            <w:vAlign w:val="center"/>
          </w:tcPr>
          <w:p>
            <w:pPr>
              <w:spacing w:before="20" w:after="20"/>
              <w:jc w:val="left"/>
            </w:pPr>
            <w:r>
              <w:rPr>
                <w:rFonts w:ascii="Calibri" w:hAnsi="Calibri"/>
                <w:color w:val="333333"/>
                <w:sz w:val="10"/>
              </w:rPr>
              <w:t>Disable</w:t>
            </w:r>
          </w:p>
        </w:tc>
      </w:tr>
      <w:tr>
        <w:tc>
          <w:tcPr>
            <w:tcW w:type="dxa" w:w="864"/>
            <w:shd w:fill="FFFFFF" w:val="clear"/>
            <w:vAlign w:val="center"/>
          </w:tcPr>
          <w:p>
            <w:pPr>
              <w:spacing w:before="20" w:after="20"/>
              <w:jc w:val="left"/>
            </w:pPr>
            <w:r>
              <w:rPr>
                <w:rFonts w:ascii="Calibri" w:hAnsi="Calibri"/>
                <w:color w:val="333333"/>
                <w:sz w:val="10"/>
              </w:rPr>
              <w:t>Billing</w:t>
            </w:r>
          </w:p>
        </w:tc>
        <w:tc>
          <w:tcPr>
            <w:tcW w:type="dxa" w:w="1872"/>
            <w:shd w:fill="FFFFFF" w:val="clear"/>
            <w:vAlign w:val="center"/>
          </w:tcPr>
          <w:p>
            <w:pPr>
              <w:spacing w:before="20" w:after="20"/>
              <w:jc w:val="left"/>
            </w:pPr>
            <w:r>
              <w:rPr>
                <w:rFonts w:ascii="Calibri" w:hAnsi="Calibri"/>
                <w:color w:val="333333"/>
                <w:sz w:val="10"/>
              </w:rPr>
              <w:t>Portal for free user without Stripe customer</w:t>
            </w:r>
          </w:p>
        </w:tc>
        <w:tc>
          <w:tcPr>
            <w:tcW w:type="dxa" w:w="2736"/>
            <w:shd w:fill="FFFFFF" w:val="clear"/>
            <w:vAlign w:val="center"/>
          </w:tcPr>
          <w:p>
            <w:pPr>
              <w:spacing w:before="20" w:after="20"/>
              <w:jc w:val="left"/>
            </w:pPr>
            <w:r>
              <w:rPr>
                <w:rFonts w:ascii="Calibri" w:hAnsi="Calibri"/>
                <w:color w:val="333333"/>
                <w:sz w:val="10"/>
              </w:rPr>
              <w:t>Fallback cus_mock -&gt; portal mock URL, not real. Hide portal button for free or show upgrade.</w:t>
            </w:r>
          </w:p>
        </w:tc>
        <w:tc>
          <w:tcPr>
            <w:tcW w:type="dxa" w:w="864"/>
            <w:shd w:fill="FFFFFF" w:val="clear"/>
            <w:vAlign w:val="center"/>
          </w:tcPr>
          <w:p>
            <w:pPr>
              <w:spacing w:before="20" w:after="20"/>
              <w:jc w:val="left"/>
            </w:pPr>
            <w:r>
              <w:rPr>
                <w:rFonts w:ascii="Calibri" w:hAnsi="Calibri"/>
                <w:color w:val="333333"/>
                <w:sz w:val="10"/>
              </w:rPr>
              <w:t>Hide for free</w:t>
            </w:r>
          </w:p>
        </w:tc>
      </w:tr>
      <w:tr>
        <w:tc>
          <w:tcPr>
            <w:tcW w:type="dxa" w:w="864"/>
            <w:shd w:fill="F7F7F5" w:val="clear"/>
            <w:vAlign w:val="center"/>
          </w:tcPr>
          <w:p>
            <w:pPr>
              <w:spacing w:before="20" w:after="20"/>
              <w:jc w:val="left"/>
            </w:pPr>
            <w:r>
              <w:rPr>
                <w:rFonts w:ascii="Calibri" w:hAnsi="Calibri"/>
                <w:color w:val="333333"/>
                <w:sz w:val="10"/>
              </w:rPr>
              <w:t>Billing</w:t>
            </w:r>
          </w:p>
        </w:tc>
        <w:tc>
          <w:tcPr>
            <w:tcW w:type="dxa" w:w="1872"/>
            <w:shd w:fill="F7F7F5" w:val="clear"/>
            <w:vAlign w:val="center"/>
          </w:tcPr>
          <w:p>
            <w:pPr>
              <w:spacing w:before="20" w:after="20"/>
              <w:jc w:val="left"/>
            </w:pPr>
            <w:r>
              <w:rPr>
                <w:rFonts w:ascii="Calibri" w:hAnsi="Calibri"/>
                <w:color w:val="333333"/>
                <w:sz w:val="10"/>
              </w:rPr>
              <w:t>Cancel when already canceling</w:t>
            </w:r>
          </w:p>
        </w:tc>
        <w:tc>
          <w:tcPr>
            <w:tcW w:type="dxa" w:w="2736"/>
            <w:shd w:fill="F7F7F5" w:val="clear"/>
            <w:vAlign w:val="center"/>
          </w:tcPr>
          <w:p>
            <w:pPr>
              <w:spacing w:before="20" w:after="20"/>
              <w:jc w:val="left"/>
            </w:pPr>
            <w:r>
              <w:rPr>
                <w:rFonts w:ascii="Calibri" w:hAnsi="Calibri"/>
                <w:color w:val="333333"/>
                <w:sz w:val="10"/>
              </w:rPr>
              <w:t>Button hidden via !cancelAtPeriodEnd (1163) good, but direct POST still idempotent.</w:t>
            </w:r>
          </w:p>
        </w:tc>
        <w:tc>
          <w:tcPr>
            <w:tcW w:type="dxa" w:w="864"/>
            <w:shd w:fill="F7F7F5" w:val="clear"/>
            <w:vAlign w:val="center"/>
          </w:tcPr>
          <w:p>
            <w:pPr>
              <w:spacing w:before="20" w:after="20"/>
              <w:jc w:val="left"/>
            </w:pPr>
            <w:r>
              <w:rPr>
                <w:rFonts w:ascii="Calibri" w:hAnsi="Calibri"/>
                <w:color w:val="333333"/>
                <w:sz w:val="10"/>
              </w:rPr>
              <w:t>OK</w:t>
            </w:r>
          </w:p>
        </w:tc>
      </w:tr>
      <w:tr>
        <w:tc>
          <w:tcPr>
            <w:tcW w:type="dxa" w:w="864"/>
            <w:shd w:fill="FFFFFF" w:val="clear"/>
            <w:vAlign w:val="center"/>
          </w:tcPr>
          <w:p>
            <w:pPr>
              <w:spacing w:before="20" w:after="20"/>
              <w:jc w:val="left"/>
            </w:pPr>
            <w:r>
              <w:rPr>
                <w:rFonts w:ascii="Calibri" w:hAnsi="Calibri"/>
                <w:color w:val="333333"/>
                <w:sz w:val="10"/>
              </w:rPr>
              <w:t>Billing</w:t>
            </w:r>
          </w:p>
        </w:tc>
        <w:tc>
          <w:tcPr>
            <w:tcW w:type="dxa" w:w="1872"/>
            <w:shd w:fill="FFFFFF" w:val="clear"/>
            <w:vAlign w:val="center"/>
          </w:tcPr>
          <w:p>
            <w:pPr>
              <w:spacing w:before="20" w:after="20"/>
              <w:jc w:val="left"/>
            </w:pPr>
            <w:r>
              <w:rPr>
                <w:rFonts w:ascii="Calibri" w:hAnsi="Calibri"/>
                <w:color w:val="333333"/>
                <w:sz w:val="10"/>
              </w:rPr>
              <w:t>Webhook duplicate retry</w:t>
            </w:r>
          </w:p>
        </w:tc>
        <w:tc>
          <w:tcPr>
            <w:tcW w:type="dxa" w:w="2736"/>
            <w:shd w:fill="FFFFFF" w:val="clear"/>
            <w:vAlign w:val="center"/>
          </w:tcPr>
          <w:p>
            <w:pPr>
              <w:spacing w:before="20" w:after="20"/>
              <w:jc w:val="left"/>
            </w:pPr>
            <w:r>
              <w:rPr>
                <w:rFonts w:ascii="Calibri" w:hAnsi="Calibri"/>
                <w:color w:val="333333"/>
                <w:sz w:val="10"/>
              </w:rPr>
              <w:t>Idempotency via webhook_events id check (425) + invoices ON CONFLICT handles duplicate invoice paid.</w:t>
            </w:r>
          </w:p>
        </w:tc>
        <w:tc>
          <w:tcPr>
            <w:tcW w:type="dxa" w:w="864"/>
            <w:shd w:fill="FFFFFF" w:val="clear"/>
            <w:vAlign w:val="center"/>
          </w:tcPr>
          <w:p>
            <w:pPr>
              <w:spacing w:before="20" w:after="20"/>
              <w:jc w:val="left"/>
            </w:pPr>
            <w:r>
              <w:rPr>
                <w:rFonts w:ascii="Calibri" w:hAnsi="Calibri"/>
                <w:color w:val="333333"/>
                <w:sz w:val="10"/>
              </w:rPr>
              <w:t>Good</w:t>
            </w:r>
          </w:p>
        </w:tc>
      </w:tr>
      <w:tr>
        <w:tc>
          <w:tcPr>
            <w:tcW w:type="dxa" w:w="864"/>
            <w:shd w:fill="F7F7F5" w:val="clear"/>
            <w:vAlign w:val="center"/>
          </w:tcPr>
          <w:p>
            <w:pPr>
              <w:spacing w:before="20" w:after="20"/>
              <w:jc w:val="left"/>
            </w:pPr>
            <w:r>
              <w:rPr>
                <w:rFonts w:ascii="Calibri" w:hAnsi="Calibri"/>
                <w:color w:val="333333"/>
                <w:sz w:val="10"/>
              </w:rPr>
              <w:t>Billing</w:t>
            </w:r>
          </w:p>
        </w:tc>
        <w:tc>
          <w:tcPr>
            <w:tcW w:type="dxa" w:w="1872"/>
            <w:shd w:fill="F7F7F5" w:val="clear"/>
            <w:vAlign w:val="center"/>
          </w:tcPr>
          <w:p>
            <w:pPr>
              <w:spacing w:before="20" w:after="20"/>
              <w:jc w:val="left"/>
            </w:pPr>
            <w:r>
              <w:rPr>
                <w:rFonts w:ascii="Calibri" w:hAnsi="Calibri"/>
                <w:color w:val="333333"/>
                <w:sz w:val="10"/>
              </w:rPr>
              <w:t>Webhook secret not set in dev -&gt; parse raw JSON without verify (412) -&gt; processes. Good for dev.</w:t>
            </w:r>
          </w:p>
        </w:tc>
        <w:tc>
          <w:tcPr>
            <w:tcW w:type="dxa" w:w="2736"/>
            <w:shd w:fill="F7F7F5" w:val="clear"/>
            <w:vAlign w:val="center"/>
          </w:tcPr>
          <w:p>
            <w:pPr>
              <w:spacing w:before="20" w:after="20"/>
              <w:jc w:val="left"/>
            </w:pPr>
            <w:r>
              <w:rPr>
                <w:rFonts w:ascii="Calibri" w:hAnsi="Calibri"/>
                <w:color w:val="333333"/>
                <w:sz w:val="10"/>
              </w:rPr>
              <w:t>OK</w:t>
            </w:r>
          </w:p>
        </w:tc>
        <w:tc>
          <w:tcPr>
            <w:tcW w:type="dxa" w:w="864"/>
            <w:shd w:fill="F7F7F5" w:val="clear"/>
            <w:vAlign w:val="center"/>
          </w:tcPr>
          <w:p>
            <w:pPr>
              <w:spacing w:before="20" w:after="20"/>
              <w:jc w:val="left"/>
            </w:pPr>
            <w:r>
              <w:rPr>
                <w:rFonts w:ascii="Calibri" w:hAnsi="Calibri"/>
                <w:color w:val="333333"/>
                <w:sz w:val="10"/>
              </w:rPr>
            </w:r>
          </w:p>
        </w:tc>
      </w:tr>
      <w:tr>
        <w:tc>
          <w:tcPr>
            <w:tcW w:type="dxa" w:w="864"/>
            <w:shd w:fill="FFFFFF" w:val="clear"/>
            <w:vAlign w:val="center"/>
          </w:tcPr>
          <w:p>
            <w:pPr>
              <w:spacing w:before="20" w:after="20"/>
              <w:jc w:val="left"/>
            </w:pPr>
            <w:r>
              <w:rPr>
                <w:rFonts w:ascii="Calibri" w:hAnsi="Calibri"/>
                <w:color w:val="333333"/>
                <w:sz w:val="10"/>
              </w:rPr>
              <w:t>Settings</w:t>
            </w:r>
          </w:p>
        </w:tc>
        <w:tc>
          <w:tcPr>
            <w:tcW w:type="dxa" w:w="1872"/>
            <w:shd w:fill="FFFFFF" w:val="clear"/>
            <w:vAlign w:val="center"/>
          </w:tcPr>
          <w:p>
            <w:pPr>
              <w:spacing w:before="20" w:after="20"/>
              <w:jc w:val="left"/>
            </w:pPr>
            <w:r>
              <w:rPr>
                <w:rFonts w:ascii="Calibri" w:hAnsi="Calibri"/>
                <w:color w:val="333333"/>
                <w:sz w:val="10"/>
              </w:rPr>
              <w:t>Google account hide Change Password</w:t>
            </w:r>
          </w:p>
        </w:tc>
        <w:tc>
          <w:tcPr>
            <w:tcW w:type="dxa" w:w="2736"/>
            <w:shd w:fill="FFFFFF" w:val="clear"/>
            <w:vAlign w:val="center"/>
          </w:tcPr>
          <w:p>
            <w:pPr>
              <w:spacing w:before="20" w:after="20"/>
              <w:jc w:val="left"/>
            </w:pPr>
            <w:r>
              <w:rPr>
                <w:rFonts w:ascii="Calibri" w:hAnsi="Calibri"/>
                <w:color w:val="333333"/>
                <w:sz w:val="10"/>
              </w:rPr>
              <w:t>Should hide, currently shows but backend 400. Hide if authProvider google &amp;&amp; !hasPassword.</w:t>
            </w:r>
          </w:p>
        </w:tc>
        <w:tc>
          <w:tcPr>
            <w:tcW w:type="dxa" w:w="864"/>
            <w:shd w:fill="FFFFFF" w:val="clear"/>
            <w:vAlign w:val="center"/>
          </w:tcPr>
          <w:p>
            <w:pPr>
              <w:spacing w:before="20" w:after="20"/>
              <w:jc w:val="left"/>
            </w:pPr>
            <w:r>
              <w:rPr>
                <w:rFonts w:ascii="Calibri" w:hAnsi="Calibri"/>
                <w:color w:val="333333"/>
                <w:sz w:val="10"/>
              </w:rPr>
              <w:t>Hide</w:t>
            </w:r>
          </w:p>
        </w:tc>
      </w:tr>
      <w:tr>
        <w:tc>
          <w:tcPr>
            <w:tcW w:type="dxa" w:w="864"/>
            <w:shd w:fill="F7F7F5" w:val="clear"/>
            <w:vAlign w:val="center"/>
          </w:tcPr>
          <w:p>
            <w:pPr>
              <w:spacing w:before="20" w:after="20"/>
              <w:jc w:val="left"/>
            </w:pPr>
            <w:r>
              <w:rPr>
                <w:rFonts w:ascii="Calibri" w:hAnsi="Calibri"/>
                <w:color w:val="333333"/>
                <w:sz w:val="10"/>
              </w:rPr>
              <w:t>Settings</w:t>
            </w:r>
          </w:p>
        </w:tc>
        <w:tc>
          <w:tcPr>
            <w:tcW w:type="dxa" w:w="1872"/>
            <w:shd w:fill="F7F7F5" w:val="clear"/>
            <w:vAlign w:val="center"/>
          </w:tcPr>
          <w:p>
            <w:pPr>
              <w:spacing w:before="20" w:after="20"/>
              <w:jc w:val="left"/>
            </w:pPr>
            <w:r>
              <w:rPr>
                <w:rFonts w:ascii="Calibri" w:hAnsi="Calibri"/>
                <w:color w:val="333333"/>
                <w:sz w:val="10"/>
              </w:rPr>
              <w:t>Delete sole owner with members -&gt; cascade deletes workspace and kicks others</w:t>
            </w:r>
          </w:p>
        </w:tc>
        <w:tc>
          <w:tcPr>
            <w:tcW w:type="dxa" w:w="2736"/>
            <w:shd w:fill="F7F7F5" w:val="clear"/>
            <w:vAlign w:val="center"/>
          </w:tcPr>
          <w:p>
            <w:pPr>
              <w:spacing w:before="20" w:after="20"/>
              <w:jc w:val="left"/>
            </w:pPr>
            <w:r>
              <w:rPr>
                <w:rFonts w:ascii="Calibri" w:hAnsi="Calibri"/>
                <w:color w:val="333333"/>
                <w:sz w:val="10"/>
              </w:rPr>
              <w:t>Add check: if owner and workspace has other active members -&gt; block with 'Transfer ownership first'.</w:t>
            </w:r>
          </w:p>
        </w:tc>
        <w:tc>
          <w:tcPr>
            <w:tcW w:type="dxa" w:w="864"/>
            <w:shd w:fill="F7F7F5" w:val="clear"/>
            <w:vAlign w:val="center"/>
          </w:tcPr>
          <w:p>
            <w:pPr>
              <w:spacing w:before="20" w:after="20"/>
              <w:jc w:val="left"/>
            </w:pPr>
            <w:r>
              <w:rPr>
                <w:rFonts w:ascii="Calibri" w:hAnsi="Calibri"/>
                <w:color w:val="333333"/>
                <w:sz w:val="10"/>
              </w:rPr>
              <w:t>Add guard</w:t>
            </w:r>
          </w:p>
        </w:tc>
      </w:tr>
      <w:tr>
        <w:tc>
          <w:tcPr>
            <w:tcW w:type="dxa" w:w="864"/>
            <w:shd w:fill="FFFFFF" w:val="clear"/>
            <w:vAlign w:val="center"/>
          </w:tcPr>
          <w:p>
            <w:pPr>
              <w:spacing w:before="20" w:after="20"/>
              <w:jc w:val="left"/>
            </w:pPr>
            <w:r>
              <w:rPr>
                <w:rFonts w:ascii="Calibri" w:hAnsi="Calibri"/>
                <w:color w:val="333333"/>
                <w:sz w:val="10"/>
              </w:rPr>
              <w:t>Settings</w:t>
            </w:r>
          </w:p>
        </w:tc>
        <w:tc>
          <w:tcPr>
            <w:tcW w:type="dxa" w:w="1872"/>
            <w:shd w:fill="FFFFFF" w:val="clear"/>
            <w:vAlign w:val="center"/>
          </w:tcPr>
          <w:p>
            <w:pPr>
              <w:spacing w:before="20" w:after="20"/>
              <w:jc w:val="left"/>
            </w:pPr>
            <w:r>
              <w:rPr>
                <w:rFonts w:ascii="Calibri" w:hAnsi="Calibri"/>
                <w:color w:val="333333"/>
                <w:sz w:val="10"/>
              </w:rPr>
              <w:t>AI defaults enableHandoff false + safetyKnowledgeOnly true -&gt; no fallback</w:t>
            </w:r>
          </w:p>
        </w:tc>
        <w:tc>
          <w:tcPr>
            <w:tcW w:type="dxa" w:w="2736"/>
            <w:shd w:fill="FFFFFF" w:val="clear"/>
            <w:vAlign w:val="center"/>
          </w:tcPr>
          <w:p>
            <w:pPr>
              <w:spacing w:before="20" w:after="20"/>
              <w:jc w:val="left"/>
            </w:pPr>
            <w:r>
              <w:rPr>
                <w:rFonts w:ascii="Calibri" w:hAnsi="Calibri"/>
                <w:color w:val="333333"/>
                <w:sz w:val="10"/>
              </w:rPr>
              <w:t>Show warning 'Customer may get no answer' as noted.</w:t>
            </w:r>
          </w:p>
        </w:tc>
        <w:tc>
          <w:tcPr>
            <w:tcW w:type="dxa" w:w="864"/>
            <w:shd w:fill="FFFFFF" w:val="clear"/>
            <w:vAlign w:val="center"/>
          </w:tcPr>
          <w:p>
            <w:pPr>
              <w:spacing w:before="20" w:after="20"/>
              <w:jc w:val="left"/>
            </w:pPr>
            <w:r>
              <w:rPr>
                <w:rFonts w:ascii="Calibri" w:hAnsi="Calibri"/>
                <w:color w:val="333333"/>
                <w:sz w:val="10"/>
              </w:rPr>
              <w:t>Add warning</w:t>
            </w:r>
          </w:p>
        </w:tc>
      </w:tr>
      <w:tr>
        <w:tc>
          <w:tcPr>
            <w:tcW w:type="dxa" w:w="864"/>
            <w:shd w:fill="F7F7F5" w:val="clear"/>
            <w:vAlign w:val="center"/>
          </w:tcPr>
          <w:p>
            <w:pPr>
              <w:spacing w:before="20" w:after="20"/>
              <w:jc w:val="left"/>
            </w:pPr>
            <w:r>
              <w:rPr>
                <w:rFonts w:ascii="Calibri" w:hAnsi="Calibri"/>
                <w:color w:val="333333"/>
                <w:sz w:val="10"/>
              </w:rPr>
              <w:t>Settings</w:t>
            </w:r>
          </w:p>
        </w:tc>
        <w:tc>
          <w:tcPr>
            <w:tcW w:type="dxa" w:w="1872"/>
            <w:shd w:fill="F7F7F5" w:val="clear"/>
            <w:vAlign w:val="center"/>
          </w:tcPr>
          <w:p>
            <w:pPr>
              <w:spacing w:before="20" w:after="20"/>
              <w:jc w:val="left"/>
            </w:pPr>
            <w:r>
              <w:rPr>
                <w:rFonts w:ascii="Calibri" w:hAnsi="Calibri"/>
                <w:color w:val="333333"/>
                <w:sz w:val="10"/>
              </w:rPr>
              <w:t>Notifications JSON corrupt</w:t>
            </w:r>
          </w:p>
        </w:tc>
        <w:tc>
          <w:tcPr>
            <w:tcW w:type="dxa" w:w="2736"/>
            <w:shd w:fill="F7F7F5" w:val="clear"/>
            <w:vAlign w:val="center"/>
          </w:tcPr>
          <w:p>
            <w:pPr>
              <w:spacing w:before="20" w:after="20"/>
              <w:jc w:val="left"/>
            </w:pPr>
            <w:r>
              <w:rPr>
                <w:rFonts w:ascii="Calibri" w:hAnsi="Calibri"/>
                <w:color w:val="333333"/>
                <w:sz w:val="10"/>
              </w:rPr>
              <w:t>Fallback to defaults (37), not error. Good.</w:t>
            </w:r>
          </w:p>
        </w:tc>
        <w:tc>
          <w:tcPr>
            <w:tcW w:type="dxa" w:w="864"/>
            <w:shd w:fill="F7F7F5" w:val="clear"/>
            <w:vAlign w:val="center"/>
          </w:tcPr>
          <w:p>
            <w:pPr>
              <w:spacing w:before="20" w:after="20"/>
              <w:jc w:val="left"/>
            </w:pPr>
            <w:r>
              <w:rPr>
                <w:rFonts w:ascii="Calibri" w:hAnsi="Calibri"/>
                <w:color w:val="333333"/>
                <w:sz w:val="10"/>
              </w:rPr>
              <w:t>OK</w:t>
            </w:r>
          </w:p>
        </w:tc>
      </w:tr>
      <w:tr>
        <w:tc>
          <w:tcPr>
            <w:tcW w:type="dxa" w:w="864"/>
            <w:shd w:fill="FFFFFF" w:val="clear"/>
            <w:vAlign w:val="center"/>
          </w:tcPr>
          <w:p>
            <w:pPr>
              <w:spacing w:before="20" w:after="20"/>
              <w:jc w:val="left"/>
            </w:pPr>
            <w:r>
              <w:rPr>
                <w:rFonts w:ascii="Calibri" w:hAnsi="Calibri"/>
                <w:color w:val="333333"/>
                <w:sz w:val="10"/>
              </w:rPr>
              <w:t>Workspace</w:t>
            </w:r>
          </w:p>
        </w:tc>
        <w:tc>
          <w:tcPr>
            <w:tcW w:type="dxa" w:w="1872"/>
            <w:shd w:fill="FFFFFF" w:val="clear"/>
            <w:vAlign w:val="center"/>
          </w:tcPr>
          <w:p>
            <w:pPr>
              <w:spacing w:before="20" w:after="20"/>
              <w:jc w:val="left"/>
            </w:pPr>
            <w:r>
              <w:rPr>
                <w:rFonts w:ascii="Calibri" w:hAnsi="Calibri"/>
                <w:color w:val="333333"/>
                <w:sz w:val="10"/>
              </w:rPr>
              <w:t>Switch workspace rapidly while fetch in flight</w:t>
            </w:r>
          </w:p>
        </w:tc>
        <w:tc>
          <w:tcPr>
            <w:tcW w:type="dxa" w:w="2736"/>
            <w:shd w:fill="FFFFFF" w:val="clear"/>
            <w:vAlign w:val="center"/>
          </w:tcPr>
          <w:p>
            <w:pPr>
              <w:spacing w:before="20" w:after="20"/>
              <w:jc w:val="left"/>
            </w:pPr>
            <w:r>
              <w:rPr>
                <w:rFonts w:ascii="Calibri" w:hAnsi="Calibri"/>
                <w:color w:val="333333"/>
                <w:sz w:val="10"/>
              </w:rPr>
              <w:t>Previous fetch may return after switch and overwrite currentWorkspace with stale data. Use abort controller or check wsId still current before set.</w:t>
            </w:r>
          </w:p>
        </w:tc>
        <w:tc>
          <w:tcPr>
            <w:tcW w:type="dxa" w:w="864"/>
            <w:shd w:fill="FFFFFF" w:val="clear"/>
            <w:vAlign w:val="center"/>
          </w:tcPr>
          <w:p>
            <w:pPr>
              <w:spacing w:before="20" w:after="20"/>
              <w:jc w:val="left"/>
            </w:pPr>
            <w:r>
              <w:rPr>
                <w:rFonts w:ascii="Calibri" w:hAnsi="Calibri"/>
                <w:color w:val="333333"/>
                <w:sz w:val="10"/>
              </w:rPr>
              <w:t>Add abort</w:t>
            </w:r>
          </w:p>
        </w:tc>
      </w:tr>
      <w:tr>
        <w:tc>
          <w:tcPr>
            <w:tcW w:type="dxa" w:w="864"/>
            <w:shd w:fill="F7F7F5" w:val="clear"/>
            <w:vAlign w:val="center"/>
          </w:tcPr>
          <w:p>
            <w:pPr>
              <w:spacing w:before="20" w:after="20"/>
              <w:jc w:val="left"/>
            </w:pPr>
            <w:r>
              <w:rPr>
                <w:rFonts w:ascii="Calibri" w:hAnsi="Calibri"/>
                <w:color w:val="333333"/>
                <w:sz w:val="10"/>
              </w:rPr>
              <w:t>Permission</w:t>
            </w:r>
          </w:p>
        </w:tc>
        <w:tc>
          <w:tcPr>
            <w:tcW w:type="dxa" w:w="1872"/>
            <w:shd w:fill="F7F7F5" w:val="clear"/>
            <w:vAlign w:val="center"/>
          </w:tcPr>
          <w:p>
            <w:pPr>
              <w:spacing w:before="20" w:after="20"/>
              <w:jc w:val="left"/>
            </w:pPr>
            <w:r>
              <w:rPr>
                <w:rFonts w:ascii="Calibri" w:hAnsi="Calibri"/>
                <w:color w:val="333333"/>
                <w:sz w:val="10"/>
              </w:rPr>
              <w:t>Member views billing read-only but can still craft POST /checkout</w:t>
            </w:r>
          </w:p>
        </w:tc>
        <w:tc>
          <w:tcPr>
            <w:tcW w:type="dxa" w:w="2736"/>
            <w:shd w:fill="F7F7F5" w:val="clear"/>
            <w:vAlign w:val="center"/>
          </w:tcPr>
          <w:p>
            <w:pPr>
              <w:spacing w:before="20" w:after="20"/>
              <w:jc w:val="left"/>
            </w:pPr>
            <w:r>
              <w:rPr>
                <w:rFonts w:ascii="Calibri" w:hAnsi="Calibri"/>
                <w:color w:val="333333"/>
                <w:sz w:val="10"/>
              </w:rPr>
              <w:t>Backend 403 blocks member, good. UI already shows amber read-only banner (1118) and should disable plan buttons.</w:t>
            </w:r>
          </w:p>
        </w:tc>
        <w:tc>
          <w:tcPr>
            <w:tcW w:type="dxa" w:w="864"/>
            <w:shd w:fill="F7F7F5" w:val="clear"/>
            <w:vAlign w:val="center"/>
          </w:tcPr>
          <w:p>
            <w:pPr>
              <w:spacing w:before="20" w:after="20"/>
              <w:jc w:val="left"/>
            </w:pPr>
            <w:r>
              <w:rPr>
                <w:rFonts w:ascii="Calibri" w:hAnsi="Calibri"/>
                <w:color w:val="333333"/>
                <w:sz w:val="10"/>
              </w:rPr>
              <w:t>Disable buttons for member</w:t>
            </w:r>
          </w:p>
        </w:tc>
      </w:tr>
    </w:tbl>
    <w:p>
      <w:pPr>
        <w:spacing w:after="40"/>
      </w:pPr>
    </w:p>
    <w:p>
      <w:pPr>
        <w:pStyle w:val="Heading2"/>
        <w:spacing w:before="240" w:after="60"/>
      </w:pPr>
      <w:r>
        <w:rPr>
          <w:rFonts w:ascii="Calibri" w:hAnsi="Calibri"/>
          <w:b/>
          <w:color w:val="0F172A"/>
          <w:sz w:val="18"/>
        </w:rPr>
        <w:t>API Contracts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872"/>
        <w:gridCol w:w="2160"/>
        <w:gridCol w:w="2304"/>
        <w:gridCol w:w="1584"/>
      </w:tblGrid>
      <w:tr>
        <w:tc>
          <w:tcPr>
            <w:tcW w:type="dxa" w:w="2606"/>
            <w:vAlign w:val="center"/>
            <w:shd w:fill="0F172A" w:val="clear"/>
          </w:tcPr>
          <w:p>
            <w:pPr>
              <w:spacing w:before="20" w:after="20"/>
              <w:jc w:val="center"/>
            </w:pPr>
            <w:r>
              <w:rPr>
                <w:rFonts w:ascii="Calibri" w:hAnsi="Calibri"/>
                <w:b/>
                <w:color w:val="FFFFFF"/>
                <w:sz w:val="13"/>
              </w:rPr>
              <w:t>Endpoint</w:t>
            </w:r>
          </w:p>
        </w:tc>
        <w:tc>
          <w:tcPr>
            <w:tcW w:type="dxa" w:w="2606"/>
            <w:vAlign w:val="center"/>
            <w:shd w:fill="0F172A" w:val="clear"/>
          </w:tcPr>
          <w:p>
            <w:pPr>
              <w:spacing w:before="20" w:after="20"/>
              <w:jc w:val="center"/>
            </w:pPr>
            <w:r>
              <w:rPr>
                <w:rFonts w:ascii="Calibri" w:hAnsi="Calibri"/>
                <w:b/>
                <w:color w:val="FFFFFF"/>
                <w:sz w:val="13"/>
              </w:rPr>
              <w:t>Request</w:t>
            </w:r>
          </w:p>
        </w:tc>
        <w:tc>
          <w:tcPr>
            <w:tcW w:type="dxa" w:w="2606"/>
            <w:vAlign w:val="center"/>
            <w:shd w:fill="0F172A" w:val="clear"/>
          </w:tcPr>
          <w:p>
            <w:pPr>
              <w:spacing w:before="20" w:after="20"/>
              <w:jc w:val="center"/>
            </w:pPr>
            <w:r>
              <w:rPr>
                <w:rFonts w:ascii="Calibri" w:hAnsi="Calibri"/>
                <w:b/>
                <w:color w:val="FFFFFF"/>
                <w:sz w:val="13"/>
              </w:rPr>
              <w:t>Response</w:t>
            </w:r>
          </w:p>
        </w:tc>
        <w:tc>
          <w:tcPr>
            <w:tcW w:type="dxa" w:w="2606"/>
            <w:vAlign w:val="center"/>
            <w:shd w:fill="0F172A" w:val="clear"/>
          </w:tcPr>
          <w:p>
            <w:pPr>
              <w:spacing w:before="20" w:after="20"/>
              <w:jc w:val="center"/>
            </w:pPr>
            <w:r>
              <w:rPr>
                <w:rFonts w:ascii="Calibri" w:hAnsi="Calibri"/>
                <w:b/>
                <w:color w:val="FFFFFF"/>
                <w:sz w:val="13"/>
              </w:rPr>
              <w:t>Purpose</w:t>
            </w:r>
          </w:p>
        </w:tc>
      </w:tr>
      <w:tr>
        <w:tc>
          <w:tcPr>
            <w:tcW w:type="dxa" w:w="1872"/>
            <w:shd w:fill="FFFFFF" w:val="clear"/>
            <w:vAlign w:val="center"/>
          </w:tcPr>
          <w:p>
            <w:pPr>
              <w:spacing w:before="20" w:after="20"/>
              <w:jc w:val="left"/>
            </w:pPr>
            <w:r>
              <w:rPr>
                <w:rFonts w:ascii="Calibri" w:hAnsi="Calibri"/>
                <w:color w:val="333333"/>
                <w:sz w:val="10"/>
              </w:rPr>
              <w:t>GET /api/analytics</w:t>
            </w:r>
          </w:p>
        </w:tc>
        <w:tc>
          <w:tcPr>
            <w:tcW w:type="dxa" w:w="2160"/>
            <w:shd w:fill="FFFFFF" w:val="clear"/>
            <w:vAlign w:val="center"/>
          </w:tcPr>
          <w:p>
            <w:pPr>
              <w:spacing w:before="20" w:after="20"/>
              <w:jc w:val="left"/>
            </w:pPr>
            <w:r>
              <w:rPr>
                <w:rFonts w:ascii="Calibri" w:hAnsi="Calibri"/>
                <w:color w:val="333333"/>
                <w:sz w:val="10"/>
              </w:rPr>
              <w:t>Query preset today|yesterday|7d|30d|90d|custom, startDate, endDate, channelId, agentId, workspaceId | Auth</w:t>
            </w:r>
          </w:p>
        </w:tc>
        <w:tc>
          <w:tcPr>
            <w:tcW w:type="dxa" w:w="2304"/>
            <w:shd w:fill="FFFFFF" w:val="clear"/>
            <w:vAlign w:val="center"/>
          </w:tcPr>
          <w:p>
            <w:pPr>
              <w:spacing w:before="20" w:after="20"/>
              <w:jc w:val="left"/>
            </w:pPr>
            <w:r>
              <w:rPr>
                <w:rFonts w:ascii="Calibri" w:hAnsi="Calibri"/>
                <w:color w:val="333333"/>
                <w:sz w:val="10"/>
              </w:rPr>
              <w:t>200 {isEmpty, workspace, dateBounds{startDate,endDate,prevStart,prevEnd,durationDays}, kpis:{totalConversations{value,changePct}, resolved...}, trends[{date,total,resolved}], aiPerformance, agentPerformance[], channelPerformance[], statusDistribution, hourlyDistribution[] } | 404 | 500</w:t>
            </w:r>
          </w:p>
        </w:tc>
        <w:tc>
          <w:tcPr>
            <w:tcW w:type="dxa" w:w="1584"/>
            <w:shd w:fill="FFFFFF" w:val="clear"/>
            <w:vAlign w:val="center"/>
          </w:tcPr>
          <w:p>
            <w:pPr>
              <w:spacing w:before="20" w:after="20"/>
              <w:jc w:val="left"/>
            </w:pPr>
            <w:r>
              <w:rPr>
                <w:rFonts w:ascii="Calibri" w:hAnsi="Calibri"/>
                <w:color w:val="333333"/>
                <w:sz w:val="10"/>
              </w:rPr>
              <w:t>AnalyticsPage fetchAnalytics</w:t>
            </w:r>
          </w:p>
        </w:tc>
      </w:tr>
      <w:tr>
        <w:tc>
          <w:tcPr>
            <w:tcW w:type="dxa" w:w="1872"/>
            <w:shd w:fill="F7F7F5" w:val="clear"/>
            <w:vAlign w:val="center"/>
          </w:tcPr>
          <w:p>
            <w:pPr>
              <w:spacing w:before="20" w:after="20"/>
              <w:jc w:val="left"/>
            </w:pPr>
            <w:r>
              <w:rPr>
                <w:rFonts w:ascii="Calibri" w:hAnsi="Calibri"/>
                <w:color w:val="333333"/>
                <w:sz w:val="10"/>
              </w:rPr>
              <w:t>GET /api/analytics/export.csv</w:t>
            </w:r>
          </w:p>
        </w:tc>
        <w:tc>
          <w:tcPr>
            <w:tcW w:type="dxa" w:w="2160"/>
            <w:shd w:fill="F7F7F5" w:val="clear"/>
            <w:vAlign w:val="center"/>
          </w:tcPr>
          <w:p>
            <w:pPr>
              <w:spacing w:before="20" w:after="20"/>
              <w:jc w:val="left"/>
            </w:pPr>
            <w:r>
              <w:rPr>
                <w:rFonts w:ascii="Calibri" w:hAnsi="Calibri"/>
                <w:color w:val="333333"/>
                <w:sz w:val="10"/>
              </w:rPr>
              <w:t>Same query preset/startDate/endDate/channelId/agentId/workspaceId but currently ignores channel/agent | Auth</w:t>
            </w:r>
          </w:p>
        </w:tc>
        <w:tc>
          <w:tcPr>
            <w:tcW w:type="dxa" w:w="2304"/>
            <w:shd w:fill="F7F7F5" w:val="clear"/>
            <w:vAlign w:val="center"/>
          </w:tcPr>
          <w:p>
            <w:pPr>
              <w:spacing w:before="20" w:after="20"/>
              <w:jc w:val="left"/>
            </w:pPr>
            <w:r>
              <w:rPr>
                <w:rFonts w:ascii="Calibri" w:hAnsi="Calibri"/>
                <w:color w:val="333333"/>
                <w:sz w:val="10"/>
              </w:rPr>
              <w:t>200 text/csv header + rows 8 cols + Content-Disposition filename xiachat_analytics_{slug}_{date}.csv | 404 | 500</w:t>
            </w:r>
          </w:p>
        </w:tc>
        <w:tc>
          <w:tcPr>
            <w:tcW w:type="dxa" w:w="1584"/>
            <w:shd w:fill="F7F7F5" w:val="clear"/>
            <w:vAlign w:val="center"/>
          </w:tcPr>
          <w:p>
            <w:pPr>
              <w:spacing w:before="20" w:after="20"/>
              <w:jc w:val="left"/>
            </w:pPr>
            <w:r>
              <w:rPr>
                <w:rFonts w:ascii="Calibri" w:hAnsi="Calibri"/>
                <w:color w:val="333333"/>
                <w:sz w:val="10"/>
              </w:rPr>
              <w:t>handleExportCSV blob download</w:t>
            </w:r>
          </w:p>
        </w:tc>
      </w:tr>
      <w:tr>
        <w:tc>
          <w:tcPr>
            <w:tcW w:type="dxa" w:w="1872"/>
            <w:shd w:fill="FFFFFF" w:val="clear"/>
            <w:vAlign w:val="center"/>
          </w:tcPr>
          <w:p>
            <w:pPr>
              <w:spacing w:before="20" w:after="20"/>
              <w:jc w:val="left"/>
            </w:pPr>
            <w:r>
              <w:rPr>
                <w:rFonts w:ascii="Calibri" w:hAnsi="Calibri"/>
                <w:color w:val="333333"/>
                <w:sz w:val="10"/>
              </w:rPr>
              <w:t>GET /api/billing/overview</w:t>
            </w:r>
          </w:p>
        </w:tc>
        <w:tc>
          <w:tcPr>
            <w:tcW w:type="dxa" w:w="2160"/>
            <w:shd w:fill="FFFFFF" w:val="clear"/>
            <w:vAlign w:val="center"/>
          </w:tcPr>
          <w:p>
            <w:pPr>
              <w:spacing w:before="20" w:after="20"/>
              <w:jc w:val="left"/>
            </w:pPr>
            <w:r>
              <w:rPr>
                <w:rFonts w:ascii="Calibri" w:hAnsi="Calibri"/>
                <w:color w:val="333333"/>
                <w:sz w:val="10"/>
              </w:rPr>
              <w:t>Query workspaceId | Auth</w:t>
            </w:r>
          </w:p>
        </w:tc>
        <w:tc>
          <w:tcPr>
            <w:tcW w:type="dxa" w:w="2304"/>
            <w:shd w:fill="FFFFFF" w:val="clear"/>
            <w:vAlign w:val="center"/>
          </w:tcPr>
          <w:p>
            <w:pPr>
              <w:spacing w:before="20" w:after="20"/>
              <w:jc w:val="left"/>
            </w:pPr>
            <w:r>
              <w:rPr>
                <w:rFonts w:ascii="Calibri" w:hAnsi="Calibri"/>
                <w:color w:val="333333"/>
                <w:sz w:val="10"/>
              </w:rPr>
              <w:t>200 {workspace:{id,name,slug,userRole,canManageBilling}, subscription:{id,planId,planName,priceMonthly/Annual,currency,status,billingInterval,currentPeriodStart/End,cancelAtPeriodEnd,trialEndsAt,trialDaysRemaining,paymentMethod{brand,last4,expMonth,expYear}|null}, limits:PlanLimits, usage:UsageMetrics, plans:PlanDefinition[4], invoices:InvoiceItem[20]} | 404 | 500</w:t>
            </w:r>
          </w:p>
        </w:tc>
        <w:tc>
          <w:tcPr>
            <w:tcW w:type="dxa" w:w="1584"/>
            <w:shd w:fill="FFFFFF" w:val="clear"/>
            <w:vAlign w:val="center"/>
          </w:tcPr>
          <w:p>
            <w:pPr>
              <w:spacing w:before="20" w:after="20"/>
              <w:jc w:val="left"/>
            </w:pPr>
            <w:r>
              <w:rPr>
                <w:rFonts w:ascii="Calibri" w:hAnsi="Calibri"/>
                <w:color w:val="333333"/>
                <w:sz w:val="10"/>
              </w:rPr>
              <w:t>BillingPage fetchBillingOverview</w:t>
            </w:r>
          </w:p>
        </w:tc>
      </w:tr>
      <w:tr>
        <w:tc>
          <w:tcPr>
            <w:tcW w:type="dxa" w:w="1872"/>
            <w:shd w:fill="F7F7F5" w:val="clear"/>
            <w:vAlign w:val="center"/>
          </w:tcPr>
          <w:p>
            <w:pPr>
              <w:spacing w:before="20" w:after="20"/>
              <w:jc w:val="left"/>
            </w:pPr>
            <w:r>
              <w:rPr>
                <w:rFonts w:ascii="Calibri" w:hAnsi="Calibri"/>
                <w:color w:val="333333"/>
                <w:sz w:val="10"/>
              </w:rPr>
              <w:t>POST /api/billing/checkout-session</w:t>
            </w:r>
          </w:p>
        </w:tc>
        <w:tc>
          <w:tcPr>
            <w:tcW w:type="dxa" w:w="2160"/>
            <w:shd w:fill="F7F7F5" w:val="clear"/>
            <w:vAlign w:val="center"/>
          </w:tcPr>
          <w:p>
            <w:pPr>
              <w:spacing w:before="20" w:after="20"/>
              <w:jc w:val="left"/>
            </w:pPr>
            <w:r>
              <w:rPr>
                <w:rFonts w:ascii="Calibri" w:hAnsi="Calibri"/>
                <w:color w:val="333333"/>
                <w:sz w:val="10"/>
              </w:rPr>
              <w:t>Body {planId, billingInterval monthly|yearly, workspaceId} | Auth owner/admin</w:t>
            </w:r>
          </w:p>
        </w:tc>
        <w:tc>
          <w:tcPr>
            <w:tcW w:type="dxa" w:w="2304"/>
            <w:shd w:fill="F7F7F5" w:val="clear"/>
            <w:vAlign w:val="center"/>
          </w:tcPr>
          <w:p>
            <w:pPr>
              <w:spacing w:before="20" w:after="20"/>
              <w:jc w:val="left"/>
            </w:pPr>
            <w:r>
              <w:rPr>
                <w:rFonts w:ascii="Calibri" w:hAnsi="Calibri"/>
                <w:color w:val="333333"/>
                <w:sz w:val="10"/>
              </w:rPr>
              <w:t>200 {success, checkoutUrl, sessionId} (mock or real Stripe url) | 400 invalid plan | 403 not owner/admin | 500 | 409 downgrade conflict (if plan price &lt; current) with conflicts (validateDowngradeResources)</w:t>
            </w:r>
          </w:p>
        </w:tc>
        <w:tc>
          <w:tcPr>
            <w:tcW w:type="dxa" w:w="1584"/>
            <w:shd w:fill="F7F7F5" w:val="clear"/>
            <w:vAlign w:val="center"/>
          </w:tcPr>
          <w:p>
            <w:pPr>
              <w:spacing w:before="20" w:after="20"/>
              <w:jc w:val="left"/>
            </w:pPr>
            <w:r>
              <w:rPr>
                <w:rFonts w:ascii="Calibri" w:hAnsi="Calibri"/>
                <w:color w:val="333333"/>
                <w:sz w:val="10"/>
              </w:rPr>
              <w:t>PlanComparison select -&gt; createBillingCheckoutSession</w:t>
            </w:r>
          </w:p>
        </w:tc>
      </w:tr>
      <w:tr>
        <w:tc>
          <w:tcPr>
            <w:tcW w:type="dxa" w:w="1872"/>
            <w:shd w:fill="FFFFFF" w:val="clear"/>
            <w:vAlign w:val="center"/>
          </w:tcPr>
          <w:p>
            <w:pPr>
              <w:spacing w:before="20" w:after="20"/>
              <w:jc w:val="left"/>
            </w:pPr>
            <w:r>
              <w:rPr>
                <w:rFonts w:ascii="Calibri" w:hAnsi="Calibri"/>
                <w:color w:val="333333"/>
                <w:sz w:val="10"/>
              </w:rPr>
              <w:t>POST /api/billing/change-plan</w:t>
            </w:r>
          </w:p>
        </w:tc>
        <w:tc>
          <w:tcPr>
            <w:tcW w:type="dxa" w:w="2160"/>
            <w:shd w:fill="FFFFFF" w:val="clear"/>
            <w:vAlign w:val="center"/>
          </w:tcPr>
          <w:p>
            <w:pPr>
              <w:spacing w:before="20" w:after="20"/>
              <w:jc w:val="left"/>
            </w:pPr>
            <w:r>
              <w:rPr>
                <w:rFonts w:ascii="Calibri" w:hAnsi="Calibri"/>
                <w:color w:val="333333"/>
                <w:sz w:val="10"/>
              </w:rPr>
              <w:t>Body {targetPlanId, billingInterval, workspaceId} | Auth owner/admin</w:t>
            </w:r>
          </w:p>
        </w:tc>
        <w:tc>
          <w:tcPr>
            <w:tcW w:type="dxa" w:w="2304"/>
            <w:shd w:fill="FFFFFF" w:val="clear"/>
            <w:vAlign w:val="center"/>
          </w:tcPr>
          <w:p>
            <w:pPr>
              <w:spacing w:before="20" w:after="20"/>
              <w:jc w:val="left"/>
            </w:pPr>
            <w:r>
              <w:rPr>
                <w:rFonts w:ascii="Calibri" w:hAnsi="Calibri"/>
                <w:color w:val="333333"/>
                <w:sz w:val="10"/>
              </w:rPr>
              <w:t>200 {success, message, plan:{id,name,interval}} + creates billing_event + invoice if paid | 400 invalid / downgrade conflict 400 with code DOWNGRADE_LIMIT_CONFLICT + conflicts | 403 | 500</w:t>
            </w:r>
          </w:p>
        </w:tc>
        <w:tc>
          <w:tcPr>
            <w:tcW w:type="dxa" w:w="1584"/>
            <w:shd w:fill="FFFFFF" w:val="clear"/>
            <w:vAlign w:val="center"/>
          </w:tcPr>
          <w:p>
            <w:pPr>
              <w:spacing w:before="20" w:after="20"/>
              <w:jc w:val="left"/>
            </w:pPr>
            <w:r>
              <w:rPr>
                <w:rFonts w:ascii="Calibri" w:hAnsi="Calibri"/>
                <w:color w:val="333333"/>
                <w:sz w:val="10"/>
              </w:rPr>
              <w:t>DowngradeModal confirm直接 change</w:t>
            </w:r>
          </w:p>
        </w:tc>
      </w:tr>
      <w:tr>
        <w:tc>
          <w:tcPr>
            <w:tcW w:type="dxa" w:w="1872"/>
            <w:shd w:fill="F7F7F5" w:val="clear"/>
            <w:vAlign w:val="center"/>
          </w:tcPr>
          <w:p>
            <w:pPr>
              <w:spacing w:before="20" w:after="20"/>
              <w:jc w:val="left"/>
            </w:pPr>
            <w:r>
              <w:rPr>
                <w:rFonts w:ascii="Calibri" w:hAnsi="Calibri"/>
                <w:color w:val="333333"/>
                <w:sz w:val="10"/>
              </w:rPr>
              <w:t>POST /api/billing/customer-portal</w:t>
            </w:r>
          </w:p>
        </w:tc>
        <w:tc>
          <w:tcPr>
            <w:tcW w:type="dxa" w:w="2160"/>
            <w:shd w:fill="F7F7F5" w:val="clear"/>
            <w:vAlign w:val="center"/>
          </w:tcPr>
          <w:p>
            <w:pPr>
              <w:spacing w:before="20" w:after="20"/>
              <w:jc w:val="left"/>
            </w:pPr>
            <w:r>
              <w:rPr>
                <w:rFonts w:ascii="Calibri" w:hAnsi="Calibri"/>
                <w:color w:val="333333"/>
                <w:sz w:val="10"/>
              </w:rPr>
              <w:t>Body {workspaceId} | Auth owner/admin</w:t>
            </w:r>
          </w:p>
        </w:tc>
        <w:tc>
          <w:tcPr>
            <w:tcW w:type="dxa" w:w="2304"/>
            <w:shd w:fill="F7F7F5" w:val="clear"/>
            <w:vAlign w:val="center"/>
          </w:tcPr>
          <w:p>
            <w:pPr>
              <w:spacing w:before="20" w:after="20"/>
              <w:jc w:val="left"/>
            </w:pPr>
            <w:r>
              <w:rPr>
                <w:rFonts w:ascii="Calibri" w:hAnsi="Calibri"/>
                <w:color w:val="333333"/>
                <w:sz w:val="10"/>
              </w:rPr>
              <w:t>200 {success, url: portal url (Stripe or mock)} | 403 | 404 | 500</w:t>
            </w:r>
          </w:p>
        </w:tc>
        <w:tc>
          <w:tcPr>
            <w:tcW w:type="dxa" w:w="1584"/>
            <w:shd w:fill="F7F7F5" w:val="clear"/>
            <w:vAlign w:val="center"/>
          </w:tcPr>
          <w:p>
            <w:pPr>
              <w:spacing w:before="20" w:after="20"/>
              <w:jc w:val="left"/>
            </w:pPr>
            <w:r>
              <w:rPr>
                <w:rFonts w:ascii="Calibri" w:hAnsi="Calibri"/>
                <w:color w:val="333333"/>
                <w:sz w:val="10"/>
              </w:rPr>
              <w:t>CurrentPlanCard/PaymentMethod open portal -&gt; redirect</w:t>
            </w:r>
          </w:p>
        </w:tc>
      </w:tr>
      <w:tr>
        <w:tc>
          <w:tcPr>
            <w:tcW w:type="dxa" w:w="1872"/>
            <w:shd w:fill="FFFFFF" w:val="clear"/>
            <w:vAlign w:val="center"/>
          </w:tcPr>
          <w:p>
            <w:pPr>
              <w:spacing w:before="20" w:after="20"/>
              <w:jc w:val="left"/>
            </w:pPr>
            <w:r>
              <w:rPr>
                <w:rFonts w:ascii="Calibri" w:hAnsi="Calibri"/>
                <w:color w:val="333333"/>
                <w:sz w:val="10"/>
              </w:rPr>
              <w:t>POST /api/billing/cancel</w:t>
            </w:r>
          </w:p>
        </w:tc>
        <w:tc>
          <w:tcPr>
            <w:tcW w:type="dxa" w:w="2160"/>
            <w:shd w:fill="FFFFFF" w:val="clear"/>
            <w:vAlign w:val="center"/>
          </w:tcPr>
          <w:p>
            <w:pPr>
              <w:spacing w:before="20" w:after="20"/>
              <w:jc w:val="left"/>
            </w:pPr>
            <w:r>
              <w:rPr>
                <w:rFonts w:ascii="Calibri" w:hAnsi="Calibri"/>
                <w:color w:val="333333"/>
                <w:sz w:val="10"/>
              </w:rPr>
              <w:t>Body {workspaceId} | Auth owner/admin</w:t>
            </w:r>
          </w:p>
        </w:tc>
        <w:tc>
          <w:tcPr>
            <w:tcW w:type="dxa" w:w="2304"/>
            <w:shd w:fill="FFFFFF" w:val="clear"/>
            <w:vAlign w:val="center"/>
          </w:tcPr>
          <w:p>
            <w:pPr>
              <w:spacing w:before="20" w:after="20"/>
              <w:jc w:val="left"/>
            </w:pPr>
            <w:r>
              <w:rPr>
                <w:rFonts w:ascii="Calibri" w:hAnsi="Calibri"/>
                <w:color w:val="333333"/>
                <w:sz w:val="10"/>
              </w:rPr>
              <w:t>200 {success, message, effectiveDate} + sets cancel_at_period_end=1 status canceling + billing_event | 403 | 500</w:t>
            </w:r>
          </w:p>
        </w:tc>
        <w:tc>
          <w:tcPr>
            <w:tcW w:type="dxa" w:w="1584"/>
            <w:shd w:fill="FFFFFF" w:val="clear"/>
            <w:vAlign w:val="center"/>
          </w:tcPr>
          <w:p>
            <w:pPr>
              <w:spacing w:before="20" w:after="20"/>
              <w:jc w:val="left"/>
            </w:pPr>
            <w:r>
              <w:rPr>
                <w:rFonts w:ascii="Calibri" w:hAnsi="Calibri"/>
                <w:color w:val="333333"/>
                <w:sz w:val="10"/>
              </w:rPr>
              <w:t>CancelModal confirm</w:t>
            </w:r>
          </w:p>
        </w:tc>
      </w:tr>
      <w:tr>
        <w:tc>
          <w:tcPr>
            <w:tcW w:type="dxa" w:w="1872"/>
            <w:shd w:fill="F7F7F5" w:val="clear"/>
            <w:vAlign w:val="center"/>
          </w:tcPr>
          <w:p>
            <w:pPr>
              <w:spacing w:before="20" w:after="20"/>
              <w:jc w:val="left"/>
            </w:pPr>
            <w:r>
              <w:rPr>
                <w:rFonts w:ascii="Calibri" w:hAnsi="Calibri"/>
                <w:color w:val="333333"/>
                <w:sz w:val="10"/>
              </w:rPr>
              <w:t>POST /api/billing/resume</w:t>
            </w:r>
          </w:p>
        </w:tc>
        <w:tc>
          <w:tcPr>
            <w:tcW w:type="dxa" w:w="2160"/>
            <w:shd w:fill="F7F7F5" w:val="clear"/>
            <w:vAlign w:val="center"/>
          </w:tcPr>
          <w:p>
            <w:pPr>
              <w:spacing w:before="20" w:after="20"/>
              <w:jc w:val="left"/>
            </w:pPr>
            <w:r>
              <w:rPr>
                <w:rFonts w:ascii="Calibri" w:hAnsi="Calibri"/>
                <w:color w:val="333333"/>
                <w:sz w:val="10"/>
              </w:rPr>
              <w:t>Body {workspaceId} | Auth owner/admin</w:t>
            </w:r>
          </w:p>
        </w:tc>
        <w:tc>
          <w:tcPr>
            <w:tcW w:type="dxa" w:w="2304"/>
            <w:shd w:fill="F7F7F5" w:val="clear"/>
            <w:vAlign w:val="center"/>
          </w:tcPr>
          <w:p>
            <w:pPr>
              <w:spacing w:before="20" w:after="20"/>
              <w:jc w:val="left"/>
            </w:pPr>
            <w:r>
              <w:rPr>
                <w:rFonts w:ascii="Calibri" w:hAnsi="Calibri"/>
                <w:color w:val="333333"/>
                <w:sz w:val="10"/>
              </w:rPr>
              <w:t>200 {success, message} + sets cancel_at=0 status active + billing_event | 403 | 500</w:t>
            </w:r>
          </w:p>
        </w:tc>
        <w:tc>
          <w:tcPr>
            <w:tcW w:type="dxa" w:w="1584"/>
            <w:shd w:fill="F7F7F5" w:val="clear"/>
            <w:vAlign w:val="center"/>
          </w:tcPr>
          <w:p>
            <w:pPr>
              <w:spacing w:before="20" w:after="20"/>
              <w:jc w:val="left"/>
            </w:pPr>
            <w:r>
              <w:rPr>
                <w:rFonts w:ascii="Calibri" w:hAnsi="Calibri"/>
                <w:color w:val="333333"/>
                <w:sz w:val="10"/>
              </w:rPr>
              <w:t>CurrentPlanCard Resume</w:t>
            </w:r>
          </w:p>
        </w:tc>
      </w:tr>
      <w:tr>
        <w:tc>
          <w:tcPr>
            <w:tcW w:type="dxa" w:w="1872"/>
            <w:shd w:fill="FFFFFF" w:val="clear"/>
            <w:vAlign w:val="center"/>
          </w:tcPr>
          <w:p>
            <w:pPr>
              <w:spacing w:before="20" w:after="20"/>
              <w:jc w:val="left"/>
            </w:pPr>
            <w:r>
              <w:rPr>
                <w:rFonts w:ascii="Calibri" w:hAnsi="Calibri"/>
                <w:color w:val="333333"/>
                <w:sz w:val="10"/>
              </w:rPr>
              <w:t>POST /api/webhooks/stripe</w:t>
            </w:r>
          </w:p>
        </w:tc>
        <w:tc>
          <w:tcPr>
            <w:tcW w:type="dxa" w:w="2160"/>
            <w:shd w:fill="FFFFFF" w:val="clear"/>
            <w:vAlign w:val="center"/>
          </w:tcPr>
          <w:p>
            <w:pPr>
              <w:spacing w:before="20" w:after="20"/>
              <w:jc w:val="left"/>
            </w:pPr>
            <w:r>
              <w:rPr>
                <w:rFonts w:ascii="Calibri" w:hAnsi="Calibri"/>
                <w:color w:val="333333"/>
                <w:sz w:val="10"/>
              </w:rPr>
              <w:t>Header stripe-signature, Body raw JSON/event | No Auth (raw)</w:t>
            </w:r>
          </w:p>
        </w:tc>
        <w:tc>
          <w:tcPr>
            <w:tcW w:type="dxa" w:w="2304"/>
            <w:shd w:fill="FFFFFF" w:val="clear"/>
            <w:vAlign w:val="center"/>
          </w:tcPr>
          <w:p>
            <w:pPr>
              <w:spacing w:before="20" w:after="20"/>
              <w:jc w:val="left"/>
            </w:pPr>
            <w:r>
              <w:rPr>
                <w:rFonts w:ascii="Calibri" w:hAnsi="Calibri"/>
                <w:color w:val="333333"/>
                <w:sz w:val="10"/>
              </w:rPr>
              <w:t>200 {received:true} or duplicate or 400 invalid/401 signature fail or 500 -&gt; Stripe retries | idempotency via webhook_events</w:t>
            </w:r>
          </w:p>
        </w:tc>
        <w:tc>
          <w:tcPr>
            <w:tcW w:type="dxa" w:w="1584"/>
            <w:shd w:fill="FFFFFF" w:val="clear"/>
            <w:vAlign w:val="center"/>
          </w:tcPr>
          <w:p>
            <w:pPr>
              <w:spacing w:before="20" w:after="20"/>
              <w:jc w:val="left"/>
            </w:pPr>
            <w:r>
              <w:rPr>
                <w:rFonts w:ascii="Calibri" w:hAnsi="Calibri"/>
                <w:color w:val="333333"/>
                <w:sz w:val="10"/>
              </w:rPr>
              <w:t>Stripe server-to-server</w:t>
            </w:r>
          </w:p>
        </w:tc>
      </w:tr>
      <w:tr>
        <w:tc>
          <w:tcPr>
            <w:tcW w:type="dxa" w:w="1872"/>
            <w:shd w:fill="F7F7F5" w:val="clear"/>
            <w:vAlign w:val="center"/>
          </w:tcPr>
          <w:p>
            <w:pPr>
              <w:spacing w:before="20" w:after="20"/>
              <w:jc w:val="left"/>
            </w:pPr>
            <w:r>
              <w:rPr>
                <w:rFonts w:ascii="Calibri" w:hAnsi="Calibri"/>
                <w:color w:val="333333"/>
                <w:sz w:val="10"/>
              </w:rPr>
              <w:t>GET /api/settings/me</w:t>
            </w:r>
          </w:p>
        </w:tc>
        <w:tc>
          <w:tcPr>
            <w:tcW w:type="dxa" w:w="2160"/>
            <w:shd w:fill="F7F7F5" w:val="clear"/>
            <w:vAlign w:val="center"/>
          </w:tcPr>
          <w:p>
            <w:pPr>
              <w:spacing w:before="20" w:after="20"/>
              <w:jc w:val="left"/>
            </w:pPr>
            <w:r>
              <w:rPr>
                <w:rFonts w:ascii="Calibri" w:hAnsi="Calibri"/>
                <w:color w:val="333333"/>
                <w:sz w:val="10"/>
              </w:rPr>
              <w:t>Query workspaceId | Auth</w:t>
            </w:r>
          </w:p>
        </w:tc>
        <w:tc>
          <w:tcPr>
            <w:tcW w:type="dxa" w:w="2304"/>
            <w:shd w:fill="F7F7F5" w:val="clear"/>
            <w:vAlign w:val="center"/>
          </w:tcPr>
          <w:p>
            <w:pPr>
              <w:spacing w:before="20" w:after="20"/>
              <w:jc w:val="left"/>
            </w:pPr>
            <w:r>
              <w:rPr>
                <w:rFonts w:ascii="Calibri" w:hAnsi="Calibri"/>
                <w:color w:val="333333"/>
                <w:sz w:val="10"/>
              </w:rPr>
              <w:t>200 {profile:{id,name,email,authProvider,jobTitle,phone,createdAt,lastLoginAt}, notifications: NotificationPreferences 10 booleans, aiDefaults:{defaultStyle, defaultTone, enableHandoff, safetyKnowledgeOnly, safetyNoHallucination}, workspace: {id,name,slug}|null } | 404 | 500</w:t>
            </w:r>
          </w:p>
        </w:tc>
        <w:tc>
          <w:tcPr>
            <w:tcW w:type="dxa" w:w="1584"/>
            <w:shd w:fill="F7F7F5" w:val="clear"/>
            <w:vAlign w:val="center"/>
          </w:tcPr>
          <w:p>
            <w:pPr>
              <w:spacing w:before="20" w:after="20"/>
              <w:jc w:val="left"/>
            </w:pPr>
            <w:r>
              <w:rPr>
                <w:rFonts w:ascii="Calibri" w:hAnsi="Calibri"/>
                <w:color w:val="333333"/>
                <w:sz w:val="10"/>
              </w:rPr>
              <w:t>SettingsPage fetchCentralSettings</w:t>
            </w:r>
          </w:p>
        </w:tc>
      </w:tr>
      <w:tr>
        <w:tc>
          <w:tcPr>
            <w:tcW w:type="dxa" w:w="1872"/>
            <w:shd w:fill="FFFFFF" w:val="clear"/>
            <w:vAlign w:val="center"/>
          </w:tcPr>
          <w:p>
            <w:pPr>
              <w:spacing w:before="20" w:after="20"/>
              <w:jc w:val="left"/>
            </w:pPr>
            <w:r>
              <w:rPr>
                <w:rFonts w:ascii="Calibri" w:hAnsi="Calibri"/>
                <w:color w:val="333333"/>
                <w:sz w:val="10"/>
              </w:rPr>
              <w:t>PUT /api/settings/profile</w:t>
            </w:r>
          </w:p>
        </w:tc>
        <w:tc>
          <w:tcPr>
            <w:tcW w:type="dxa" w:w="2160"/>
            <w:shd w:fill="FFFFFF" w:val="clear"/>
            <w:vAlign w:val="center"/>
          </w:tcPr>
          <w:p>
            <w:pPr>
              <w:spacing w:before="20" w:after="20"/>
              <w:jc w:val="left"/>
            </w:pPr>
            <w:r>
              <w:rPr>
                <w:rFonts w:ascii="Calibri" w:hAnsi="Calibri"/>
                <w:color w:val="333333"/>
                <w:sz w:val="10"/>
              </w:rPr>
              <w:t>Body {name*, jobTitle, phone} | Auth</w:t>
            </w:r>
          </w:p>
        </w:tc>
        <w:tc>
          <w:tcPr>
            <w:tcW w:type="dxa" w:w="2304"/>
            <w:shd w:fill="FFFFFF" w:val="clear"/>
            <w:vAlign w:val="center"/>
          </w:tcPr>
          <w:p>
            <w:pPr>
              <w:spacing w:before="20" w:after="20"/>
              <w:jc w:val="left"/>
            </w:pPr>
            <w:r>
              <w:rPr>
                <w:rFonts w:ascii="Calibri" w:hAnsi="Calibri"/>
                <w:color w:val="333333"/>
                <w:sz w:val="10"/>
              </w:rPr>
              <w:t>200 {success, profile} | 400 name required | 500</w:t>
            </w:r>
          </w:p>
        </w:tc>
        <w:tc>
          <w:tcPr>
            <w:tcW w:type="dxa" w:w="1584"/>
            <w:shd w:fill="FFFFFF" w:val="clear"/>
            <w:vAlign w:val="center"/>
          </w:tcPr>
          <w:p>
            <w:pPr>
              <w:spacing w:before="20" w:after="20"/>
              <w:jc w:val="left"/>
            </w:pPr>
            <w:r>
              <w:rPr>
                <w:rFonts w:ascii="Calibri" w:hAnsi="Calibri"/>
                <w:color w:val="333333"/>
                <w:sz w:val="10"/>
              </w:rPr>
              <w:t>ProfileTab save</w:t>
            </w:r>
          </w:p>
        </w:tc>
      </w:tr>
      <w:tr>
        <w:tc>
          <w:tcPr>
            <w:tcW w:type="dxa" w:w="1872"/>
            <w:shd w:fill="F7F7F5" w:val="clear"/>
            <w:vAlign w:val="center"/>
          </w:tcPr>
          <w:p>
            <w:pPr>
              <w:spacing w:before="20" w:after="20"/>
              <w:jc w:val="left"/>
            </w:pPr>
            <w:r>
              <w:rPr>
                <w:rFonts w:ascii="Calibri" w:hAnsi="Calibri"/>
                <w:color w:val="333333"/>
                <w:sz w:val="10"/>
              </w:rPr>
              <w:t>PUT /api/settings/notifications</w:t>
            </w:r>
          </w:p>
        </w:tc>
        <w:tc>
          <w:tcPr>
            <w:tcW w:type="dxa" w:w="2160"/>
            <w:shd w:fill="F7F7F5" w:val="clear"/>
            <w:vAlign w:val="center"/>
          </w:tcPr>
          <w:p>
            <w:pPr>
              <w:spacing w:before="20" w:after="20"/>
              <w:jc w:val="left"/>
            </w:pPr>
            <w:r>
              <w:rPr>
                <w:rFonts w:ascii="Calibri" w:hAnsi="Calibri"/>
                <w:color w:val="333333"/>
                <w:sz w:val="10"/>
              </w:rPr>
              <w:t>Body NotificationPreferences (10 booleans) | Auth</w:t>
            </w:r>
          </w:p>
        </w:tc>
        <w:tc>
          <w:tcPr>
            <w:tcW w:type="dxa" w:w="2304"/>
            <w:shd w:fill="F7F7F5" w:val="clear"/>
            <w:vAlign w:val="center"/>
          </w:tcPr>
          <w:p>
            <w:pPr>
              <w:spacing w:before="20" w:after="20"/>
              <w:jc w:val="left"/>
            </w:pPr>
            <w:r>
              <w:rPr>
                <w:rFonts w:ascii="Calibri" w:hAnsi="Calibri"/>
                <w:color w:val="333333"/>
                <w:sz w:val="10"/>
              </w:rPr>
              <w:t>200 {success, preferences} | 500</w:t>
            </w:r>
          </w:p>
        </w:tc>
        <w:tc>
          <w:tcPr>
            <w:tcW w:type="dxa" w:w="1584"/>
            <w:shd w:fill="F7F7F5" w:val="clear"/>
            <w:vAlign w:val="center"/>
          </w:tcPr>
          <w:p>
            <w:pPr>
              <w:spacing w:before="20" w:after="20"/>
              <w:jc w:val="left"/>
            </w:pPr>
            <w:r>
              <w:rPr>
                <w:rFonts w:ascii="Calibri" w:hAnsi="Calibri"/>
                <w:color w:val="333333"/>
                <w:sz w:val="10"/>
              </w:rPr>
              <w:t>NotificationsTab save</w:t>
            </w:r>
          </w:p>
        </w:tc>
      </w:tr>
      <w:tr>
        <w:tc>
          <w:tcPr>
            <w:tcW w:type="dxa" w:w="1872"/>
            <w:shd w:fill="FFFFFF" w:val="clear"/>
            <w:vAlign w:val="center"/>
          </w:tcPr>
          <w:p>
            <w:pPr>
              <w:spacing w:before="20" w:after="20"/>
              <w:jc w:val="left"/>
            </w:pPr>
            <w:r>
              <w:rPr>
                <w:rFonts w:ascii="Calibri" w:hAnsi="Calibri"/>
                <w:color w:val="333333"/>
                <w:sz w:val="10"/>
              </w:rPr>
              <w:t>POST /api/settings/change-password</w:t>
            </w:r>
          </w:p>
        </w:tc>
        <w:tc>
          <w:tcPr>
            <w:tcW w:type="dxa" w:w="2160"/>
            <w:shd w:fill="FFFFFF" w:val="clear"/>
            <w:vAlign w:val="center"/>
          </w:tcPr>
          <w:p>
            <w:pPr>
              <w:spacing w:before="20" w:after="20"/>
              <w:jc w:val="left"/>
            </w:pPr>
            <w:r>
              <w:rPr>
                <w:rFonts w:ascii="Calibri" w:hAnsi="Calibri"/>
                <w:color w:val="333333"/>
                <w:sz w:val="10"/>
              </w:rPr>
              <w:t>Body {currentPassword*, newPassword* 8+} | Auth</w:t>
            </w:r>
          </w:p>
        </w:tc>
        <w:tc>
          <w:tcPr>
            <w:tcW w:type="dxa" w:w="2304"/>
            <w:shd w:fill="FFFFFF" w:val="clear"/>
            <w:vAlign w:val="center"/>
          </w:tcPr>
          <w:p>
            <w:pPr>
              <w:spacing w:before="20" w:after="20"/>
              <w:jc w:val="left"/>
            </w:pPr>
            <w:r>
              <w:rPr>
                <w:rFonts w:ascii="Calibri" w:hAnsi="Calibri"/>
                <w:color w:val="333333"/>
                <w:sz w:val="10"/>
              </w:rPr>
              <w:t>200 {success, message} | 400 missing/8+ / incorrect / google no password | 404 | 500</w:t>
            </w:r>
          </w:p>
        </w:tc>
        <w:tc>
          <w:tcPr>
            <w:tcW w:type="dxa" w:w="1584"/>
            <w:shd w:fill="FFFFFF" w:val="clear"/>
            <w:vAlign w:val="center"/>
          </w:tcPr>
          <w:p>
            <w:pPr>
              <w:spacing w:before="20" w:after="20"/>
              <w:jc w:val="left"/>
            </w:pPr>
            <w:r>
              <w:rPr>
                <w:rFonts w:ascii="Calibri" w:hAnsi="Calibri"/>
                <w:color w:val="333333"/>
                <w:sz w:val="10"/>
              </w:rPr>
              <w:t>SecurityTab change</w:t>
            </w:r>
          </w:p>
        </w:tc>
      </w:tr>
      <w:tr>
        <w:tc>
          <w:tcPr>
            <w:tcW w:type="dxa" w:w="1872"/>
            <w:shd w:fill="F7F7F5" w:val="clear"/>
            <w:vAlign w:val="center"/>
          </w:tcPr>
          <w:p>
            <w:pPr>
              <w:spacing w:before="20" w:after="20"/>
              <w:jc w:val="left"/>
            </w:pPr>
            <w:r>
              <w:rPr>
                <w:rFonts w:ascii="Calibri" w:hAnsi="Calibri"/>
                <w:color w:val="333333"/>
                <w:sz w:val="10"/>
              </w:rPr>
              <w:t>PUT /api/settings/ai-defaults</w:t>
            </w:r>
          </w:p>
        </w:tc>
        <w:tc>
          <w:tcPr>
            <w:tcW w:type="dxa" w:w="2160"/>
            <w:shd w:fill="F7F7F5" w:val="clear"/>
            <w:vAlign w:val="center"/>
          </w:tcPr>
          <w:p>
            <w:pPr>
              <w:spacing w:before="20" w:after="20"/>
              <w:jc w:val="left"/>
            </w:pPr>
            <w:r>
              <w:rPr>
                <w:rFonts w:ascii="Calibri" w:hAnsi="Calibri"/>
                <w:color w:val="333333"/>
                <w:sz w:val="10"/>
              </w:rPr>
              <w:t>Query workspaceId + Body {defaultStyle, defaultTone, enableHandoff, safetyKnowledgeOnly, safetyNoHallucination} | Auth</w:t>
            </w:r>
          </w:p>
        </w:tc>
        <w:tc>
          <w:tcPr>
            <w:tcW w:type="dxa" w:w="2304"/>
            <w:shd w:fill="F7F7F5" w:val="clear"/>
            <w:vAlign w:val="center"/>
          </w:tcPr>
          <w:p>
            <w:pPr>
              <w:spacing w:before="20" w:after="20"/>
              <w:jc w:val="left"/>
            </w:pPr>
            <w:r>
              <w:rPr>
                <w:rFonts w:ascii="Calibri" w:hAnsi="Calibri"/>
                <w:color w:val="333333"/>
                <w:sz w:val="10"/>
              </w:rPr>
              <w:t>200 {success, aiDefaults} | 404 workspace | 500</w:t>
            </w:r>
          </w:p>
        </w:tc>
        <w:tc>
          <w:tcPr>
            <w:tcW w:type="dxa" w:w="1584"/>
            <w:shd w:fill="F7F7F5" w:val="clear"/>
            <w:vAlign w:val="center"/>
          </w:tcPr>
          <w:p>
            <w:pPr>
              <w:spacing w:before="20" w:after="20"/>
              <w:jc w:val="left"/>
            </w:pPr>
            <w:r>
              <w:rPr>
                <w:rFonts w:ascii="Calibri" w:hAnsi="Calibri"/>
                <w:color w:val="333333"/>
                <w:sz w:val="10"/>
              </w:rPr>
              <w:t>AIPreferencesTab save</w:t>
            </w:r>
          </w:p>
        </w:tc>
      </w:tr>
      <w:tr>
        <w:tc>
          <w:tcPr>
            <w:tcW w:type="dxa" w:w="1872"/>
            <w:shd w:fill="FFFFFF" w:val="clear"/>
            <w:vAlign w:val="center"/>
          </w:tcPr>
          <w:p>
            <w:pPr>
              <w:spacing w:before="20" w:after="20"/>
              <w:jc w:val="left"/>
            </w:pPr>
            <w:r>
              <w:rPr>
                <w:rFonts w:ascii="Calibri" w:hAnsi="Calibri"/>
                <w:color w:val="333333"/>
                <w:sz w:val="10"/>
              </w:rPr>
              <w:t>GET /api/settings/export-user-data.json</w:t>
            </w:r>
          </w:p>
        </w:tc>
        <w:tc>
          <w:tcPr>
            <w:tcW w:type="dxa" w:w="2160"/>
            <w:shd w:fill="FFFFFF" w:val="clear"/>
            <w:vAlign w:val="center"/>
          </w:tcPr>
          <w:p>
            <w:pPr>
              <w:spacing w:before="20" w:after="20"/>
              <w:jc w:val="left"/>
            </w:pPr>
            <w:r>
              <w:rPr>
                <w:rFonts w:ascii="Calibri" w:hAnsi="Calibri"/>
                <w:color w:val="333333"/>
                <w:sz w:val="10"/>
              </w:rPr>
              <w:t>Query workspaceId | Auth</w:t>
            </w:r>
          </w:p>
        </w:tc>
        <w:tc>
          <w:tcPr>
            <w:tcW w:type="dxa" w:w="2304"/>
            <w:shd w:fill="FFFFFF" w:val="clear"/>
            <w:vAlign w:val="center"/>
          </w:tcPr>
          <w:p>
            <w:pPr>
              <w:spacing w:before="20" w:after="20"/>
              <w:jc w:val="left"/>
            </w:pPr>
            <w:r>
              <w:rPr>
                <w:rFonts w:ascii="Calibri" w:hAnsi="Calibri"/>
                <w:color w:val="333333"/>
                <w:sz w:val="10"/>
              </w:rPr>
              <w:t>200 application/json attachment xiachat_user_data_{id}.json {exportMetadata, userProfile, workspace} | 401 | 500</w:t>
            </w:r>
          </w:p>
        </w:tc>
        <w:tc>
          <w:tcPr>
            <w:tcW w:type="dxa" w:w="1584"/>
            <w:shd w:fill="FFFFFF" w:val="clear"/>
            <w:vAlign w:val="center"/>
          </w:tcPr>
          <w:p>
            <w:pPr>
              <w:spacing w:before="20" w:after="20"/>
              <w:jc w:val="left"/>
            </w:pPr>
            <w:r>
              <w:rPr>
                <w:rFonts w:ascii="Calibri" w:hAnsi="Calibri"/>
                <w:color w:val="333333"/>
                <w:sz w:val="10"/>
              </w:rPr>
              <w:t>PrivacyTab export (window.open)</w:t>
            </w:r>
          </w:p>
        </w:tc>
      </w:tr>
      <w:tr>
        <w:tc>
          <w:tcPr>
            <w:tcW w:type="dxa" w:w="1872"/>
            <w:shd w:fill="F7F7F5" w:val="clear"/>
            <w:vAlign w:val="center"/>
          </w:tcPr>
          <w:p>
            <w:pPr>
              <w:spacing w:before="20" w:after="20"/>
              <w:jc w:val="left"/>
            </w:pPr>
            <w:r>
              <w:rPr>
                <w:rFonts w:ascii="Calibri" w:hAnsi="Calibri"/>
                <w:color w:val="333333"/>
                <w:sz w:val="10"/>
              </w:rPr>
              <w:t>DELETE /api/settings/account</w:t>
            </w:r>
          </w:p>
        </w:tc>
        <w:tc>
          <w:tcPr>
            <w:tcW w:type="dxa" w:w="2160"/>
            <w:shd w:fill="F7F7F5" w:val="clear"/>
            <w:vAlign w:val="center"/>
          </w:tcPr>
          <w:p>
            <w:pPr>
              <w:spacing w:before="20" w:after="20"/>
              <w:jc w:val="left"/>
            </w:pPr>
            <w:r>
              <w:rPr>
                <w:rFonts w:ascii="Calibri" w:hAnsi="Calibri"/>
                <w:color w:val="333333"/>
                <w:sz w:val="10"/>
              </w:rPr>
              <w:t>Body {confirmText=='DELETE'*, currentPassword if local} | Auth</w:t>
            </w:r>
          </w:p>
        </w:tc>
        <w:tc>
          <w:tcPr>
            <w:tcW w:type="dxa" w:w="2304"/>
            <w:shd w:fill="F7F7F5" w:val="clear"/>
            <w:vAlign w:val="center"/>
          </w:tcPr>
          <w:p>
            <w:pPr>
              <w:spacing w:before="20" w:after="20"/>
              <w:jc w:val="left"/>
            </w:pPr>
            <w:r>
              <w:rPr>
                <w:rFonts w:ascii="Calibri" w:hAnsi="Calibri"/>
                <w:color w:val="333333"/>
                <w:sz w:val="10"/>
              </w:rPr>
              <w:t>200 {success, message} + clearCookie + DELETE CASCADE user -&gt; workspaces etc. | 400 confirm/missing/incorrect password | 404 | 500</w:t>
            </w:r>
          </w:p>
        </w:tc>
        <w:tc>
          <w:tcPr>
            <w:tcW w:type="dxa" w:w="1584"/>
            <w:shd w:fill="F7F7F5" w:val="clear"/>
            <w:vAlign w:val="center"/>
          </w:tcPr>
          <w:p>
            <w:pPr>
              <w:spacing w:before="20" w:after="20"/>
              <w:jc w:val="left"/>
            </w:pPr>
            <w:r>
              <w:rPr>
                <w:rFonts w:ascii="Calibri" w:hAnsi="Calibri"/>
                <w:color w:val="333333"/>
                <w:sz w:val="10"/>
              </w:rPr>
              <w:t>AccountTab delete danger zone</w:t>
            </w:r>
          </w:p>
        </w:tc>
      </w:tr>
    </w:tbl>
    <w:p>
      <w:pPr>
        <w:spacing w:after="40"/>
      </w:pPr>
    </w:p>
    <w:p>
      <w:pPr>
        <w:shd w:val="clear" w:fill="F0FDF4"/>
        <w:pBdr>
          <w:top w:val="single" w:sz="3" w:space="4" w:color="E8E8E5"/>
          <w:left w:val="single" w:sz="3" w:space="4" w:color="E8E8E5"/>
          <w:bottom w:val="single" w:sz="3" w:space="4" w:color="E8E8E5"/>
          <w:right w:val="single" w:sz="3" w:space="4" w:color="E8E8E5"/>
        </w:pBdr>
        <w:spacing w:before="60" w:after="60"/>
        <w:ind w:left="173"/>
      </w:pPr>
      <w:r>
        <w:rPr>
          <w:rFonts w:ascii="Consolas" w:hAnsi="Consolas"/>
          <w:color w:val="333333"/>
          <w:sz w:val="12"/>
        </w:rPr>
        <w:t>// Types: AnalyticsData (81) {workspace, dateBounds, kpis: AnalyticsKPIs 7 metrics, trends TrendDataPoint[], aiPerformance, agentPerformance[] {id,name,conversations,resolved,handoffs,resolutionRate,avgResponseTimeSec}, channelPerformance[] {id,name,type,status,conversations,resolved,aiResolutionRate,avgResponseTimeSec}, statusDistribution {open,aiHandling,human,resolved}, hourlyDistribution[24] }</w:t>
        <w:br/>
        <w:t>// BillingOverview (67) {workspace {userRole, canManageBilling}, subscription {planId, planName, status, billingInterval, currentPeriodStart/End, cancelAtPeriodEnd, trialDaysRemaining, paymentMethod|null}, limits PlanLimits {max_agents etc -1=unlimited}, usage UsageMetrics {agents, teamMembers, conversations, knowledgeSources, channels}, plans PlanDefinition[4] {id, name, priceMonthly/Annual, limits, features, popular}, invoices InvoiceItem[20] }</w:t>
        <w:br/>
        <w:t>// NotificationPreferences (10) {emailAssignedToMe etc 6 + browser 4} | WorkspaceAIDefaults {defaultStyle, defaultTone, enableHandoff, safetyKnowledgeOnly, safetyNoHallucination}</w:t>
      </w:r>
    </w:p>
    <w:p>
      <w:pPr>
        <w:pStyle w:val="Heading2"/>
        <w:spacing w:before="240" w:after="60"/>
      </w:pPr>
      <w:r>
        <w:rPr>
          <w:rFonts w:ascii="Calibri" w:hAnsi="Calibri"/>
          <w:b/>
          <w:color w:val="059669"/>
          <w:sz w:val="18"/>
        </w:rPr>
        <w:t>UI Team Implementation Checklist (Ready to Build)</w:t>
      </w:r>
    </w:p>
    <w:p>
      <w:pPr>
        <w:spacing w:after="60"/>
        <w:jc w:val="left"/>
        <w:shd w:val="clear" w:fill="DC2626"/>
      </w:pPr>
      <w:r>
        <w:rPr>
          <w:rFonts w:ascii="Calibri" w:hAnsi="Calibri"/>
          <w:b/>
          <w:color w:val="FFFFFF"/>
          <w:sz w:val="13"/>
        </w:rPr>
        <w:t xml:space="preserve">  Do Not Focus on Visual Polish — Logic Before Visual (as requested for STEP 7)  </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1440"/>
        <w:gridCol w:w="5760"/>
        <w:gridCol w:w="864"/>
      </w:tblGrid>
      <w:tr>
        <w:tc>
          <w:tcPr>
            <w:tcW w:type="dxa" w:w="3475"/>
            <w:vAlign w:val="center"/>
            <w:shd w:fill="059669" w:val="clear"/>
          </w:tcPr>
          <w:p>
            <w:pPr>
              <w:spacing w:before="20" w:after="20"/>
              <w:jc w:val="center"/>
            </w:pPr>
            <w:r>
              <w:rPr>
                <w:rFonts w:ascii="Calibri" w:hAnsi="Calibri"/>
                <w:b/>
                <w:color w:val="FFFFFF"/>
                <w:sz w:val="13"/>
              </w:rPr>
              <w:t>Area</w:t>
            </w:r>
          </w:p>
        </w:tc>
        <w:tc>
          <w:tcPr>
            <w:tcW w:type="dxa" w:w="3475"/>
            <w:vAlign w:val="center"/>
            <w:shd w:fill="059669" w:val="clear"/>
          </w:tcPr>
          <w:p>
            <w:pPr>
              <w:spacing w:before="20" w:after="20"/>
              <w:jc w:val="center"/>
            </w:pPr>
            <w:r>
              <w:rPr>
                <w:rFonts w:ascii="Calibri" w:hAnsi="Calibri"/>
                <w:b/>
                <w:color w:val="FFFFFF"/>
                <w:sz w:val="13"/>
              </w:rPr>
              <w:t>Check Items</w:t>
            </w:r>
          </w:p>
        </w:tc>
        <w:tc>
          <w:tcPr>
            <w:tcW w:type="dxa" w:w="3475"/>
            <w:vAlign w:val="center"/>
            <w:shd w:fill="059669" w:val="clear"/>
          </w:tcPr>
          <w:p>
            <w:pPr>
              <w:spacing w:before="20" w:after="20"/>
              <w:jc w:val="center"/>
            </w:pPr>
            <w:r>
              <w:rPr>
                <w:rFonts w:ascii="Calibri" w:hAnsi="Calibri"/>
                <w:b/>
                <w:color w:val="FFFFFF"/>
                <w:sz w:val="13"/>
              </w:rPr>
              <w:t>Status</w:t>
            </w:r>
          </w:p>
        </w:tc>
      </w:tr>
      <w:tr>
        <w:tc>
          <w:tcPr>
            <w:tcW w:type="dxa" w:w="1440"/>
            <w:shd w:fill="FFFFFF" w:val="clear"/>
            <w:vAlign w:val="center"/>
          </w:tcPr>
          <w:p>
            <w:pPr>
              <w:spacing w:before="20" w:after="20"/>
              <w:jc w:val="left"/>
            </w:pPr>
            <w:r>
              <w:rPr>
                <w:rFonts w:ascii="Calibri" w:hAnsi="Calibri"/>
                <w:color w:val="333333"/>
                <w:sz w:val="12"/>
              </w:rPr>
              <w:t>Analytics Dashboard</w:t>
            </w:r>
          </w:p>
        </w:tc>
        <w:tc>
          <w:tcPr>
            <w:tcW w:type="dxa" w:w="5760"/>
            <w:shd w:fill="FFFFFF" w:val="clear"/>
            <w:vAlign w:val="center"/>
          </w:tcPr>
          <w:p>
            <w:pPr>
              <w:spacing w:before="20" w:after="20"/>
              <w:jc w:val="left"/>
            </w:pPr>
            <w:r>
              <w:rPr>
                <w:rFonts w:ascii="Calibri" w:hAnsi="Calibri"/>
                <w:color w:val="333333"/>
                <w:sz w:val="12"/>
              </w:rPr>
              <w:t>GET analytics with preset 30d default + channel/agent filters + trends chart total/resolved per day, KPI 7 cards with changePct badge (green up/red down/null dash), AI summary handled/resolved/handoffs/resolutionRate, isEmpty placeholder, isLoading skeleton</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Channel Breakdown</w:t>
            </w:r>
          </w:p>
        </w:tc>
        <w:tc>
          <w:tcPr>
            <w:tcW w:type="dxa" w:w="5760"/>
            <w:shd w:fill="F7F7F5" w:val="clear"/>
            <w:vAlign w:val="center"/>
          </w:tcPr>
          <w:p>
            <w:pPr>
              <w:spacing w:before="20" w:after="20"/>
              <w:jc w:val="left"/>
            </w:pPr>
            <w:r>
              <w:rPr>
                <w:rFonts w:ascii="Calibri" w:hAnsi="Calibri"/>
                <w:color w:val="333333"/>
                <w:sz w:val="12"/>
              </w:rPr>
              <w:t>channelPerformance grid per channel type lower compare, conversations/resolved/aiRate/avg 3.1s, statusDistribution donut 4, hourly 24 bars getHours, empty 0 display, no channel -&gt; Connect CTA</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Agent Breakdown</w:t>
            </w:r>
          </w:p>
        </w:tc>
        <w:tc>
          <w:tcPr>
            <w:tcW w:type="dxa" w:w="5760"/>
            <w:shd w:fill="FFFFFF" w:val="clear"/>
            <w:vAlign w:val="center"/>
          </w:tcPr>
          <w:p>
            <w:pPr>
              <w:spacing w:before="20" w:after="20"/>
              <w:jc w:val="left"/>
            </w:pPr>
            <w:r>
              <w:rPr>
                <w:rFonts w:ascii="Calibri" w:hAnsi="Calibri"/>
                <w:color w:val="333333"/>
                <w:sz w:val="12"/>
              </w:rPr>
              <w:t>agentPerformance table per agent filter assignee==name (fragile, should be id), resolutionRate calc, avg 2.4s, AI summary, status/hourly already</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Date Filters</w:t>
            </w:r>
          </w:p>
        </w:tc>
        <w:tc>
          <w:tcPr>
            <w:tcW w:type="dxa" w:w="5760"/>
            <w:shd w:fill="F7F7F5" w:val="clear"/>
            <w:vAlign w:val="center"/>
          </w:tcPr>
          <w:p>
            <w:pPr>
              <w:spacing w:before="20" w:after="20"/>
              <w:jc w:val="left"/>
            </w:pPr>
            <w:r>
              <w:rPr>
                <w:rFonts w:ascii="Calibri" w:hAnsi="Calibri"/>
                <w:color w:val="333333"/>
                <w:sz w:val="12"/>
              </w:rPr>
              <w:t>Preset pills today/yesterday/7d/30d/90d/custom with active orange, custom shows start+end date inputs, getDateBounds logic prev period calc, changePct vs prev, validation start&lt;=end 400, durationDays, hourly timezone workspace vs server</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CSV Export</w:t>
            </w:r>
          </w:p>
        </w:tc>
        <w:tc>
          <w:tcPr>
            <w:tcW w:type="dxa" w:w="5760"/>
            <w:shd w:fill="FFFFFF" w:val="clear"/>
            <w:vAlign w:val="center"/>
          </w:tcPr>
          <w:p>
            <w:pPr>
              <w:spacing w:before="20" w:after="20"/>
              <w:jc w:val="left"/>
            </w:pPr>
            <w:r>
              <w:rPr>
                <w:rFonts w:ascii="Calibri" w:hAnsi="Calibri"/>
                <w:color w:val="333333"/>
                <w:sz w:val="12"/>
              </w:rPr>
              <w:t>Export button Download -&gt; GET export.csv same params (but current ignores channel/agent -&gt; fix), header 8 cols, quoted fields, double-quote escape, filename xiachat_analytics_{slug}_{date}.csv or custom dates, blob URL a.click, isExporting spinner, empty header only, 401 handling, large 10k streaming concern</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Stripe Checkout</w:t>
            </w:r>
          </w:p>
        </w:tc>
        <w:tc>
          <w:tcPr>
            <w:tcW w:type="dxa" w:w="5760"/>
            <w:shd w:fill="F7F7F5" w:val="clear"/>
            <w:vAlign w:val="center"/>
          </w:tcPr>
          <w:p>
            <w:pPr>
              <w:spacing w:before="20" w:after="20"/>
              <w:jc w:val="left"/>
            </w:pPr>
            <w:r>
              <w:rPr>
                <w:rFonts w:ascii="Calibri" w:hAnsi="Calibri"/>
                <w:color w:val="333333"/>
                <w:sz w:val="12"/>
              </w:rPr>
              <w:t>PlanComparison 4 cards + compare table, interval toggle, isLoadingPlanId per card, POST checkout-session with planId/interval + 409 downgrade conflicts -&gt; DowngradeModal with conflicts list, success mock vs real redirect to Stripe then ?checkout=success banner + refetch, cancel URL, free plan use changePlan not checkout, double-click block</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Customer Portal</w:t>
            </w:r>
          </w:p>
        </w:tc>
        <w:tc>
          <w:tcPr>
            <w:tcW w:type="dxa" w:w="5760"/>
            <w:shd w:fill="FFFFFF" w:val="clear"/>
            <w:vAlign w:val="center"/>
          </w:tcPr>
          <w:p>
            <w:pPr>
              <w:spacing w:before="20" w:after="20"/>
              <w:jc w:val="left"/>
            </w:pPr>
            <w:r>
              <w:rPr>
                <w:rFonts w:ascii="Calibri" w:hAnsi="Calibri"/>
                <w:color w:val="333333"/>
                <w:sz w:val="12"/>
              </w:rPr>
              <w:t>CurrentPlanCard/PaymentMethod 'Manage Billing' -&gt; POST portal with workspaceId + role owner/admin 403 for member (hide button for member), success redirect to Stripe portal URL or mock ?portal_mock, return to /settings/billing, isActionLoading spinner</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Webhooks</w:t>
            </w:r>
          </w:p>
        </w:tc>
        <w:tc>
          <w:tcPr>
            <w:tcW w:type="dxa" w:w="5760"/>
            <w:shd w:fill="F7F7F5" w:val="clear"/>
            <w:vAlign w:val="center"/>
          </w:tcPr>
          <w:p>
            <w:pPr>
              <w:spacing w:before="20" w:after="20"/>
              <w:jc w:val="left"/>
            </w:pPr>
            <w:r>
              <w:rPr>
                <w:rFonts w:ascii="Calibri" w:hAnsi="Calibri"/>
                <w:color w:val="333333"/>
                <w:sz w:val="12"/>
              </w:rPr>
              <w:t>POST /webhooks/stripe raw before json, verifyStripeWebhookEvent with secret or fallback parse, idempotency webhook_events check duplicate 200, switch 6 types: checkout.completed update subscription, subscription.updated/deleted, invoice.paid upsert ON CONFLICT, payment_failed -&gt; status payment_failed + billing_event, 400 invalid, 401 signature, 500 retry, payload stored</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Plan Limits UI</w:t>
            </w:r>
          </w:p>
        </w:tc>
        <w:tc>
          <w:tcPr>
            <w:tcW w:type="dxa" w:w="5760"/>
            <w:shd w:fill="FFFFFF" w:val="clear"/>
            <w:vAlign w:val="center"/>
          </w:tcPr>
          <w:p>
            <w:pPr>
              <w:spacing w:before="20" w:after="20"/>
              <w:jc w:val="left"/>
            </w:pPr>
            <w:r>
              <w:rPr>
                <w:rFonts w:ascii="Calibri" w:hAnsi="Calibri"/>
                <w:color w:val="333333"/>
                <w:sz w:val="12"/>
              </w:rPr>
              <w:t>UsageSection bars per resource usage/limits, -1 unlimited badge, color green&lt;80 amber&gt;80 red 100, DowngradeModal conflicts resource/current/allowed/message, CancelModal with effectiveDate + reason textarea, cancelAtPeriodEnd true -&gt; CurrentPlanCard shows canceling + Resume button, isActionLoading, member read-only amber banner (1118) for billing, disable plan buttons for member</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Settings Tabs</w:t>
            </w:r>
          </w:p>
        </w:tc>
        <w:tc>
          <w:tcPr>
            <w:tcW w:type="dxa" w:w="5760"/>
            <w:shd w:fill="F7F7F5" w:val="clear"/>
            <w:vAlign w:val="center"/>
          </w:tcPr>
          <w:p>
            <w:pPr>
              <w:spacing w:before="20" w:after="20"/>
              <w:jc w:val="left"/>
            </w:pPr>
            <w:r>
              <w:rPr>
                <w:rFonts w:ascii="Calibri" w:hAnsi="Calibri"/>
                <w:color w:val="333333"/>
                <w:sz w:val="12"/>
              </w:rPr>
              <w:t>SettingsLayout 7 tabs profile/notifications/security/workspace/ai/privacy/account + billing separate, getInitialTab via pathname includes, activeTab state, no URL push (add), isLoading skeleton, empty no workspace, error banner + retry</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Settings Persistence</w:t>
            </w:r>
          </w:p>
        </w:tc>
        <w:tc>
          <w:tcPr>
            <w:tcW w:type="dxa" w:w="5760"/>
            <w:shd w:fill="FFFFFF" w:val="clear"/>
            <w:vAlign w:val="center"/>
          </w:tcPr>
          <w:p>
            <w:pPr>
              <w:spacing w:before="20" w:after="20"/>
              <w:jc w:val="left"/>
            </w:pPr>
            <w:r>
              <w:rPr>
                <w:rFonts w:ascii="Calibri" w:hAnsi="Calibri"/>
                <w:color w:val="333333"/>
                <w:sz w:val="12"/>
              </w:rPr>
              <w:t>Profile PUT name* required, jobTitle/phone optional -&gt; refetch, Notifications PUT 10 toggles JSON boolean defaults true, AI defaults PUT style/tone/handoff/safety upsert workspace_ai_settings, Security POST change-password 8+ + current check + google block, Privacy export JSON download + Account DELETE confirm DELETE + password if local + CASCADE all data + clearCookie -&gt; redirect login</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Global</w:t>
            </w:r>
          </w:p>
        </w:tc>
        <w:tc>
          <w:tcPr>
            <w:tcW w:type="dxa" w:w="5760"/>
            <w:shd w:fill="F7F7F5" w:val="clear"/>
            <w:vAlign w:val="center"/>
          </w:tcPr>
          <w:p>
            <w:pPr>
              <w:spacing w:before="20" w:after="20"/>
              <w:jc w:val="left"/>
            </w:pPr>
            <w:r>
              <w:rPr>
                <w:rFonts w:ascii="Calibri" w:hAnsi="Calibri"/>
                <w:color w:val="333333"/>
                <w:sz w:val="12"/>
              </w:rPr>
              <w:t>Loading skeletons per page (analytics KPIs, billing 3 cards), empty isEmpty 0, error red banners + Retry, isSaving/isActionLoading spinners, workspace switch via WorkspaceSwitcherModal refetch with ?workspaceId, permission 403 handling per role, large data 10k csv/timeline pagination, timezone, quote escaping, free invoice not created, portal mock, audit retention</w:t>
            </w:r>
          </w:p>
        </w:tc>
        <w:tc>
          <w:tcPr>
            <w:tcW w:type="dxa" w:w="864"/>
            <w:shd w:fill="F7F7F5" w:val="clear"/>
            <w:vAlign w:val="center"/>
          </w:tcPr>
          <w:p>
            <w:pPr>
              <w:spacing w:before="20" w:after="20"/>
              <w:jc w:val="left"/>
            </w:pPr>
            <w:r>
              <w:rPr>
                <w:rFonts w:ascii="Calibri" w:hAnsi="Calibri"/>
                <w:color w:val="333333"/>
                <w:sz w:val="12"/>
              </w:rPr>
              <w:t>Check</w:t>
            </w:r>
          </w:p>
        </w:tc>
      </w:tr>
      <w:tr>
        <w:tc>
          <w:tcPr>
            <w:tcW w:type="dxa" w:w="1440"/>
            <w:shd w:fill="FFFFFF" w:val="clear"/>
            <w:vAlign w:val="center"/>
          </w:tcPr>
          <w:p>
            <w:pPr>
              <w:spacing w:before="20" w:after="20"/>
              <w:jc w:val="left"/>
            </w:pPr>
            <w:r>
              <w:rPr>
                <w:rFonts w:ascii="Calibri" w:hAnsi="Calibri"/>
                <w:color w:val="333333"/>
                <w:sz w:val="12"/>
              </w:rPr>
              <w:t>API Wiring</w:t>
            </w:r>
          </w:p>
        </w:tc>
        <w:tc>
          <w:tcPr>
            <w:tcW w:type="dxa" w:w="5760"/>
            <w:shd w:fill="FFFFFF" w:val="clear"/>
            <w:vAlign w:val="center"/>
          </w:tcPr>
          <w:p>
            <w:pPr>
              <w:spacing w:before="20" w:after="20"/>
              <w:jc w:val="left"/>
            </w:pPr>
            <w:r>
              <w:rPr>
                <w:rFonts w:ascii="Calibri" w:hAnsi="Calibri"/>
                <w:color w:val="333333"/>
                <w:sz w:val="12"/>
              </w:rPr>
              <w:t>All 17 endpoints implemented with workspaceId query + auth + role where needed, handle* in ProtectedPages (AnalyticsPage fetchAnalytics, BillingPage fetchBillingOverview/handleSelectPlan/handleOpenPortal/handleConfirmDowngrade/handleConfirmCancel/handleResume, SettingsPage fetchCentralSettings/handleSaveProfile etc.), isLoading/isSaving states, successMessage emerald + error rose banners with Dismiss, mock_checkout handling</w:t>
            </w:r>
          </w:p>
        </w:tc>
        <w:tc>
          <w:tcPr>
            <w:tcW w:type="dxa" w:w="864"/>
            <w:shd w:fill="FFFFFF" w:val="clear"/>
            <w:vAlign w:val="center"/>
          </w:tcPr>
          <w:p>
            <w:pPr>
              <w:spacing w:before="20" w:after="20"/>
              <w:jc w:val="left"/>
            </w:pPr>
            <w:r>
              <w:rPr>
                <w:rFonts w:ascii="Calibri" w:hAnsi="Calibri"/>
                <w:color w:val="333333"/>
                <w:sz w:val="12"/>
              </w:rPr>
              <w:t>Check</w:t>
            </w:r>
          </w:p>
        </w:tc>
      </w:tr>
      <w:tr>
        <w:tc>
          <w:tcPr>
            <w:tcW w:type="dxa" w:w="1440"/>
            <w:shd w:fill="F7F7F5" w:val="clear"/>
            <w:vAlign w:val="center"/>
          </w:tcPr>
          <w:p>
            <w:pPr>
              <w:spacing w:before="20" w:after="20"/>
              <w:jc w:val="left"/>
            </w:pPr>
            <w:r>
              <w:rPr>
                <w:rFonts w:ascii="Calibri" w:hAnsi="Calibri"/>
                <w:color w:val="333333"/>
                <w:sz w:val="12"/>
              </w:rPr>
              <w:t>Testing</w:t>
            </w:r>
          </w:p>
        </w:tc>
        <w:tc>
          <w:tcPr>
            <w:tcW w:type="dxa" w:w="5760"/>
            <w:shd w:fill="F7F7F5" w:val="clear"/>
            <w:vAlign w:val="center"/>
          </w:tcPr>
          <w:p>
            <w:pPr>
              <w:spacing w:before="20" w:after="20"/>
              <w:jc w:val="left"/>
            </w:pPr>
            <w:r>
              <w:rPr>
                <w:rFonts w:ascii="Calibri" w:hAnsi="Calibri"/>
                <w:color w:val="333333"/>
                <w:sz w:val="12"/>
              </w:rPr>
              <w:t>Manual: analytics preset 7d/30d/custom with channel/agent filter + verify KPI changePct, trend dates, channel grid counts, agent table, status/hourly, export CSV open and check header 8 cols + quoted, billing: view as member sees read-only amber, as owner upgrade Pro mock -&gt; success banner + usage bars, downgrade Starter with 5 agents -&gt; conflict modal, cancel -&gt; canceling banner + Resume, portal mock redirect, settings: change profile name, toggle notifications, try change password wrong current -&gt; 400, export JSON download, delete with wrong DELETE -&gt; 400, delete owner with members -&gt; should block (add guard)</w:t>
            </w:r>
          </w:p>
        </w:tc>
        <w:tc>
          <w:tcPr>
            <w:tcW w:type="dxa" w:w="864"/>
            <w:shd w:fill="F7F7F5" w:val="clear"/>
            <w:vAlign w:val="center"/>
          </w:tcPr>
          <w:p>
            <w:pPr>
              <w:spacing w:before="20" w:after="20"/>
              <w:jc w:val="left"/>
            </w:pPr>
            <w:r>
              <w:rPr>
                <w:rFonts w:ascii="Calibri" w:hAnsi="Calibri"/>
                <w:color w:val="333333"/>
                <w:sz w:val="12"/>
              </w:rPr>
              <w:t>Check</w:t>
            </w:r>
          </w:p>
        </w:tc>
      </w:tr>
    </w:tbl>
    <w:p>
      <w:pPr>
        <w:spacing w:after="40"/>
      </w:pPr>
    </w:p>
    <w:p>
      <w:pPr>
        <w:spacing w:after="40" w:before="0"/>
        <w:jc w:val="left"/>
      </w:pPr>
      <w:r>
        <w:rPr>
          <w:rFonts w:ascii="Calibri" w:hAnsi="Calibri"/>
          <w:b w:val="0"/>
          <w:i/>
          <w:color w:val="333333"/>
          <w:sz w:val="15"/>
        </w:rPr>
        <w:t>Step 7 Exit Criteria: All 11 flows pass manual QA: analytics KPIs show correct changePct vs prev (null if prev 0), trends per day, channel/agent filters correctly narrow, CSV header 8 cols with filtered data (after fix) and quoted escaping, checkout mock success + real redirect, portal mock/real, webhook idempotency duplicate 200, usage bars -1 unlimited handled, downgrade conflict modal shows correct current/allowed, cancel/resume toggles status, settings 7 tabs persist after reload (GET reflects), profile name trim validation, notifications JSON stored, AI defaults upsert, delete requires DELETE confirm + cascade, 25+ manual tests pass including member read-only billing view.</w:t>
      </w:r>
    </w:p>
    <w:p>
      <w:pPr>
        <w:pStyle w:val="Heading2"/>
        <w:spacing w:before="240" w:after="60"/>
      </w:pPr>
      <w:r>
        <w:rPr>
          <w:rFonts w:ascii="Calibri" w:hAnsi="Calibri"/>
          <w:b/>
          <w:color w:val="FF8A2A"/>
          <w:sz w:val="18"/>
        </w:rPr>
        <w:t>What Step 7 Delivers vs Defers</w:t>
      </w:r>
    </w:p>
    <w:tbl>
      <w:tblPr>
        <w:tblStyle w:val="TableGrid"/>
        <w:tblW w:type="auto" w:w="0"/>
        <w:jc w:val="center"/>
        <w:tblLayout w:type="fixed"/>
        <w:tblLook w:firstColumn="1" w:firstRow="1" w:lastColumn="0" w:lastRow="0" w:noHBand="0" w:noVBand="1" w:val="04A0"/>
        <w:tblBorders>
          <w:top w:val="single" w:sz="4" w:space="0" w:color="E8E8E5"/>
          <w:left w:val="single" w:sz="4" w:space="0" w:color="E8E8E5"/>
          <w:bottom w:val="single" w:sz="4" w:space="0" w:color="E8E8E5"/>
          <w:right w:val="single" w:sz="4" w:space="0" w:color="E8E8E5"/>
          <w:insideH w:val="single" w:sz="4" w:space="0" w:color="E8E8E5"/>
          <w:insideV w:val="single" w:sz="4" w:space="0" w:color="E8E8E5"/>
        </w:tblBorders>
      </w:tblPr>
      <w:tblGrid>
        <w:gridCol w:w="4320"/>
        <w:gridCol w:w="4320"/>
      </w:tblGrid>
      <w:tr>
        <w:tc>
          <w:tcPr>
            <w:tcW w:type="dxa" w:w="5213"/>
            <w:vAlign w:val="center"/>
            <w:shd w:fill="171717" w:val="clear"/>
          </w:tcPr>
          <w:p>
            <w:pPr>
              <w:spacing w:before="20" w:after="20"/>
              <w:jc w:val="center"/>
            </w:pPr>
            <w:r>
              <w:rPr>
                <w:rFonts w:ascii="Calibri" w:hAnsi="Calibri"/>
                <w:b/>
                <w:color w:val="FFFFFF"/>
                <w:sz w:val="13"/>
              </w:rPr>
              <w:t>Delivers in Step 7 ✓</w:t>
            </w:r>
          </w:p>
        </w:tc>
        <w:tc>
          <w:tcPr>
            <w:tcW w:type="dxa" w:w="5213"/>
            <w:vAlign w:val="center"/>
            <w:shd w:fill="171717" w:val="clear"/>
          </w:tcPr>
          <w:p>
            <w:pPr>
              <w:spacing w:before="20" w:after="20"/>
              <w:jc w:val="center"/>
            </w:pPr>
            <w:r>
              <w:rPr>
                <w:rFonts w:ascii="Calibri" w:hAnsi="Calibri"/>
                <w:b/>
                <w:color w:val="FFFFFF"/>
                <w:sz w:val="13"/>
              </w:rPr>
              <w:t>Defers to Later (Polish) ✗</w:t>
            </w:r>
          </w:p>
        </w:tc>
      </w:tr>
      <w:tr>
        <w:tc>
          <w:tcPr>
            <w:tcW w:type="dxa" w:w="4320"/>
            <w:shd w:fill="FFFFFF" w:val="clear"/>
            <w:vAlign w:val="center"/>
          </w:tcPr>
          <w:p>
            <w:pPr>
              <w:spacing w:before="20" w:after="20"/>
              <w:jc w:val="left"/>
            </w:pPr>
            <w:r>
              <w:rPr>
                <w:rFonts w:ascii="Calibri" w:hAnsi="Calibri"/>
                <w:color w:val="333333"/>
                <w:sz w:val="13"/>
              </w:rPr>
              <w:t>Complete analytics read-only with 7 KPIs, trends, agent/channel/status/hourly, 6 presets incl custom, CSV export 8 cols</w:t>
            </w:r>
          </w:p>
        </w:tc>
        <w:tc>
          <w:tcPr>
            <w:tcW w:type="dxa" w:w="4320"/>
            <w:shd w:fill="FFFFFF" w:val="clear"/>
            <w:vAlign w:val="center"/>
          </w:tcPr>
          <w:p>
            <w:pPr>
              <w:spacing w:before="20" w:after="20"/>
              <w:jc w:val="left"/>
            </w:pPr>
            <w:r>
              <w:rPr>
                <w:rFonts w:ascii="Calibri" w:hAnsi="Calibri"/>
                <w:color w:val="333333"/>
                <w:sz w:val="13"/>
              </w:rPr>
              <w:t>No real-time analytics SSE (static fetch, add polling)</w:t>
            </w:r>
          </w:p>
        </w:tc>
      </w:tr>
      <w:tr>
        <w:tc>
          <w:tcPr>
            <w:tcW w:type="dxa" w:w="4320"/>
            <w:shd w:fill="F7F7F5" w:val="clear"/>
            <w:vAlign w:val="center"/>
          </w:tcPr>
          <w:p>
            <w:pPr>
              <w:spacing w:before="20" w:after="20"/>
              <w:jc w:val="left"/>
            </w:pPr>
            <w:r>
              <w:rPr>
                <w:rFonts w:ascii="Calibri" w:hAnsi="Calibri"/>
                <w:color w:val="333333"/>
                <w:sz w:val="13"/>
              </w:rPr>
              <w:t>Billing monetization: 4 plans + checkout (mock+real) + portal + webhooks 6 events + idempotency + invoices 20</w:t>
            </w:r>
          </w:p>
        </w:tc>
        <w:tc>
          <w:tcPr>
            <w:tcW w:type="dxa" w:w="4320"/>
            <w:shd w:fill="F7F7F5" w:val="clear"/>
            <w:vAlign w:val="center"/>
          </w:tcPr>
          <w:p>
            <w:pPr>
              <w:spacing w:before="20" w:after="20"/>
              <w:jc w:val="left"/>
            </w:pPr>
            <w:r>
              <w:rPr>
                <w:rFonts w:ascii="Calibri" w:hAnsi="Calibri"/>
                <w:color w:val="333333"/>
                <w:sz w:val="13"/>
              </w:rPr>
              <w:t>No tax calculation (Stripe Tax) nor proration preview</w:t>
            </w:r>
          </w:p>
        </w:tc>
      </w:tr>
      <w:tr>
        <w:tc>
          <w:tcPr>
            <w:tcW w:type="dxa" w:w="4320"/>
            <w:shd w:fill="FFFFFF" w:val="clear"/>
            <w:vAlign w:val="center"/>
          </w:tcPr>
          <w:p>
            <w:pPr>
              <w:spacing w:before="20" w:after="20"/>
              <w:jc w:val="left"/>
            </w:pPr>
            <w:r>
              <w:rPr>
                <w:rFonts w:ascii="Calibri" w:hAnsi="Calibri"/>
                <w:color w:val="333333"/>
                <w:sz w:val="13"/>
              </w:rPr>
              <w:t>Plan limits UI: usage bars + downgrade conflicts + cancel/resume + read-only for member</w:t>
            </w:r>
          </w:p>
        </w:tc>
        <w:tc>
          <w:tcPr>
            <w:tcW w:type="dxa" w:w="4320"/>
            <w:shd w:fill="FFFFFF" w:val="clear"/>
            <w:vAlign w:val="center"/>
          </w:tcPr>
          <w:p>
            <w:pPr>
              <w:spacing w:before="20" w:after="20"/>
              <w:jc w:val="left"/>
            </w:pPr>
            <w:r>
              <w:rPr>
                <w:rFonts w:ascii="Calibri" w:hAnsi="Calibri"/>
                <w:color w:val="333333"/>
                <w:sz w:val="13"/>
              </w:rPr>
              <w:t>No in-app paywall enforcement UI beyond bars (e.g., block create when limit reached)</w:t>
            </w:r>
          </w:p>
        </w:tc>
      </w:tr>
      <w:tr>
        <w:tc>
          <w:tcPr>
            <w:tcW w:type="dxa" w:w="4320"/>
            <w:shd w:fill="F7F7F5" w:val="clear"/>
            <w:vAlign w:val="center"/>
          </w:tcPr>
          <w:p>
            <w:pPr>
              <w:spacing w:before="20" w:after="20"/>
              <w:jc w:val="left"/>
            </w:pPr>
            <w:r>
              <w:rPr>
                <w:rFonts w:ascii="Calibri" w:hAnsi="Calibri"/>
                <w:color w:val="333333"/>
                <w:sz w:val="13"/>
              </w:rPr>
              <w:t>Settings 7 tabs CRUD + export + delete cascade + AI defaults</w:t>
            </w:r>
          </w:p>
        </w:tc>
        <w:tc>
          <w:tcPr>
            <w:tcW w:type="dxa" w:w="4320"/>
            <w:shd w:fill="F7F7F5" w:val="clear"/>
            <w:vAlign w:val="center"/>
          </w:tcPr>
          <w:p>
            <w:pPr>
              <w:spacing w:before="20" w:after="20"/>
              <w:jc w:val="left"/>
            </w:pPr>
            <w:r>
              <w:rPr>
                <w:rFonts w:ascii="Calibri" w:hAnsi="Calibri"/>
                <w:color w:val="333333"/>
                <w:sz w:val="13"/>
              </w:rPr>
              <w:t>No 2FA, no SSO, no team-level workspace settings beyond AI (workspace name/slug via separate WorkspaceSettingsForm)</w:t>
            </w:r>
          </w:p>
        </w:tc>
      </w:tr>
      <w:tr>
        <w:tc>
          <w:tcPr>
            <w:tcW w:type="dxa" w:w="4320"/>
            <w:shd w:fill="FFFFFF" w:val="clear"/>
            <w:vAlign w:val="center"/>
          </w:tcPr>
          <w:p>
            <w:pPr>
              <w:spacing w:before="20" w:after="20"/>
              <w:jc w:val="left"/>
            </w:pPr>
            <w:r>
              <w:rPr>
                <w:rFonts w:ascii="Calibri" w:hAnsi="Calibri"/>
                <w:color w:val="333333"/>
                <w:sz w:val="13"/>
              </w:rPr>
              <w:t>RBAC for billing (owner/admin) + workspace tenant for all</w:t>
            </w:r>
          </w:p>
        </w:tc>
        <w:tc>
          <w:tcPr>
            <w:tcW w:type="dxa" w:w="4320"/>
            <w:shd w:fill="FFFFFF" w:val="clear"/>
            <w:vAlign w:val="center"/>
          </w:tcPr>
          <w:p>
            <w:pPr>
              <w:spacing w:before="20" w:after="20"/>
              <w:jc w:val="left"/>
            </w:pPr>
            <w:r>
              <w:rPr>
                <w:rFonts w:ascii="Calibri" w:hAnsi="Calibri"/>
                <w:color w:val="333333"/>
                <w:sz w:val="13"/>
              </w:rPr>
              <w:t>No fine-grained analytics permissions (e.g., member cannot see revenue)</w:t>
            </w:r>
          </w:p>
        </w:tc>
      </w:tr>
      <w:tr>
        <w:tc>
          <w:tcPr>
            <w:tcW w:type="dxa" w:w="4320"/>
            <w:shd w:fill="F7F7F5" w:val="clear"/>
            <w:vAlign w:val="center"/>
          </w:tcPr>
          <w:p>
            <w:pPr>
              <w:spacing w:before="20" w:after="20"/>
              <w:jc w:val="left"/>
            </w:pPr>
            <w:r>
              <w:rPr>
                <w:rFonts w:ascii="Calibri" w:hAnsi="Calibri"/>
                <w:color w:val="333333"/>
                <w:sz w:val="13"/>
              </w:rPr>
              <w:t>CSV + JSON export with disposition attachment</w:t>
            </w:r>
          </w:p>
        </w:tc>
        <w:tc>
          <w:tcPr>
            <w:tcW w:type="dxa" w:w="4320"/>
            <w:shd w:fill="F7F7F5" w:val="clear"/>
            <w:vAlign w:val="center"/>
          </w:tcPr>
          <w:p>
            <w:pPr>
              <w:spacing w:before="20" w:after="20"/>
              <w:jc w:val="left"/>
            </w:pPr>
            <w:r>
              <w:rPr>
                <w:rFonts w:ascii="Calibri" w:hAnsi="Calibri"/>
                <w:color w:val="333333"/>
                <w:sz w:val="13"/>
              </w:rPr>
              <w:t>No PDF analytics report (Charts to PDF)</w:t>
            </w:r>
          </w:p>
        </w:tc>
      </w:tr>
    </w:tbl>
    <w:p>
      <w:pPr>
        <w:spacing w:after="40"/>
      </w:pPr>
    </w:p>
    <w:p>
      <w:pPr>
        <w:pStyle w:val="Heading2"/>
        <w:spacing w:before="240" w:after="60"/>
      </w:pPr>
      <w:r>
        <w:rPr>
          <w:rFonts w:ascii="Calibri" w:hAnsi="Calibri"/>
          <w:b/>
          <w:color w:val="059669"/>
          <w:sz w:val="18"/>
        </w:rPr>
        <w:t>Next Step Preview (Project Complete)</w:t>
      </w:r>
    </w:p>
    <w:p>
      <w:pPr>
        <w:spacing w:after="40" w:before="0"/>
        <w:jc w:val="left"/>
      </w:pPr>
      <w:r>
        <w:rPr>
          <w:rFonts w:ascii="Calibri" w:hAnsi="Calibri"/>
          <w:b w:val="0"/>
          <w:i/>
          <w:color w:val="333333"/>
          <w:sz w:val="15"/>
        </w:rPr>
        <w:t>With STEP 7, all 7 steps are complete: 1 DB/IA (27 tables), 2 Auth/Onboarding, 3 Inbox/SSE, 4 AI/RAG, 5 Channels, 6 Team, 7 Analytics/Settings/Billing. Next is final integration QA: end-to-end flow from signup -&gt; onboarding -&gt; connect Website channel -&gt; ingest knowledge -&gt; create agent -&gt; receive customer message via widget -&gt; AI reply -&gt; takeover -&gt; analytics shows KPI -&gt; billing upgrade -&gt; settings change -&gt; export -&gt; delete. Prepare for production deploy (Vercel/Railway) with env checklist.</w:t>
      </w:r>
    </w:p>
    <w:sectPr w:rsidR="00FC693F" w:rsidRPr="0006063C" w:rsidSect="00034616">
      <w:footerReference w:type="default" r:id="rId9"/>
      <w:headerReference w:type="default" r:id="rId10"/>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r>
      <w:rPr>
        <w:rFonts w:ascii="Calibri" w:hAnsi="Calibri"/>
        <w:color w:val="999999"/>
        <w:sz w:val="12"/>
      </w:rPr>
      <w:t xml:space="preserve">  |  Xia Chat — Step 7 Analytics, Settings &amp; Billing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BBBBBB"/>
        <w:sz w:val="12"/>
      </w:rPr>
      <w:t>Step 7  •  Analytics, Settings &amp; Billing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