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71717"/>
            <w:tcMar>
              <w:top w:w="200" w:type="dxa"/>
              <w:bottom w:w="200" w:type="dxa"/>
              <w:left w:w="250" w:type="dxa"/>
              <w:right w:w="250" w:type="dxa"/>
            </w:tcMar>
          </w:tcPr>
          <w:p>
            <w:pPr>
              <w:jc w:val="left"/>
            </w:pPr>
            <w:r>
              <w:rPr>
                <w:rFonts w:ascii="Pyidaungsu" w:hAnsi="Pyidaungsu"/>
                <w:b/>
                <w:color w:val="FFFFFF"/>
                <w:sz w:val="36"/>
              </w:rPr>
              <w:t>Xia Chat — စနစ်တည်ဆောက်မှု လိုအပ်ချက်နှင့် စတင်ရေးသားရန် လမ်းညွှန်</w:t>
              <w:br/>
            </w:r>
            <w:r>
              <w:rPr>
                <w:rFonts w:ascii="Pyidaungsu" w:hAnsi="Pyidaungsu"/>
                <w:color w:val="FF8A2A"/>
                <w:sz w:val="22"/>
              </w:rPr>
              <w:t>Full Architecture Requirements, Tech Stack &amp; Step-by-Step Development Roadmap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7E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DC6414"/>
              </w:rPr>
              <w:t>📌 စနစ်အကျဉ်းချုပ် (Executive Summary):</w:t>
              <w:br/>
            </w:r>
            <w:r>
              <w:rPr>
                <w:sz w:val="20"/>
              </w:rPr>
              <w:t>Xia Chat သည် လုပ်ငန်းသုံး Omnichannel Customer Support &amp; Unified Inbox SaaS Platform တစ်ခုဖြစ်ပါသည်။ Website Live Chat, Facebook Messenger, WhatsApp စသည့် ချန်နယ်စုံမှ လာရောက်သော Message များကို နေရာတစ်ခုတည်းမှ စီမံခန့်ခွဲနိုင်ပြီး AI Auto-Reply (RAG Knowledge Base ပါဝင်) နှင့် Human Agent Takeover/Handoff စနစ်များ တွဲဖက်ပါဝင်ပါသည်။ ဤစာတမ်းတွင် စနစ်စတင်ရေးသားရန် လိုအပ်ချက်များ (Requirements) နှင့် ဘယ်ကစတင်ရေးသားရမည်ဖြစ်သော အဆင့်ဆင့် လမ်းညွှန် (Step-by-Step Roadmap) ကို ပြည့်စုံစွာ ဖော်ပြထားပါသည်။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b/>
          <w:color w:val="171717"/>
          <w:sz w:val="28"/>
        </w:rPr>
        <w:t>၁။ စနစ်တည်ဆောက်ရန် လိုအပ်ချက်များ (Prerequisites &amp; Tech Stack)</w:t>
      </w:r>
    </w:p>
    <w:p>
      <w:r>
        <w:t>Xia Chat ပရောဂျက်ကို အစမှအဆုံး တည်ဆောက်ရန်အတွက် အောက်ပါ Development Tools များ၊ Libraries များနှင့် 3rd-Party Services များ လိုအပ်ပါသည်-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7171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ကဏ္ဍ (Category)</w:t>
            </w:r>
          </w:p>
        </w:tc>
        <w:tc>
          <w:tcPr>
            <w:tcW w:type="dxa" w:w="3168"/>
            <w:shd w:fill="17171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အသုံးပြုသည့် နည်းပညာ (Technology)</w:t>
            </w:r>
          </w:p>
        </w:tc>
        <w:tc>
          <w:tcPr>
            <w:tcW w:type="dxa" w:w="4176"/>
            <w:shd w:fill="17171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အသုံးပြုရသည့် ရည်ရွယ်ချက် (Purpose)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Runtime &amp; Environment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Node.js (v20+) &amp; npm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Backend Server နှင့် Frontend Build Environment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Frontend Framework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React 19 + TypeScript + Vite</w:t>
            </w:r>
          </w:p>
        </w:tc>
        <w:tc>
          <w:tcPr>
            <w:tcW w:type="dxa" w:w="417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High-performance Single Page App (SPA) UI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Frontend Styling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Tailwind CSS v4 + Framer Motion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Modern Glassmorphism Design &amp; Smooth Micro-animations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UI Icons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Lucide React</w:t>
            </w:r>
          </w:p>
        </w:tc>
        <w:tc>
          <w:tcPr>
            <w:tcW w:type="dxa" w:w="417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Dashboard &amp; Inbox Navigation Icons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Backend Framework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Express.js 5 + tsx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RESTful API Routes, Middleware &amp; Server-Sent Events (SSE)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Database Engine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SQLite (better-sqlite3) / MongoDB</w:t>
            </w:r>
          </w:p>
        </w:tc>
        <w:tc>
          <w:tcPr>
            <w:tcW w:type="dxa" w:w="417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Fast ACID-compliant Embedded DB with WAL Mode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Security &amp; Auth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jsonwebtoken + bcryptjs + cookie-parser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HttpOnly Cookie JWT Authentication, Password Hashing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Payment Gateway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Stripe SDK (stripe)</w:t>
            </w:r>
          </w:p>
        </w:tc>
        <w:tc>
          <w:tcPr>
            <w:tcW w:type="dxa" w:w="417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SaaS Subscriptions, Checkout Sessions &amp; Invoicing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Email Service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Nodemailer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Password Reset (6-digit code) &amp; Verification Emails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External APIs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Google OAuth 2.0, Meta Developers</w:t>
            </w:r>
          </w:p>
        </w:tc>
        <w:tc>
          <w:tcPr>
            <w:tcW w:type="dxa" w:w="417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Google One-Tap Login, Messenger &amp; WhatsApp Webhooks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b/>
          <w:color w:val="171717"/>
          <w:sz w:val="28"/>
        </w:rPr>
        <w:t>၂။ ဘယ်ကစတင်ရေးသားရမလဲ (Step-by-Step Development Roadmap)</w:t>
      </w:r>
    </w:p>
    <w:p>
      <w:r>
        <w:t>စနစ်တစ်ခုလုံးကို အမှားအယွင်းမရှိ စနစ်တကျ တည်ဆောက်နိုင်ရန် အောက်ပါ အဆင့် ၇ ဆင့်အတိုင်း ရှေ့နောက်စဉ်ဆက်မပြတ် စတင်ရေးသားရပါမည်-</w:t>
      </w:r>
    </w:p>
    <w:p>
      <w:pPr>
        <w:spacing w:before="160" w:after="40"/>
      </w:pPr>
      <w:r>
        <w:rPr>
          <w:b/>
          <w:color w:val="DC6414"/>
        </w:rPr>
        <w:t xml:space="preserve">📌 အဆင့် (၁) — </w:t>
      </w:r>
      <w:r>
        <w:rPr>
          <w:b/>
          <w:color w:val="171717"/>
        </w:rPr>
        <w:t>Project Setup &amp; Database Schema Architecture (အခြေခံအဆောက်အအုံ ပြင်ဆင်ခြင်း)</w:t>
      </w:r>
    </w:p>
    <w:p>
      <w:pPr>
        <w:spacing w:after="40"/>
        <w:ind w:left="288"/>
      </w:pPr>
      <w:r>
        <w:t>• Vite + React + TypeScript Frontend Initial Setup ပြုလုပ်ခြင်း။</w:t>
      </w:r>
    </w:p>
    <w:p>
      <w:pPr>
        <w:spacing w:after="40"/>
        <w:ind w:left="288"/>
      </w:pPr>
      <w:r>
        <w:t>• Express + TypeScript (`tsx`) Backend Server Architecture သတ်မှတ်ခြင်း။</w:t>
      </w:r>
    </w:p>
    <w:p>
      <w:pPr>
        <w:spacing w:after="40"/>
        <w:ind w:left="288"/>
      </w:pPr>
      <w:r>
        <w:t>• SQLite Database Schema တည်ဆောက်ခြင်း (users, workspaces, conversations, messages, knowledge_sources, channels, customers, subscriptions, team_conversations စသည့် Tables ၁၈ ခု)။</w:t>
      </w:r>
    </w:p>
    <w:p>
      <w:pPr>
        <w:spacing w:after="40"/>
        <w:ind w:left="288"/>
      </w:pPr>
      <w:r>
        <w:t>• Database Connection တွင် High Concurrency ရရှိရန် WAL Mode (`PRAGMA journal_mode = WAL`) သတ်မှတ်ခြင်း။</w:t>
      </w:r>
    </w:p>
    <w:p>
      <w:pPr>
        <w:spacing w:before="160" w:after="40"/>
      </w:pPr>
      <w:r>
        <w:rPr>
          <w:b/>
          <w:color w:val="DC6414"/>
        </w:rPr>
        <w:t xml:space="preserve">📌 အဆင့် (၂) — </w:t>
      </w:r>
      <w:r>
        <w:rPr>
          <w:b/>
          <w:color w:val="171717"/>
        </w:rPr>
        <w:t>Authentication, Security &amp; Onboarding Flow (လုံခြုံရေးနှင့် အကောင့်ဖွင့်စနစ်)</w:t>
      </w:r>
    </w:p>
    <w:p>
      <w:pPr>
        <w:spacing w:after="40"/>
        <w:ind w:left="288"/>
      </w:pPr>
      <w:r>
        <w:t>• Bcryptjs ဖြင့် Password Hashing ပြုလုပ်ပြီး Signup / Login API တည်ဆောက်ခြင်း။</w:t>
      </w:r>
    </w:p>
    <w:p>
      <w:pPr>
        <w:spacing w:after="40"/>
        <w:ind w:left="288"/>
      </w:pPr>
      <w:r>
        <w:t>• XSS Attack ကာကွယ်ရန် JWT Token ကို HttpOnly Cookie ဖြင့် ထိန်းသိမ်းခြင်း။</w:t>
      </w:r>
    </w:p>
    <w:p>
      <w:pPr>
        <w:spacing w:after="40"/>
        <w:ind w:left="288"/>
      </w:pPr>
      <w:r>
        <w:t>• Forgot Password အတွက် 6-digit Code Generation, SHA256 Hashing နှင့် Email ပို့ဆောင်ခြင်း။</w:t>
      </w:r>
    </w:p>
    <w:p>
      <w:pPr>
        <w:spacing w:after="40"/>
        <w:ind w:left="288"/>
      </w:pPr>
      <w:r>
        <w:t>• Google OAuth 2.0 One-Tap Sign In / Sign Up Flow ချိတ်ဆက်ခြင်း။</w:t>
      </w:r>
    </w:p>
    <w:p>
      <w:pPr>
        <w:spacing w:after="40"/>
        <w:ind w:left="288"/>
      </w:pPr>
      <w:r>
        <w:t>• အကောင့်ဖွင့်ပြီးပါက Workspace အသစ်ဖန်တီးစေသော Multi-step Onboarding Wizard တည်ဆောက်ခြင်း။</w:t>
      </w:r>
    </w:p>
    <w:p>
      <w:pPr>
        <w:spacing w:before="160" w:after="40"/>
      </w:pPr>
      <w:r>
        <w:rPr>
          <w:b/>
          <w:color w:val="DC6414"/>
        </w:rPr>
        <w:t xml:space="preserve">📌 အဆင့် (၃) — </w:t>
      </w:r>
      <w:r>
        <w:rPr>
          <w:b/>
          <w:color w:val="171717"/>
        </w:rPr>
        <w:t>Omnichannel Unified Inbox &amp; Real-Time SSE (အဓိက စကားပြောခန်းစနစ်)</w:t>
      </w:r>
    </w:p>
    <w:p>
      <w:pPr>
        <w:spacing w:after="40"/>
        <w:ind w:left="288"/>
      </w:pPr>
      <w:r>
        <w:t>• Multi-channel Conversations &amp; Messages Data Model နှင့် APIs တည်ဆောက်ခြင်း။</w:t>
      </w:r>
    </w:p>
    <w:p>
      <w:pPr>
        <w:spacing w:after="40"/>
        <w:ind w:left="288"/>
      </w:pPr>
      <w:r>
        <w:t>• Server-Sent Events (SSE) ဖြင့် Real-Time Message Streaming ပြုလုပ်ခြင်း။</w:t>
      </w:r>
    </w:p>
    <w:p>
      <w:pPr>
        <w:spacing w:after="40"/>
        <w:ind w:left="288"/>
      </w:pPr>
      <w:r>
        <w:t>• AI Auto-Reply စနစ်နှင့် Human Agent Takeover / Return-to-AI Handoff Logic ရေးသားခြင်း။</w:t>
      </w:r>
    </w:p>
    <w:p>
      <w:pPr>
        <w:spacing w:after="40"/>
        <w:ind w:left="288"/>
      </w:pPr>
      <w:r>
        <w:t>• Customer Context Sidebar (Tags, Notes, Previous Chats) နှင့် AI Suggested Draft Response ထည့်သွင်းခြင်း။</w:t>
      </w:r>
    </w:p>
    <w:p>
      <w:pPr>
        <w:spacing w:before="160" w:after="40"/>
      </w:pPr>
      <w:r>
        <w:rPr>
          <w:b/>
          <w:color w:val="DC6414"/>
        </w:rPr>
        <w:t xml:space="preserve">📌 အဆင့် (၄) — </w:t>
      </w:r>
      <w:r>
        <w:rPr>
          <w:b/>
          <w:color w:val="171717"/>
        </w:rPr>
        <w:t>AI Assistant Agents &amp; RAG Knowledge Base Engine (AI စွမ်းရည် တည်ဆောက်ခြင်း)</w:t>
      </w:r>
    </w:p>
    <w:p>
      <w:pPr>
        <w:spacing w:after="40"/>
        <w:ind w:left="288"/>
      </w:pPr>
      <w:r>
        <w:t>• Multi-Agent Management (Agent အသစ်ဖန်တီးခြင်း၊ Custom System Prompt၊ Tone &amp; Style သတ်မှတ်ခြင်း)။</w:t>
      </w:r>
    </w:p>
    <w:p>
      <w:pPr>
        <w:spacing w:after="40"/>
        <w:ind w:left="288"/>
      </w:pPr>
      <w:r>
        <w:t>• Knowledge Base Ingestion: Text Manual Entry, FAQ Parser, Document Upload (PDF/TXT), Website URL Ingestion။</w:t>
      </w:r>
    </w:p>
    <w:p>
      <w:pPr>
        <w:spacing w:after="40"/>
        <w:ind w:left="288"/>
      </w:pPr>
      <w:r>
        <w:t>• Text Chunking Algorithm (စကားစုများ ပိုင်းခြားခြင်း) နှင့် Semantic Vector Similarity Search RAG Engine တည်ဆောက်ခြင်း။</w:t>
      </w:r>
    </w:p>
    <w:p>
      <w:pPr>
        <w:spacing w:after="40"/>
        <w:ind w:left="288"/>
      </w:pPr>
      <w:r>
        <w:t>• Agent Playground UI ဖြင့် Prompt &amp; RAG စွမ်းဆောင်ရည်ကို တိုက်ရိုက် စမ်းသပ်နိုင်စေခြင်း။</w:t>
      </w:r>
    </w:p>
    <w:p>
      <w:pPr>
        <w:spacing w:before="160" w:after="40"/>
      </w:pPr>
      <w:r>
        <w:rPr>
          <w:b/>
          <w:color w:val="DC6414"/>
        </w:rPr>
        <w:t xml:space="preserve">📌 အဆင့် (၅) — </w:t>
      </w:r>
      <w:r>
        <w:rPr>
          <w:b/>
          <w:color w:val="171717"/>
        </w:rPr>
        <w:t>Channels &amp; Integrations (ချန်နယ်များ ချိတ်ဆက်ခြင်း)</w:t>
      </w:r>
    </w:p>
    <w:p>
      <w:pPr>
        <w:spacing w:after="40"/>
        <w:ind w:left="288"/>
      </w:pPr>
      <w:r>
        <w:t>• Website Live Chat Widget Embed Code Generator (`&lt;script&gt;` embed code) နှင့် Public Widget API တည်ဆောက်ခြင်း။</w:t>
      </w:r>
    </w:p>
    <w:p>
      <w:pPr>
        <w:spacing w:after="40"/>
        <w:ind w:left="288"/>
      </w:pPr>
      <w:r>
        <w:t>• Meta Webhooks (Facebook Messenger, WhatsApp Business) လက်ခံရန် Webhook Verification &amp; Processing API ရေးသားခြင်း။</w:t>
      </w:r>
    </w:p>
    <w:p>
      <w:pPr>
        <w:spacing w:after="40"/>
        <w:ind w:left="288"/>
      </w:pPr>
      <w:r>
        <w:t>• Customer Identity Mapping စနစ် (မတူညီသော Channel များမှ Customer ID များကို တစ်စုတစ်စည်းတည်း ချိတ်ဆက်ခြင်း)။</w:t>
      </w:r>
    </w:p>
    <w:p>
      <w:pPr>
        <w:spacing w:before="160" w:after="40"/>
      </w:pPr>
      <w:r>
        <w:rPr>
          <w:b/>
          <w:color w:val="DC6414"/>
        </w:rPr>
        <w:t xml:space="preserve">📌 အဆင့် (၆) — </w:t>
      </w:r>
      <w:r>
        <w:rPr>
          <w:b/>
          <w:color w:val="171717"/>
        </w:rPr>
        <w:t>Team Collaboration &amp; Internal Team Chat (အဖွဲ့လိုက် လုပ်ဆောင်မှုစနစ်)</w:t>
      </w:r>
    </w:p>
    <w:p>
      <w:pPr>
        <w:spacing w:after="40"/>
        <w:ind w:left="288"/>
      </w:pPr>
      <w:r>
        <w:t>• Role-Based Access Control - RBAC (Owner, Admin, Member) သတ်မှတ်ခြင်း။</w:t>
      </w:r>
    </w:p>
    <w:p>
      <w:pPr>
        <w:spacing w:after="40"/>
        <w:ind w:left="288"/>
      </w:pPr>
      <w:r>
        <w:t>• Workspace Email Invitation Flow (Token-based Invite Links) တည်ဆောက်ခြင်း။</w:t>
      </w:r>
    </w:p>
    <w:p>
      <w:pPr>
        <w:spacing w:after="40"/>
        <w:ind w:left="288"/>
      </w:pPr>
      <w:r>
        <w:t>• လုပ်ငန်းအတွင်း ဝန်ထမ်းအချင်းချင်း စကားပြောနိုင်သော Team Chat (1-on-1 Direct Chat &amp; Group Conversations) ထည့်သွင်းခြင်း။</w:t>
      </w:r>
    </w:p>
    <w:p>
      <w:pPr>
        <w:spacing w:after="40"/>
        <w:ind w:left="288"/>
      </w:pPr>
      <w:r>
        <w:t>• Team Audit Logs (လုံခြုံရေးမှတ်တမ်းများ) ခြေရာခံခြင်း။</w:t>
      </w:r>
    </w:p>
    <w:p>
      <w:pPr>
        <w:spacing w:before="160" w:after="40"/>
      </w:pPr>
      <w:r>
        <w:rPr>
          <w:b/>
          <w:color w:val="DC6414"/>
        </w:rPr>
        <w:t xml:space="preserve">📌 အဆင့် (၇) — </w:t>
      </w:r>
      <w:r>
        <w:rPr>
          <w:b/>
          <w:color w:val="171717"/>
        </w:rPr>
        <w:t>Analytics, Settings &amp; Stripe Billing (အစီရင်ခံစာနှင့် ငွေပေးချေမှုစနစ်)</w:t>
      </w:r>
    </w:p>
    <w:p>
      <w:pPr>
        <w:spacing w:after="40"/>
        <w:ind w:left="288"/>
      </w:pPr>
      <w:r>
        <w:t>• Real Database Metrics Overview (Chat Volume, Resolution Time, CSAT Score, Channel Breakdown)။</w:t>
      </w:r>
    </w:p>
    <w:p>
      <w:pPr>
        <w:spacing w:after="40"/>
        <w:ind w:left="288"/>
      </w:pPr>
      <w:r>
        <w:t>• 7-day, 30-day, 90-day, Custom Date Range Filters နှင့် CSV Export စနစ်။</w:t>
      </w:r>
    </w:p>
    <w:p>
      <w:pPr>
        <w:spacing w:after="40"/>
        <w:ind w:left="288"/>
      </w:pPr>
      <w:r>
        <w:t>• Stripe Checkout Session &amp; Stripe Customer Portal Integration (Starter, Pro, Enterprise Plans)။</w:t>
      </w:r>
    </w:p>
    <w:p>
      <w:pPr>
        <w:spacing w:after="40"/>
        <w:ind w:left="288"/>
      </w:pPr>
      <w:r>
        <w:t>• Plan Limit Middleware (Free/Starter Plan အလိုက် AI Agent အရေအတွက်၊ Knowledge Chunks နှင့် Member Limit များကို ထိန်းချုပ်ခြင်း)။</w:t>
      </w:r>
    </w:p>
    <w:p>
      <w:pPr>
        <w:spacing w:after="200"/>
      </w:pPr>
    </w:p>
    <w:p>
      <w:pPr>
        <w:spacing w:before="280" w:after="120"/>
      </w:pPr>
      <w:r>
        <w:rPr>
          <w:b/>
          <w:color w:val="171717"/>
          <w:sz w:val="28"/>
        </w:rPr>
        <w:t>၃။ လက်ရှိ Project ကို စတင် Run နည်းနှင့် စမ်းသပ်နည်း (Local Execution)</w:t>
      </w:r>
    </w:p>
    <w:p>
      <w:r>
        <w:t>လက်ရှိ Codebase ကို Local Computer ပေါ်တွင် စတင် Run ရန် အောက်ပါ အဆင့်များကို လိုက်နာဆောင်ရွက်ပါ-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17171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အဆင့် (Step)</w:t>
            </w:r>
          </w:p>
        </w:tc>
        <w:tc>
          <w:tcPr>
            <w:tcW w:type="dxa" w:w="6768"/>
            <w:shd w:fill="17171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Run ရမည့် Command / ရှင်းလင်းချက်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၁။ Dependencies သွင်းခြင်း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npm install</w:t>
              <w:br/>
              <w:t>(ပရောဂျက်အတွက် လိုအပ်သော Packages အားလုံးကို ဒေါင်းလုဒ်ဆွဲသွင်းပါမည်)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၂။ Development Server Run ခြင်း</w:t>
            </w:r>
          </w:p>
        </w:tc>
        <w:tc>
          <w:tcPr>
            <w:tcW w:type="dxa" w:w="67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npm run dev</w:t>
              <w:br/>
              <w:t>(Backend Server: Port 5000 နှင့် Frontend Vite: Port 5173 ကို တစ်ပြိုင်နက် Run ပေးပါသည်)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၃။ Frontend သီးသန့် Run ခြင်း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npm run dev:frontend</w:t>
              <w:br/>
              <w:t>(Vite Frontend UI ကိုသာ သီးသန့် Run လိုပါက အသုံးပြုနိုင်ပါသည်)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၄။ Backend Server သီးသန့် Run ခြင်း</w:t>
            </w:r>
          </w:p>
        </w:tc>
        <w:tc>
          <w:tcPr>
            <w:tcW w:type="dxa" w:w="67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npm run server</w:t>
              <w:br/>
              <w:t>(Node.js Express Backend API ကိုသာ သီးသန့် စမ်းသပ်လိုပါက)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၅။ Production Build စစ်ဆေးခြင်း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npm run build</w:t>
              <w:br/>
              <w:t>(TypeScript type checking နှင့် Vite production bundling ပြုလုပ်ပါသည်)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၆။ Code Linter စစ်ဆေးခြင်း</w:t>
            </w:r>
          </w:p>
        </w:tc>
        <w:tc>
          <w:tcPr>
            <w:tcW w:type="dxa" w:w="67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npm run lint</w:t>
              <w:br/>
              <w:t>(Oxlint ဖြင့် Code အရည်အသွေးနှင့် အမှားများကို စစ်ဆေးပါသည်)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b/>
          <w:color w:val="171717"/>
          <w:sz w:val="28"/>
        </w:rPr>
        <w:t>၄။ Production Live လွှင့်ရာတွင် လိုအပ်သော Configuration Keys (.env Checklist)</w:t>
      </w:r>
    </w:p>
    <w:p>
      <w:r>
        <w:t>Production Server (Vercel, Render, AWS, VPS) ပေါ်သို့ အမှန်တကယ် Live လွှင့်သည့်အခါ `.env` ဖိုင်တွင် အောက်ပါ API Keys များကို ထည့်သွင်းပေးရပါမည်-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00"/>
            <w:shd w:fill="17171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Environment Variable</w:t>
            </w:r>
          </w:p>
        </w:tc>
        <w:tc>
          <w:tcPr>
            <w:tcW w:type="dxa" w:w="3168"/>
            <w:shd w:fill="17171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ဥပမာတန်ဖိုး (Example)</w:t>
            </w:r>
          </w:p>
        </w:tc>
        <w:tc>
          <w:tcPr>
            <w:tcW w:type="dxa" w:w="3168"/>
            <w:shd w:fill="17171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အသုံးဝင်ပုံ (Description)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PORT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5000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Backend Server နားထောင်မည့် Port</w:t>
            </w:r>
          </w:p>
        </w:tc>
      </w:tr>
      <w:tr>
        <w:tc>
          <w:tcPr>
            <w:tcW w:type="dxa" w:w="360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FRONTEND_URL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https://app.xiachat.ai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CORS ချိတ်ဆက်မည့် Production Domain URL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JWT_SECRET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super_secret_jwt_key_2026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Session Token များ Encode/Decode လုပ်ရန် Secret Key</w:t>
            </w:r>
          </w:p>
        </w:tc>
      </w:tr>
      <w:tr>
        <w:tc>
          <w:tcPr>
            <w:tcW w:type="dxa" w:w="360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STRIPE_SECRET_KEY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sk_live_...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Stripe Live API Key (အမှန်တကယ် ငွေလက်ခံရန်)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STRIPE_WEBHOOK_SECRET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whsec_...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Stripe Webhook Signature Verification Key</w:t>
            </w:r>
          </w:p>
        </w:tc>
      </w:tr>
      <w:tr>
        <w:tc>
          <w:tcPr>
            <w:tcW w:type="dxa" w:w="360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GOOGLE_CLIENT_ID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...apps.googleusercontent.com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Google Cloud Console မှ OAuth Client ID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GOOGLE_CLIENT_SECRET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GOCSPX-...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Google Cloud Console မှ OAuth Client Secret</w:t>
            </w:r>
          </w:p>
        </w:tc>
      </w:tr>
      <w:tr>
        <w:tc>
          <w:tcPr>
            <w:tcW w:type="dxa" w:w="360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EMAIL_HOST &amp; EMAIL_PASS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smtp.sendgrid.net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Email Verification နှင့် Password Reset အတွက် SMTP Credentials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META_APP_SECRET &amp; WHATSAPP_TOKEN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EAA...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Facebook Messenger &amp; WhatsApp Business Webhooks</w:t>
            </w:r>
          </w:p>
        </w:tc>
      </w:tr>
    </w:tbl>
    <w:p>
      <w:pPr>
        <w:spacing w:after="280"/>
      </w:pPr>
    </w:p>
    <w:p>
      <w:pPr>
        <w:jc w:val="center"/>
      </w:pPr>
      <w:r>
        <w:rPr>
          <w:i/>
          <w:color w:val="646464"/>
          <w:sz w:val="18"/>
        </w:rPr>
        <w:t>— Xia Chat Project Architecture &amp; Development Blueprint Document —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yidaungsu" w:hAnsi="Pyidaungsu"/>
      <w:color w:val="3232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