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rPr>
          <w:b w:val="1"/>
          <w:color w:val="1f2328"/>
          <w:sz w:val="34"/>
          <w:szCs w:val="34"/>
        </w:rPr>
      </w:pPr>
      <w:bookmarkStart w:colFirst="0" w:colLast="0" w:name="_ohsifgqnwoab" w:id="0"/>
      <w:bookmarkEnd w:id="0"/>
      <w:r w:rsidDel="00000000" w:rsidR="00000000" w:rsidRPr="00000000">
        <w:rPr>
          <w:b w:val="1"/>
          <w:color w:val="1f2328"/>
          <w:sz w:val="34"/>
          <w:szCs w:val="34"/>
          <w:rtl w:val="0"/>
        </w:rPr>
        <w:t xml:space="preserve">Challenge Track 1: Quantum Computing for Atmospheric Chemistry in Egypt - Team 12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rt0bh6zhpws6" w:id="1"/>
      <w:bookmarkEnd w:id="1"/>
      <w:r w:rsidDel="00000000" w:rsidR="00000000" w:rsidRPr="00000000">
        <w:rPr>
          <w:rtl w:val="0"/>
        </w:rPr>
        <w:t xml:space="preserve">Aim: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Simulate how humidity affects </w:t>
      </w:r>
      <w:r w:rsidDel="00000000" w:rsidR="00000000" w:rsidRPr="00000000">
        <w:rPr>
          <w:b w:val="1"/>
          <w:rtl w:val="0"/>
        </w:rPr>
        <w:t xml:space="preserve">formation of sulfuric acid (H₂SO₄)</w:t>
      </w:r>
      <w:r w:rsidDel="00000000" w:rsidR="00000000" w:rsidRPr="00000000">
        <w:rPr>
          <w:rtl w:val="0"/>
        </w:rPr>
        <w:t xml:space="preserve"> from SO₃ and H₂O clusters, and predict how this impacts </w:t>
      </w:r>
      <w:r w:rsidDel="00000000" w:rsidR="00000000" w:rsidRPr="00000000">
        <w:rPr>
          <w:b w:val="1"/>
          <w:rtl w:val="0"/>
        </w:rPr>
        <w:t xml:space="preserve">aerosol formation</w:t>
      </w:r>
      <w:r w:rsidDel="00000000" w:rsidR="00000000" w:rsidRPr="00000000">
        <w:rPr>
          <w:rtl w:val="0"/>
        </w:rPr>
        <w:t xml:space="preserve"> in the Nile Delta.</w:t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s07l9r5yl6bi" w:id="2"/>
      <w:bookmarkEnd w:id="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-371474</wp:posOffset>
            </wp:positionH>
            <wp:positionV relativeFrom="paragraph">
              <wp:posOffset>449675</wp:posOffset>
            </wp:positionV>
            <wp:extent cx="3013996" cy="2196641"/>
            <wp:effectExtent b="0" l="0" r="0" t="0"/>
            <wp:wrapSquare wrapText="bothSides" distB="114300" distT="114300" distL="114300" distR="11430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3996" cy="21966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3209925</wp:posOffset>
            </wp:positionH>
            <wp:positionV relativeFrom="paragraph">
              <wp:posOffset>642937</wp:posOffset>
            </wp:positionV>
            <wp:extent cx="3243263" cy="1807900"/>
            <wp:effectExtent b="0" l="0" r="0" t="0"/>
            <wp:wrapSquare wrapText="bothSides" distB="114300" distT="11430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1807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80lcbfxvp0b2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rPr/>
      </w:pPr>
      <w:bookmarkStart w:colFirst="0" w:colLast="0" w:name="_vidl1dgs6b0i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88v1vvmw24yc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j4g345lssztk" w:id="6"/>
      <w:bookmarkEnd w:id="6"/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990600</wp:posOffset>
            </wp:positionH>
            <wp:positionV relativeFrom="paragraph">
              <wp:posOffset>1571625</wp:posOffset>
            </wp:positionV>
            <wp:extent cx="3396914" cy="1382145"/>
            <wp:effectExtent b="0" l="0" r="0" t="0"/>
            <wp:wrapSquare wrapText="bothSides" distB="114300" distT="114300" distL="114300" distR="11430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6914" cy="13821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ig39hc2pem8k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rjqrfnmmeqj6" w:id="8"/>
      <w:bookmarkEnd w:id="8"/>
      <w:r w:rsidDel="00000000" w:rsidR="00000000" w:rsidRPr="00000000">
        <w:rPr>
          <w:rtl w:val="0"/>
        </w:rPr>
        <w:t xml:space="preserve">Solution Steps: 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pacing w:after="0" w:afterAutospacing="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olecular geometries for: SO₃, H₂O, H₂SO₄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QE</w:t>
      </w:r>
      <w:r w:rsidDel="00000000" w:rsidR="00000000" w:rsidRPr="00000000">
        <w:rPr>
          <w:rtl w:val="0"/>
        </w:rPr>
        <w:t xml:space="preserve"> (to compute molecular ground state energy) for: SO₃, H₂O, H₂SO₄</w:t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  <w:t xml:space="preserve">VQE workflow: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afterAutospacing="0" w:before="240" w:lineRule="auto"/>
        <w:ind w:left="1440" w:hanging="360"/>
        <w:rPr>
          <w:sz w:val="24"/>
          <w:szCs w:val="24"/>
        </w:rPr>
      </w:pPr>
      <w:hyperlink r:id="rId9">
        <w:r w:rsidDel="00000000" w:rsidR="00000000" w:rsidRPr="00000000">
          <w:rPr>
            <w:color w:val="0f62fe"/>
            <w:sz w:val="24"/>
            <w:szCs w:val="24"/>
            <w:rtl w:val="0"/>
          </w:rPr>
          <w:t xml:space="preserve">Map problem to quantum circuits and operators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afterAutospacing="0" w:before="0" w:beforeAutospacing="0" w:lineRule="auto"/>
        <w:ind w:left="1440" w:hanging="360"/>
        <w:rPr>
          <w:sz w:val="24"/>
          <w:szCs w:val="24"/>
        </w:rPr>
      </w:pPr>
      <w:hyperlink r:id="rId10">
        <w:r w:rsidDel="00000000" w:rsidR="00000000" w:rsidRPr="00000000">
          <w:rPr>
            <w:color w:val="0f62fe"/>
            <w:sz w:val="24"/>
            <w:szCs w:val="24"/>
            <w:rtl w:val="0"/>
          </w:rPr>
          <w:t xml:space="preserve">Optimize for target hardware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1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afterAutospacing="0" w:before="0" w:beforeAutospacing="0" w:lineRule="auto"/>
        <w:ind w:left="1440" w:hanging="360"/>
        <w:rPr>
          <w:sz w:val="24"/>
          <w:szCs w:val="24"/>
        </w:rPr>
      </w:pPr>
      <w:hyperlink r:id="rId11">
        <w:r w:rsidDel="00000000" w:rsidR="00000000" w:rsidRPr="00000000">
          <w:rPr>
            <w:color w:val="0f62fe"/>
            <w:sz w:val="24"/>
            <w:szCs w:val="24"/>
            <w:rtl w:val="0"/>
          </w:rPr>
          <w:t xml:space="preserve">Execute on target hardware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5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afterAutospacing="0" w:before="0" w:beforeAutospacing="0" w:lineRule="auto"/>
        <w:ind w:left="1440" w:hanging="360"/>
        <w:rPr>
          <w:sz w:val="24"/>
          <w:szCs w:val="24"/>
        </w:rPr>
      </w:pPr>
      <w:hyperlink r:id="rId12">
        <w:r w:rsidDel="00000000" w:rsidR="00000000" w:rsidRPr="00000000">
          <w:rPr>
            <w:color w:val="0f62fe"/>
            <w:sz w:val="24"/>
            <w:szCs w:val="24"/>
            <w:rtl w:val="0"/>
          </w:rPr>
          <w:t xml:space="preserve">Post-process results</w:t>
        </w:r>
      </w:hyperlink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Compute reaction energies using: ΔE = E(</w:t>
      </w: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H₂SO₄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− (E(SO3) + n⋅E(H2O))</w:t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Compute reaction using: k(T)=A⋅e−ΔE/RT</w:t>
        <w:br w:type="textWrapping"/>
        <w:t xml:space="preserve">A: Pre-exponential factor (can assume ~10¹³ s⁻¹ for gas-phase reactions)</w:t>
        <w:br w:type="textWrapping"/>
        <w:t xml:space="preserve">R: Gas constant = 8.314 J/mol·K</w:t>
        <w:br w:type="textWrapping"/>
        <w:t xml:space="preserve">T: Temperature in Kelvin (e.g., 298 K)</w:t>
        <w:br w:type="textWrapping"/>
        <w:t xml:space="preserve">ΔE: Activation energy in J/mol</w:t>
      </w:r>
    </w:p>
    <w:p w:rsidR="00000000" w:rsidDel="00000000" w:rsidP="00000000" w:rsidRDefault="00000000" w:rsidRPr="00000000" w14:paraId="0000001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7">
      <w:pPr>
        <w:spacing w:after="240" w:before="24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Ea​=ETS​−EReactants​</w:t>
        <w:br w:type="textWrapping"/>
        <w:t xml:space="preserve">EReactants = E(SO3) + n E(H20)</w:t>
        <w:br w:type="textWrapping"/>
        <w:t xml:space="preserve">Etransition state = </w:t>
      </w:r>
    </w:p>
    <w:p w:rsidR="00000000" w:rsidDel="00000000" w:rsidP="00000000" w:rsidRDefault="00000000" w:rsidRPr="00000000" w14:paraId="00000018">
      <w:pPr>
        <w:spacing w:after="240" w:before="24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Aerosol Nucleation and Growth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Higher H₂SO₄ formation rate → more nucleation → more aerosols.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J=A⋅exp(−kB​TΔG∗​)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3kw1l8wxysw3" w:id="9"/>
      <w:bookmarkEnd w:id="9"/>
      <w:r w:rsidDel="00000000" w:rsidR="00000000" w:rsidRPr="00000000">
        <w:rPr>
          <w:rtl w:val="0"/>
        </w:rPr>
        <w:t xml:space="preserve">Results:</w:t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p1cscmcqqly3" w:id="10"/>
      <w:bookmarkEnd w:id="10"/>
      <w:r w:rsidDel="00000000" w:rsidR="00000000" w:rsidRPr="00000000">
        <w:rPr>
          <w:b w:val="1"/>
          <w:sz w:val="22"/>
          <w:szCs w:val="22"/>
          <w:rtl w:val="0"/>
        </w:rPr>
        <w:t xml:space="preserve">Experiment setup: </w:t>
      </w:r>
      <w:r w:rsidDel="00000000" w:rsidR="00000000" w:rsidRPr="00000000">
        <w:rPr>
          <w:sz w:val="22"/>
          <w:szCs w:val="22"/>
          <w:rtl w:val="0"/>
        </w:rPr>
        <w:br w:type="textWrapping"/>
        <w:t xml:space="preserve">Framework: Qiskit</w:t>
        <w:br w:type="textWrapping"/>
        <w:t xml:space="preserve">Simulator:</w:t>
      </w:r>
      <w:r w:rsidDel="00000000" w:rsidR="00000000" w:rsidRPr="00000000">
        <w:rPr>
          <w:sz w:val="22"/>
          <w:szCs w:val="22"/>
          <w:rtl w:val="0"/>
        </w:rPr>
        <w:t xml:space="preserve"> AerSimulator, FakeBrisbane</w:t>
        <w:br w:type="textWrapping"/>
        <w:t xml:space="preserve">Quantum Algorithm: VQE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4"/>
        <w:rPr/>
      </w:pPr>
      <w:bookmarkStart w:colFirst="0" w:colLast="0" w:name="_3viwk4wbmuz8" w:id="11"/>
      <w:bookmarkEnd w:id="11"/>
      <w:r w:rsidDel="00000000" w:rsidR="00000000" w:rsidRPr="00000000">
        <w:rPr>
          <w:rtl w:val="0"/>
        </w:rPr>
        <w:t xml:space="preserve">Noisy simulation (</w:t>
      </w:r>
      <w:r w:rsidDel="00000000" w:rsidR="00000000" w:rsidRPr="00000000">
        <w:rPr>
          <w:sz w:val="22"/>
          <w:szCs w:val="22"/>
          <w:rtl w:val="0"/>
        </w:rPr>
        <w:t xml:space="preserve">FakeBrisbane</w:t>
      </w:r>
      <w:r w:rsidDel="00000000" w:rsidR="00000000" w:rsidRPr="00000000">
        <w:rPr>
          <w:rtl w:val="0"/>
        </w:rPr>
        <w:t xml:space="preserve">)</w:t>
        <w:br w:type="textWrapping"/>
        <w:t xml:space="preserve">H2O: </w:t>
      </w:r>
    </w:p>
    <w:p w:rsidR="00000000" w:rsidDel="00000000" w:rsidP="00000000" w:rsidRDefault="00000000" w:rsidRPr="00000000" w14:paraId="0000001C">
      <w:pPr>
        <w:pStyle w:val="Heading2"/>
        <w:rPr/>
      </w:pPr>
      <w:bookmarkStart w:colFirst="0" w:colLast="0" w:name="_w46fuhshztqr" w:id="12"/>
      <w:bookmarkEnd w:id="12"/>
      <w:r w:rsidDel="00000000" w:rsidR="00000000" w:rsidRPr="00000000">
        <w:rPr>
          <w:sz w:val="22"/>
          <w:szCs w:val="22"/>
          <w:rtl w:val="0"/>
        </w:rPr>
        <w:t xml:space="preserve">ground energy: </w:t>
      </w:r>
      <w:r w:rsidDel="00000000" w:rsidR="00000000" w:rsidRPr="00000000">
        <w:rPr>
          <w:sz w:val="22"/>
          <w:szCs w:val="22"/>
          <w:rtl w:val="0"/>
        </w:rPr>
        <w:t xml:space="preserve">-5.194307 Ha for (orbital reduction: (4,3))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=== GROUND STATE ENERGY ===</w:t>
        <w:br w:type="textWrapping"/>
        <w:t xml:space="preserve">  For orbital reduction (4,4)</w:t>
        <w:br w:type="textWrapping"/>
        <w:t xml:space="preserve">* Electronic ground state energy (Hartree): -84.15998814069</w:t>
        <w:br w:type="textWrapping"/>
        <w:t xml:space="preserve">  </w:t>
        <w:tab/>
        <w:t xml:space="preserve">- computed part:      -6.162434053748</w:t>
        <w:br w:type="textWrapping"/>
        <w:t xml:space="preserve">  </w:t>
        <w:tab/>
        <w:t xml:space="preserve">- FreezeCoreTransformer extracted energy part: -60.660703391873</w:t>
        <w:br w:type="textWrapping"/>
        <w:tab/>
        <w:t xml:space="preserve">- ActiveSpaceTransformer extracted energy part: -17.336850695072</w:t>
        <w:br w:type="textWrapping"/>
        <w:t xml:space="preserve">~ Nuclear repulsion energy (Hartree): 9.189533762935</w:t>
        <w:br w:type="textWrapping"/>
        <w:t xml:space="preserve">&gt; Total ground state energy (Hartree): -74.970454377758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pStyle w:val="Heading1"/>
        <w:rPr/>
      </w:pPr>
      <w:bookmarkStart w:colFirst="0" w:colLast="0" w:name="_nqhmijre27m" w:id="13"/>
      <w:bookmarkEnd w:id="13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1314450</wp:posOffset>
            </wp:positionH>
            <wp:positionV relativeFrom="paragraph">
              <wp:posOffset>191066</wp:posOffset>
            </wp:positionV>
            <wp:extent cx="3414713" cy="2557660"/>
            <wp:effectExtent b="0" l="0" r="0" t="0"/>
            <wp:wrapSquare wrapText="bothSides" distB="114300" distT="114300" distL="114300" distR="11430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2557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5gavsmta64r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rPr/>
      </w:pPr>
      <w:bookmarkStart w:colFirst="0" w:colLast="0" w:name="_ba3huoot2sie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/>
      </w:pPr>
      <w:bookmarkStart w:colFirst="0" w:colLast="0" w:name="_qbhubjz4b22l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>
          <w:color w:val="666666"/>
          <w:sz w:val="24"/>
          <w:szCs w:val="24"/>
        </w:rPr>
      </w:pPr>
      <w:bookmarkStart w:colFirst="0" w:colLast="0" w:name="_pe0c0anngahv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yw78f5fpadz" w:id="18"/>
      <w:bookmarkEnd w:id="18"/>
      <w:r w:rsidDel="00000000" w:rsidR="00000000" w:rsidRPr="00000000">
        <w:rPr>
          <w:color w:val="666666"/>
          <w:sz w:val="24"/>
          <w:szCs w:val="24"/>
          <w:rtl w:val="0"/>
        </w:rPr>
        <w:t xml:space="preserve">SO3: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Problem of number of qubits: 46 (executing crash)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Solve it by reducing the number of qubits using: freezing the core electrons (30) + orbital reduction (8) + 2-qubit tapering (6)</w:t>
        <w:br w:type="textWrapping"/>
        <w:t xml:space="preserve">Result: Depending on the </w:t>
      </w:r>
      <w:r w:rsidDel="00000000" w:rsidR="00000000" w:rsidRPr="00000000">
        <w:rPr>
          <w:b w:val="1"/>
          <w:rtl w:val="0"/>
        </w:rPr>
        <w:t xml:space="preserve">basis set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active space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symmetries</w:t>
      </w:r>
      <w:r w:rsidDel="00000000" w:rsidR="00000000" w:rsidRPr="00000000">
        <w:rPr>
          <w:rtl w:val="0"/>
        </w:rPr>
        <w:t xml:space="preserve">, we can go from 46 qubits to </w:t>
      </w:r>
      <w:r w:rsidDel="00000000" w:rsidR="00000000" w:rsidRPr="00000000">
        <w:rPr>
          <w:b w:val="1"/>
          <w:rtl w:val="0"/>
        </w:rPr>
        <w:t xml:space="preserve">6 to 12 qubits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tl w:val="0"/>
        </w:rPr>
        <w:t xml:space="preserve">percentage reduction in the number of qubits: Approximately 86.96% reduction in the number of qubits.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Reduction (%)=[(46−6​)/46]×100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Ground energy estimated for SO3: -7.333326 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rPr/>
      </w:pPr>
      <w:bookmarkStart w:colFirst="0" w:colLast="0" w:name="_ltr57nrnrg19" w:id="19"/>
      <w:bookmarkEnd w:id="19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1143000</wp:posOffset>
            </wp:positionH>
            <wp:positionV relativeFrom="paragraph">
              <wp:posOffset>219075</wp:posOffset>
            </wp:positionV>
            <wp:extent cx="2874343" cy="2141093"/>
            <wp:effectExtent b="0" l="0" r="0" t="0"/>
            <wp:wrapSquare wrapText="bothSides" distB="114300" distT="114300" distL="114300" distR="1143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4343" cy="21410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40"/>
          <w:szCs w:val="40"/>
        </w:rPr>
      </w:pPr>
      <w:r w:rsidDel="00000000" w:rsidR="00000000" w:rsidRPr="00000000">
        <w:rPr>
          <w:color w:val="666666"/>
          <w:sz w:val="24"/>
          <w:szCs w:val="24"/>
          <w:rtl w:val="0"/>
        </w:rPr>
        <w:t xml:space="preserve">H₂SO₄: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Conclusion: </w:t>
      </w:r>
      <w:r w:rsidDel="00000000" w:rsidR="00000000" w:rsidRPr="00000000">
        <w:rPr>
          <w:rtl w:val="0"/>
        </w:rPr>
        <w:t xml:space="preserve">Reducing the number of qubits in a quantum simulation. by selecting a smaller active space, significantly decreases the number of terms in the qubit Hamiltonian. </w:t>
      </w:r>
    </w:p>
    <w:p w:rsidR="00000000" w:rsidDel="00000000" w:rsidP="00000000" w:rsidRDefault="00000000" w:rsidRPr="00000000" w14:paraId="00000034">
      <w:pPr>
        <w:rPr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 xml:space="preserve">For example for H2SO4: </w:t>
      </w:r>
      <w:r w:rsidDel="00000000" w:rsidR="00000000" w:rsidRPr="00000000">
        <w:rPr>
          <w:color w:val="1f1f1f"/>
          <w:sz w:val="21"/>
          <w:szCs w:val="21"/>
          <w:highlight w:val="white"/>
          <w:rtl w:val="0"/>
        </w:rPr>
        <w:t xml:space="preserve">1840086 terms, after core freezing: 468996, after orbital reduction: 2628</w:t>
      </w:r>
    </w:p>
    <w:p w:rsidR="00000000" w:rsidDel="00000000" w:rsidP="00000000" w:rsidRDefault="00000000" w:rsidRPr="00000000" w14:paraId="00000035">
      <w:pPr>
        <w:rPr>
          <w:color w:val="1f1f1f"/>
          <w:sz w:val="21"/>
          <w:szCs w:val="21"/>
          <w:highlight w:val="white"/>
        </w:rPr>
      </w:pPr>
      <w:r w:rsidDel="00000000" w:rsidR="00000000" w:rsidRPr="00000000">
        <w:rPr>
          <w:color w:val="1f1f1f"/>
          <w:sz w:val="21"/>
          <w:szCs w:val="21"/>
          <w:highlight w:val="white"/>
          <w:rtl w:val="0"/>
        </w:rPr>
        <w:t xml:space="preserve">the </w:t>
      </w:r>
      <w:r w:rsidDel="00000000" w:rsidR="00000000" w:rsidRPr="00000000">
        <w:rPr>
          <w:b w:val="1"/>
          <w:color w:val="1f1f1f"/>
          <w:sz w:val="21"/>
          <w:szCs w:val="21"/>
          <w:highlight w:val="white"/>
          <w:rtl w:val="0"/>
        </w:rPr>
        <w:t xml:space="preserve">percentage reduction</w:t>
      </w:r>
      <w:r w:rsidDel="00000000" w:rsidR="00000000" w:rsidRPr="00000000">
        <w:rPr>
          <w:color w:val="1f1f1f"/>
          <w:sz w:val="21"/>
          <w:szCs w:val="21"/>
          <w:highlight w:val="white"/>
          <w:rtl w:val="0"/>
        </w:rPr>
        <w:t xml:space="preserve"> in the number of terms: </w:t>
      </w:r>
      <w:r w:rsidDel="00000000" w:rsidR="00000000" w:rsidRPr="00000000">
        <w:rPr>
          <w:b w:val="1"/>
          <w:color w:val="1f1f1f"/>
          <w:sz w:val="21"/>
          <w:szCs w:val="21"/>
          <w:highlight w:val="white"/>
          <w:rtl w:val="0"/>
        </w:rPr>
        <w:t xml:space="preserve">Approximately 99.86% reduction</w:t>
      </w:r>
      <w:r w:rsidDel="00000000" w:rsidR="00000000" w:rsidRPr="00000000">
        <w:rPr>
          <w:color w:val="1f1f1f"/>
          <w:sz w:val="21"/>
          <w:szCs w:val="21"/>
          <w:highlight w:val="white"/>
          <w:rtl w:val="0"/>
        </w:rPr>
        <w:t xml:space="preserve"> in the number of terms. </w:t>
      </w:r>
    </w:p>
    <w:p w:rsidR="00000000" w:rsidDel="00000000" w:rsidP="00000000" w:rsidRDefault="00000000" w:rsidRPr="00000000" w14:paraId="00000036">
      <w:pPr>
        <w:rPr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f1f1f"/>
          <w:sz w:val="21"/>
          <w:szCs w:val="21"/>
          <w:highlight w:val="white"/>
          <w:rtl w:val="0"/>
        </w:rPr>
        <w:t xml:space="preserve">Reduction (%)=[(1840086−2628​)/1840086]×100≈99.8572%</w:t>
      </w:r>
    </w:p>
    <w:p w:rsidR="00000000" w:rsidDel="00000000" w:rsidP="00000000" w:rsidRDefault="00000000" w:rsidRPr="00000000" w14:paraId="00000037">
      <w:pPr>
        <w:rPr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This simplifies the quantum circuit, reduces noise sensitivity, and improves the feasibility of running on near-term quantum devices, while maintaining key chemical accuracy if the active space is chosen wisely.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Ground state energy: </w:t>
      </w: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-12.867377700087468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1143000</wp:posOffset>
            </wp:positionH>
            <wp:positionV relativeFrom="paragraph">
              <wp:posOffset>675869</wp:posOffset>
            </wp:positionV>
            <wp:extent cx="3052763" cy="2286087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22860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pStyle w:val="Heading2"/>
        <w:shd w:fill="ffffff" w:val="clear"/>
        <w:spacing w:after="180" w:before="180" w:line="325.71428571428567" w:lineRule="auto"/>
        <w:rPr>
          <w:rFonts w:ascii="Roboto" w:cs="Roboto" w:eastAsia="Roboto" w:hAnsi="Roboto"/>
          <w:b w:val="1"/>
          <w:color w:val="1f1f1f"/>
          <w:sz w:val="35"/>
          <w:szCs w:val="35"/>
          <w:highlight w:val="white"/>
        </w:rPr>
      </w:pPr>
      <w:bookmarkStart w:colFirst="0" w:colLast="0" w:name="_6awg33pq6ms5" w:id="20"/>
      <w:bookmarkEnd w:id="20"/>
      <w:r w:rsidDel="00000000" w:rsidR="00000000" w:rsidRPr="00000000">
        <w:rPr>
          <w:rFonts w:ascii="Cardo" w:cs="Cardo" w:eastAsia="Cardo" w:hAnsi="Cardo"/>
          <w:b w:val="1"/>
          <w:color w:val="1f1f1f"/>
          <w:sz w:val="35"/>
          <w:szCs w:val="35"/>
          <w:highlight w:val="white"/>
          <w:rtl w:val="0"/>
        </w:rPr>
        <w:br w:type="textWrapping"/>
        <w:t xml:space="preserve">reaction energies: ΔE = E(H₂SO₄) − (E(SO3) + n⋅E(H2O))</w:t>
      </w:r>
    </w:p>
    <w:p w:rsidR="00000000" w:rsidDel="00000000" w:rsidP="00000000" w:rsidRDefault="00000000" w:rsidRPr="00000000" w14:paraId="0000003C">
      <w:pPr>
        <w:pStyle w:val="Heading2"/>
        <w:shd w:fill="ffffff" w:val="clear"/>
        <w:spacing w:after="180" w:before="180" w:line="325.71428571428567" w:lineRule="auto"/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bookmarkStart w:colFirst="0" w:colLast="0" w:name="_2wqgcenvc2a4" w:id="21"/>
      <w:bookmarkEnd w:id="21"/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cluster_1, cluster_2, cluster_3</w:t>
      </w:r>
    </w:p>
    <w:p w:rsidR="00000000" w:rsidDel="00000000" w:rsidP="00000000" w:rsidRDefault="00000000" w:rsidRPr="00000000" w14:paraId="0000003D">
      <w:pPr>
        <w:pStyle w:val="Heading1"/>
        <w:spacing w:after="0" w:before="0" w:lineRule="auto"/>
        <w:rPr>
          <w:color w:val="1f1f1f"/>
          <w:sz w:val="21"/>
          <w:szCs w:val="21"/>
          <w:highlight w:val="white"/>
        </w:rPr>
      </w:pPr>
      <w:bookmarkStart w:colFirst="0" w:colLast="0" w:name="_c8hne1p36bw8" w:id="22"/>
      <w:bookmarkEnd w:id="22"/>
      <w:r w:rsidDel="00000000" w:rsidR="00000000" w:rsidRPr="00000000">
        <w:rPr>
          <w:color w:val="1f1f1f"/>
          <w:sz w:val="21"/>
          <w:szCs w:val="21"/>
          <w:highlight w:val="white"/>
          <w:rtl w:val="0"/>
        </w:rPr>
        <w:t xml:space="preserve">(0.33974500000000063, 4.854562, 10.048868999999998)</w:t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adfw4tdq7y1r" w:id="23"/>
      <w:bookmarkEnd w:id="23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304800</wp:posOffset>
            </wp:positionV>
            <wp:extent cx="5943600" cy="3568700"/>
            <wp:effectExtent b="0" l="0" r="0" t="0"/>
            <wp:wrapSquare wrapText="bothSides" distB="114300" distT="114300" distL="114300" distR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rPr/>
      </w:pPr>
      <w:bookmarkStart w:colFirst="0" w:colLast="0" w:name="_i4sy1htlh31w" w:id="24"/>
      <w:bookmarkEnd w:id="24"/>
      <w:r w:rsidDel="00000000" w:rsidR="00000000" w:rsidRPr="00000000">
        <w:rPr>
          <w:rtl w:val="0"/>
        </w:rPr>
        <w:t xml:space="preserve">Ideal simulation</w:t>
      </w:r>
    </w:p>
    <w:p w:rsidR="00000000" w:rsidDel="00000000" w:rsidP="00000000" w:rsidRDefault="00000000" w:rsidRPr="00000000" w14:paraId="0000004C">
      <w:pPr>
        <w:pStyle w:val="Heading3"/>
        <w:rPr/>
      </w:pPr>
      <w:bookmarkStart w:colFirst="0" w:colLast="0" w:name="_eatog18flbmq" w:id="25"/>
      <w:bookmarkEnd w:id="25"/>
      <w:r w:rsidDel="00000000" w:rsidR="00000000" w:rsidRPr="00000000">
        <w:rPr>
          <w:rtl w:val="0"/>
        </w:rPr>
        <w:t xml:space="preserve">H20: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Reference energy: -74.96302313846124 Ha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&gt; Total ground state energy (Hartree): -74.970454377758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Ground energy estimated for H2O: -74.81603391853463 Ha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387213</wp:posOffset>
            </wp:positionH>
            <wp:positionV relativeFrom="paragraph">
              <wp:posOffset>238125</wp:posOffset>
            </wp:positionV>
            <wp:extent cx="3498987" cy="2638425"/>
            <wp:effectExtent b="0" l="0" r="0" t="0"/>
            <wp:wrapSquare wrapText="bothSides" distB="114300" distT="114300" distL="114300" distR="1143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8987" cy="2638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rPr/>
      </w:pPr>
      <w:bookmarkStart w:colFirst="0" w:colLast="0" w:name="_szdj3dosid7e" w:id="26"/>
      <w:bookmarkEnd w:id="26"/>
      <w:r w:rsidDel="00000000" w:rsidR="00000000" w:rsidRPr="00000000">
        <w:rPr>
          <w:color w:val="434343"/>
          <w:sz w:val="28"/>
          <w:szCs w:val="28"/>
          <w:rtl w:val="0"/>
        </w:rPr>
        <w:t xml:space="preserve">SO3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Reference energy: -614.2315439258371 Ha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&gt; Total ground state energy (Hartree): -614.314798498332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color w:val="1f1f1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rtl w:val="0"/>
        </w:rPr>
        <w:t xml:space="preserve">Ground energy estimated for SO3: -613.7954993302574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409575</wp:posOffset>
            </wp:positionH>
            <wp:positionV relativeFrom="paragraph">
              <wp:posOffset>276225</wp:posOffset>
            </wp:positionV>
            <wp:extent cx="3526744" cy="2642891"/>
            <wp:effectExtent b="0" l="0" r="0" t="0"/>
            <wp:wrapSquare wrapText="bothSides" distB="114300" distT="114300" distL="114300" distR="11430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6744" cy="26428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rPr>
          <w:b w:val="1"/>
        </w:rPr>
      </w:pPr>
      <w:bookmarkStart w:colFirst="0" w:colLast="0" w:name="_tnzpkmch5mj7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rPr>
          <w:b w:val="1"/>
        </w:rPr>
      </w:pPr>
      <w:bookmarkStart w:colFirst="0" w:colLast="0" w:name="_hp3junc10m9b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rPr>
          <w:b w:val="1"/>
        </w:rPr>
      </w:pPr>
      <w:bookmarkStart w:colFirst="0" w:colLast="0" w:name="_jj524w9egg4b" w:id="29"/>
      <w:bookmarkEnd w:id="29"/>
      <w:r w:rsidDel="00000000" w:rsidR="00000000" w:rsidRPr="00000000">
        <w:rPr>
          <w:b w:val="1"/>
          <w:rtl w:val="0"/>
        </w:rPr>
        <w:t xml:space="preserve">H2SO3: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color w:val="1f1f1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Reference energy: -689.2267909831724 Ha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color w:val="0000f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highlight w:val="white"/>
          <w:rtl w:val="0"/>
        </w:rPr>
        <w:t xml:space="preserve">&gt; Total ground state energy (Hartree): -689.251706941207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color w:val="1f1f1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f1f1f"/>
          <w:sz w:val="21"/>
          <w:szCs w:val="21"/>
          <w:rtl w:val="0"/>
        </w:rPr>
        <w:t xml:space="preserve">Ground energy estimated for H2SO3: -688.1991870300016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251422</wp:posOffset>
            </wp:positionV>
            <wp:extent cx="3764161" cy="2823121"/>
            <wp:effectExtent b="0" l="0" r="0" t="0"/>
            <wp:wrapSquare wrapText="bothSides" distB="114300" distT="114300" distL="114300" distR="1143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4161" cy="28231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rPr>
          <w:b w:val="1"/>
        </w:rPr>
      </w:pPr>
      <w:bookmarkStart w:colFirst="0" w:colLast="0" w:name="_ll8vbzkmhncj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rPr>
          <w:b w:val="1"/>
        </w:rPr>
      </w:pPr>
      <w:bookmarkStart w:colFirst="0" w:colLast="0" w:name="_np9lymoqgq6i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rPr>
          <w:b w:val="1"/>
        </w:rPr>
      </w:pPr>
      <w:bookmarkStart w:colFirst="0" w:colLast="0" w:name="_fktbqboqlgoi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rPr>
          <w:b w:val="1"/>
        </w:rPr>
      </w:pPr>
      <w:bookmarkStart w:colFirst="0" w:colLast="0" w:name="_jsif0nntvpjq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rPr>
          <w:b w:val="1"/>
        </w:rPr>
      </w:pPr>
      <w:bookmarkStart w:colFirst="0" w:colLast="0" w:name="_ibdncaqeqldr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rPr>
          <w:b w:val="1"/>
        </w:rPr>
      </w:pPr>
      <w:bookmarkStart w:colFirst="0" w:colLast="0" w:name="_yoss972w8iic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rPr>
          <w:b w:val="1"/>
        </w:rPr>
      </w:pPr>
      <w:bookmarkStart w:colFirst="0" w:colLast="0" w:name="_h8hjyx634gk1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rPr>
          <w:b w:val="1"/>
        </w:rPr>
      </w:pPr>
      <w:bookmarkStart w:colFirst="0" w:colLast="0" w:name="_jz5s5x6dgufc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rPr>
          <w:b w:val="1"/>
        </w:rPr>
      </w:pPr>
      <w:bookmarkStart w:colFirst="0" w:colLast="0" w:name="_s4nn5ost4hh9" w:id="38"/>
      <w:bookmarkEnd w:id="38"/>
      <w:r w:rsidDel="00000000" w:rsidR="00000000" w:rsidRPr="00000000">
        <w:rPr>
          <w:b w:val="1"/>
          <w:rtl w:val="0"/>
        </w:rPr>
        <w:t xml:space="preserve">Presentation Content: </w:t>
      </w:r>
    </w:p>
    <w:p w:rsidR="00000000" w:rsidDel="00000000" w:rsidP="00000000" w:rsidRDefault="00000000" w:rsidRPr="00000000" w14:paraId="0000008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l21vya8xczh" w:id="39"/>
      <w:bookmarkEnd w:id="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Slide 1: Title &amp; Team (10–15 sec)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Title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Quantum Simulation of Sulfate Aerosol Formation under High Humidity</w:t>
        <w:br w:type="textWrapping"/>
      </w:r>
      <w:r w:rsidDel="00000000" w:rsidR="00000000" w:rsidRPr="00000000">
        <w:rPr>
          <w:b w:val="1"/>
          <w:rtl w:val="0"/>
        </w:rPr>
        <w:t xml:space="preserve">Challenge</w:t>
      </w:r>
      <w:r w:rsidDel="00000000" w:rsidR="00000000" w:rsidRPr="00000000">
        <w:rPr>
          <w:rtl w:val="0"/>
        </w:rPr>
        <w:t xml:space="preserve">: Quantum Modeling of Humidity-Dependent Reaction Kinetics in the Nile Delta</w:t>
      </w:r>
    </w:p>
    <w:p w:rsidR="00000000" w:rsidDel="00000000" w:rsidP="00000000" w:rsidRDefault="00000000" w:rsidRPr="00000000" w14:paraId="0000008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wgdfdsz99xa" w:id="40"/>
      <w:bookmarkEnd w:id="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Slide 2: Problem Context (30–40 sec)</w:t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Motivation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86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b w:val="1"/>
          <w:rtl w:val="0"/>
        </w:rPr>
        <w:t xml:space="preserve">Nile Delta</w:t>
      </w:r>
      <w:r w:rsidDel="00000000" w:rsidR="00000000" w:rsidRPr="00000000">
        <w:rPr>
          <w:rtl w:val="0"/>
        </w:rPr>
        <w:t xml:space="preserve"> has </w:t>
      </w:r>
      <w:r w:rsidDel="00000000" w:rsidR="00000000" w:rsidRPr="00000000">
        <w:rPr>
          <w:b w:val="1"/>
          <w:rtl w:val="0"/>
        </w:rPr>
        <w:t xml:space="preserve">&gt;80% humidity year-round</w:t>
      </w:r>
      <w:r w:rsidDel="00000000" w:rsidR="00000000" w:rsidRPr="00000000">
        <w:rPr>
          <w:rtl w:val="0"/>
        </w:rPr>
        <w:t xml:space="preserve">, enhancing sulfate aerosol formation.</w:t>
        <w:br w:type="textWrapping"/>
      </w:r>
    </w:p>
    <w:p w:rsidR="00000000" w:rsidDel="00000000" w:rsidP="00000000" w:rsidRDefault="00000000" w:rsidRPr="00000000" w14:paraId="0000008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Sulfate aerosols affect </w:t>
      </w:r>
      <w:r w:rsidDel="00000000" w:rsidR="00000000" w:rsidRPr="00000000">
        <w:rPr>
          <w:b w:val="1"/>
          <w:rtl w:val="0"/>
        </w:rPr>
        <w:t xml:space="preserve">climate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air quality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human health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Reaction Pathway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</w:t>
        <w:br w:type="textWrapping"/>
        <w:t xml:space="preserve"> SO₂ + OH → HOSO₂ → SO₃ → SO₃ + nH₂O → H₂SO₄ (with n = 1, 2, 3)</w:t>
        <w:br w:type="textWrapping"/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Goal</w:t>
      </w:r>
      <w:r w:rsidDel="00000000" w:rsidR="00000000" w:rsidRPr="00000000">
        <w:rPr>
          <w:rtl w:val="0"/>
        </w:rPr>
        <w:t xml:space="preserve">:</w:t>
        <w:br w:type="textWrapping"/>
        <w:t xml:space="preserve"> Simulate how </w:t>
      </w:r>
      <w:r w:rsidDel="00000000" w:rsidR="00000000" w:rsidRPr="00000000">
        <w:rPr>
          <w:b w:val="1"/>
          <w:rtl w:val="0"/>
        </w:rPr>
        <w:t xml:space="preserve">humidity (60–100%)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affects the energy and rate of SO₃ + nH₂O → H₂SO₄</w:t>
        <w:br w:type="textWrapping"/>
      </w:r>
    </w:p>
    <w:p w:rsidR="00000000" w:rsidDel="00000000" w:rsidP="00000000" w:rsidRDefault="00000000" w:rsidRPr="00000000" w14:paraId="0000008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skk4kb4x69" w:id="41"/>
      <w:bookmarkEnd w:id="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Slide 3: Quantum-Classical Hybrid Pipeline (60 sec)</w:t>
      </w:r>
    </w:p>
    <w:p w:rsidR="00000000" w:rsidDel="00000000" w:rsidP="00000000" w:rsidRDefault="00000000" w:rsidRPr="00000000" w14:paraId="0000008B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Quantum Part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8C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Used </w:t>
      </w:r>
      <w:r w:rsidDel="00000000" w:rsidR="00000000" w:rsidRPr="00000000">
        <w:rPr>
          <w:b w:val="1"/>
          <w:rtl w:val="0"/>
        </w:rPr>
        <w:t xml:space="preserve">VQE</w:t>
      </w:r>
      <w:r w:rsidDel="00000000" w:rsidR="00000000" w:rsidRPr="00000000">
        <w:rPr>
          <w:rtl w:val="0"/>
        </w:rPr>
        <w:t xml:space="preserve"> to compute ground-state energies of:</w:t>
        <w:br w:type="textWrapping"/>
      </w:r>
    </w:p>
    <w:p w:rsidR="00000000" w:rsidDel="00000000" w:rsidP="00000000" w:rsidRDefault="00000000" w:rsidRPr="00000000" w14:paraId="0000008D">
      <w:pPr>
        <w:numPr>
          <w:ilvl w:val="2"/>
          <w:numId w:val="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H₂O, SO₃, H₂SO₄</w:t>
        <w:br w:type="textWrapping"/>
      </w:r>
    </w:p>
    <w:p w:rsidR="00000000" w:rsidDel="00000000" w:rsidP="00000000" w:rsidRDefault="00000000" w:rsidRPr="00000000" w14:paraId="0000008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Challenge with big molecule (SO₃, H₂SO₄) </w:t>
      </w:r>
      <w:r w:rsidDel="00000000" w:rsidR="00000000" w:rsidRPr="00000000">
        <w:rPr>
          <w:b w:val="1"/>
          <w:rtl w:val="0"/>
        </w:rPr>
        <w:t xml:space="preserve">qubit reduction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term reduction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8F">
      <w:pPr>
        <w:numPr>
          <w:ilvl w:val="2"/>
          <w:numId w:val="7"/>
        </w:numPr>
        <w:spacing w:after="240" w:before="0" w:beforeAutospacing="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SO₃: Qubits: 46 → 6</w:t>
      </w:r>
    </w:p>
    <w:p w:rsidR="00000000" w:rsidDel="00000000" w:rsidP="00000000" w:rsidRDefault="00000000" w:rsidRPr="00000000" w14:paraId="0000009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freezing the core electrons (30) + orbital reduction (8) + 2-qubit tapering (6)</w:t>
        <w:br w:type="textWrapping"/>
        <w:t xml:space="preserve">the </w:t>
      </w:r>
      <w:r w:rsidDel="00000000" w:rsidR="00000000" w:rsidRPr="00000000">
        <w:rPr>
          <w:b w:val="1"/>
          <w:rtl w:val="0"/>
        </w:rPr>
        <w:t xml:space="preserve">percentage reduction in the number of qubits 86.96%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2"/>
          <w:numId w:val="7"/>
        </w:numPr>
        <w:spacing w:after="240" w:befor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H₂SO₄: Hamiltonian terms: 1.8M → 2628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color w:val="1f1f1f"/>
          <w:sz w:val="21"/>
          <w:szCs w:val="21"/>
          <w:highlight w:val="white"/>
          <w:rtl w:val="0"/>
        </w:rPr>
        <w:t xml:space="preserve">1840086 terms, after core freezing: 468996, after orbital reduction: 2628 </w:t>
        <w:br w:type="textWrapping"/>
        <w:t xml:space="preserve">the </w:t>
      </w:r>
      <w:r w:rsidDel="00000000" w:rsidR="00000000" w:rsidRPr="00000000">
        <w:rPr>
          <w:b w:val="1"/>
          <w:color w:val="1f1f1f"/>
          <w:sz w:val="21"/>
          <w:szCs w:val="21"/>
          <w:highlight w:val="white"/>
          <w:rtl w:val="0"/>
        </w:rPr>
        <w:t xml:space="preserve">percentage reduction</w:t>
      </w:r>
      <w:r w:rsidDel="00000000" w:rsidR="00000000" w:rsidRPr="00000000">
        <w:rPr>
          <w:color w:val="1f1f1f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1f1f1f"/>
          <w:sz w:val="21"/>
          <w:szCs w:val="21"/>
          <w:highlight w:val="white"/>
          <w:rtl w:val="0"/>
        </w:rPr>
        <w:t xml:space="preserve">99.86%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3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Energy Difference (ΔE)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9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ΔEₙ = E(H₂SO₄) – [E(SO₃) + n·E(H₂O)]</w:t>
        <w:br w:type="textWrapping"/>
      </w:r>
    </w:p>
    <w:p w:rsidR="00000000" w:rsidDel="00000000" w:rsidP="00000000" w:rsidRDefault="00000000" w:rsidRPr="00000000" w14:paraId="00000095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Used ΔE as </w:t>
      </w:r>
      <w:r w:rsidDel="00000000" w:rsidR="00000000" w:rsidRPr="00000000">
        <w:rPr>
          <w:b w:val="1"/>
          <w:rtl w:val="0"/>
        </w:rPr>
        <w:t xml:space="preserve">activation energy proxy</w:t>
      </w:r>
    </w:p>
    <w:p w:rsidR="00000000" w:rsidDel="00000000" w:rsidP="00000000" w:rsidRDefault="00000000" w:rsidRPr="00000000" w14:paraId="0000009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lb1yo44g538" w:id="42"/>
      <w:bookmarkEnd w:id="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Slide 4: Humidity-Dependent Reaction Rates (60 sec)</w:t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RH Modeling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98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Interpolated RH (x = 0 at 60%, x = 1 at 100%)</w:t>
        <w:br w:type="textWrapping"/>
      </w:r>
    </w:p>
    <w:p w:rsidR="00000000" w:rsidDel="00000000" w:rsidP="00000000" w:rsidRDefault="00000000" w:rsidRPr="00000000" w14:paraId="00000099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  <w:t xml:space="preserve">Used quadratic basis weights:</w:t>
        <w:br w:type="textWrapping"/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w1 = (1 - x)^2</w:t>
      </w:r>
    </w:p>
    <w:p w:rsidR="00000000" w:rsidDel="00000000" w:rsidP="00000000" w:rsidRDefault="00000000" w:rsidRPr="00000000" w14:paraId="0000009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w2 = 2x(1 - x)</w:t>
      </w:r>
    </w:p>
    <w:p w:rsidR="00000000" w:rsidDel="00000000" w:rsidP="00000000" w:rsidRDefault="00000000" w:rsidRPr="00000000" w14:paraId="0000009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w3 = x^2</w:t>
      </w:r>
    </w:p>
    <w:p w:rsidR="00000000" w:rsidDel="00000000" w:rsidP="00000000" w:rsidRDefault="00000000" w:rsidRPr="00000000" w14:paraId="0000009C">
      <w:pPr>
        <w:numPr>
          <w:ilvl w:val="1"/>
          <w:numId w:val="3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Effective Activation Energy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9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ΔE_eff(RH) = w1·ΔE₁ + w2·ΔE₂ + w3·ΔE₃</w:t>
        <w:br w:type="textWrapping"/>
      </w:r>
    </w:p>
    <w:p w:rsidR="00000000" w:rsidDel="00000000" w:rsidP="00000000" w:rsidRDefault="00000000" w:rsidRPr="00000000" w14:paraId="0000009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Reaction Rate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A0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r(RH)∝exp⁡(−ΔEeffkT)r(RH) \propto \exp\left( -\frac{\Delta E_\text{eff}}{kT} \right)r(RH)∝exp(−kTΔEeff​​)</w:t>
        <w:br w:type="textWrapping"/>
      </w:r>
    </w:p>
    <w:p w:rsidR="00000000" w:rsidDel="00000000" w:rsidP="00000000" w:rsidRDefault="00000000" w:rsidRPr="00000000" w14:paraId="000000A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1d2x84qw1th" w:id="43"/>
      <w:bookmarkEnd w:id="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Slide 5: Results &amp; Visualization (45 sec)</w:t>
      </w:r>
    </w:p>
    <w:p w:rsidR="00000000" w:rsidDel="00000000" w:rsidP="00000000" w:rsidRDefault="00000000" w:rsidRPr="00000000" w14:paraId="000000A2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Plot</w:t>
      </w:r>
      <w:r w:rsidDel="00000000" w:rsidR="00000000" w:rsidRPr="00000000">
        <w:rPr>
          <w:rtl w:val="0"/>
        </w:rPr>
        <w:t xml:space="preserve">: RH (60–100%) vs </w:t>
      </w:r>
      <w:r w:rsidDel="00000000" w:rsidR="00000000" w:rsidRPr="00000000">
        <w:rPr>
          <w:b w:val="1"/>
          <w:rtl w:val="0"/>
        </w:rPr>
        <w:t xml:space="preserve">Normalized Reaction Rate</w:t>
        <w:br w:type="textWrapping"/>
      </w:r>
    </w:p>
    <w:p w:rsidR="00000000" w:rsidDel="00000000" w:rsidP="00000000" w:rsidRDefault="00000000" w:rsidRPr="00000000" w14:paraId="000000A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Insight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A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Rate increases sharply with RH due to clustering</w:t>
        <w:br w:type="textWrapping"/>
      </w:r>
    </w:p>
    <w:p w:rsidR="00000000" w:rsidDel="00000000" w:rsidP="00000000" w:rsidRDefault="00000000" w:rsidRPr="00000000" w14:paraId="000000A5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Quantum data shows </w:t>
      </w:r>
      <w:r w:rsidDel="00000000" w:rsidR="00000000" w:rsidRPr="00000000">
        <w:rPr>
          <w:b w:val="1"/>
          <w:rtl w:val="0"/>
        </w:rPr>
        <w:t xml:space="preserve">nonlinear behavior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only captured with multi-cluster modeling</w:t>
      </w:r>
    </w:p>
    <w:p w:rsidR="00000000" w:rsidDel="00000000" w:rsidP="00000000" w:rsidRDefault="00000000" w:rsidRPr="00000000" w14:paraId="000000A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zlgh4xac4ew" w:id="44"/>
      <w:bookmarkEnd w:id="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Slide 6: Impact &amp; Mapping to Aerosol Nucleation (45 sec)</w:t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Higher RH → more clustering → faster sulfate formation</w:t>
        <w:br w:type="textWrapping"/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Can map rate increase to </w:t>
      </w:r>
      <w:r w:rsidDel="00000000" w:rsidR="00000000" w:rsidRPr="00000000">
        <w:rPr>
          <w:b w:val="1"/>
          <w:rtl w:val="0"/>
        </w:rPr>
        <w:t xml:space="preserve">nucleation probability</w:t>
        <w:br w:type="textWrapping"/>
      </w:r>
    </w:p>
    <w:p w:rsidR="00000000" w:rsidDel="00000000" w:rsidP="00000000" w:rsidRDefault="00000000" w:rsidRPr="00000000" w14:paraId="000000A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Useful for </w:t>
      </w:r>
      <w:r w:rsidDel="00000000" w:rsidR="00000000" w:rsidRPr="00000000">
        <w:rPr>
          <w:b w:val="1"/>
          <w:rtl w:val="0"/>
        </w:rPr>
        <w:t xml:space="preserve">climate models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air pollution forecasting</w:t>
        <w:br w:type="textWrapping"/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Quantum advantage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A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Enables accurate energy estimates for </w:t>
      </w:r>
      <w:r w:rsidDel="00000000" w:rsidR="00000000" w:rsidRPr="00000000">
        <w:rPr>
          <w:b w:val="1"/>
          <w:rtl w:val="0"/>
        </w:rPr>
        <w:t xml:space="preserve">complex hydrogen-bonded systems</w:t>
        <w:br w:type="textWrapping"/>
      </w:r>
    </w:p>
    <w:p w:rsidR="00000000" w:rsidDel="00000000" w:rsidP="00000000" w:rsidRDefault="00000000" w:rsidRPr="00000000" w14:paraId="000000AC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Scalable to other reactions (e.g. nitric acid, ammonia)</w:t>
        <w:br w:type="textWrapping"/>
      </w:r>
    </w:p>
    <w:p w:rsidR="00000000" w:rsidDel="00000000" w:rsidP="00000000" w:rsidRDefault="00000000" w:rsidRPr="00000000" w14:paraId="000000A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zh7wm51k0ke" w:id="45"/>
      <w:bookmarkEnd w:id="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Slide 7: Conclusion (30 sec)</w:t>
      </w:r>
    </w:p>
    <w:p w:rsidR="00000000" w:rsidDel="00000000" w:rsidP="00000000" w:rsidRDefault="00000000" w:rsidRPr="00000000" w14:paraId="000000AE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Built a full </w:t>
      </w:r>
      <w:r w:rsidDel="00000000" w:rsidR="00000000" w:rsidRPr="00000000">
        <w:rPr>
          <w:b w:val="1"/>
          <w:rtl w:val="0"/>
        </w:rPr>
        <w:t xml:space="preserve">quantum-classical pipeline</w:t>
        <w:br w:type="textWrapping"/>
      </w:r>
    </w:p>
    <w:p w:rsidR="00000000" w:rsidDel="00000000" w:rsidP="00000000" w:rsidRDefault="00000000" w:rsidRPr="00000000" w14:paraId="000000A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Simulated SO₃ + nH₂O → H₂SO₄ for n = 1–3</w:t>
        <w:br w:type="textWrapping"/>
      </w:r>
    </w:p>
    <w:p w:rsidR="00000000" w:rsidDel="00000000" w:rsidP="00000000" w:rsidRDefault="00000000" w:rsidRPr="00000000" w14:paraId="000000B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Predicted RH-dependent rates and mapped to nucleation insights</w:t>
        <w:br w:type="textWrapping"/>
      </w:r>
    </w:p>
    <w:p w:rsidR="00000000" w:rsidDel="00000000" w:rsidP="00000000" w:rsidRDefault="00000000" w:rsidRPr="00000000" w14:paraId="000000B1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First step toward </w:t>
      </w:r>
      <w:r w:rsidDel="00000000" w:rsidR="00000000" w:rsidRPr="00000000">
        <w:rPr>
          <w:b w:val="1"/>
          <w:rtl w:val="0"/>
        </w:rPr>
        <w:t xml:space="preserve">quantum-enabled climate chemistry modeling</w:t>
      </w:r>
    </w:p>
    <w:p w:rsidR="00000000" w:rsidDel="00000000" w:rsidP="00000000" w:rsidRDefault="00000000" w:rsidRPr="00000000" w14:paraId="000000B2">
      <w:pPr>
        <w:pStyle w:val="Heading1"/>
        <w:rPr/>
      </w:pPr>
      <w:bookmarkStart w:colFirst="0" w:colLast="0" w:name="_x6rg4gd1jxtt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1"/>
        <w:rPr/>
      </w:pPr>
      <w:bookmarkStart w:colFirst="0" w:colLast="0" w:name="_fyljiyd25rfb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rPr/>
      </w:pPr>
      <w:bookmarkStart w:colFirst="0" w:colLast="0" w:name="_e52z3mf3j6ll" w:id="48"/>
      <w:bookmarkEnd w:id="48"/>
      <w:r w:rsidDel="00000000" w:rsidR="00000000" w:rsidRPr="00000000">
        <w:rPr>
          <w:rtl w:val="0"/>
        </w:rPr>
        <w:br w:type="textWrapping"/>
        <w:t xml:space="preserve">Credit: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Nile delta image: </w:t>
      </w:r>
    </w:p>
    <w:p w:rsidR="00000000" w:rsidDel="00000000" w:rsidP="00000000" w:rsidRDefault="00000000" w:rsidRPr="00000000" w14:paraId="000000B6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https://en.wikipedia.org/wiki/File:Niledelta_33.svg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Sulfate formation image: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https://www.sciencedirect.com/science/article/abs/pii/S1352231024002814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Sulfate aerosol size image: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https://www.researchgate.net/figure/Sulfate-aerosol-particle-size-diagram_fig3_258542011</w:t>
        </w:r>
      </w:hyperlink>
      <w:r w:rsidDel="00000000" w:rsidR="00000000" w:rsidRPr="00000000">
        <w:rPr>
          <w:rtl w:val="0"/>
        </w:rPr>
        <w:br w:type="textWrapping"/>
        <w:t xml:space="preserve">Data: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omputational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hemistry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omparison and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enchmark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ata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ase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Roboto Mon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en.wikipedia.org/wiki/File:Niledelta_33.svg" TargetMode="External"/><Relationship Id="rId11" Type="http://schemas.openxmlformats.org/officeDocument/2006/relationships/hyperlink" Target="https://quantum.cloud.ibm.com/docs/guides/execute-on-hardware" TargetMode="External"/><Relationship Id="rId22" Type="http://schemas.openxmlformats.org/officeDocument/2006/relationships/hyperlink" Target="https://www.researchgate.net/figure/Sulfate-aerosol-particle-size-diagram_fig3_258542011" TargetMode="External"/><Relationship Id="rId10" Type="http://schemas.openxmlformats.org/officeDocument/2006/relationships/hyperlink" Target="https://quantum.cloud.ibm.com/docs/guides/optimize-for-hardware" TargetMode="External"/><Relationship Id="rId21" Type="http://schemas.openxmlformats.org/officeDocument/2006/relationships/hyperlink" Target="https://www.sciencedirect.com/science/article/abs/pii/S1352231024002814" TargetMode="External"/><Relationship Id="rId13" Type="http://schemas.openxmlformats.org/officeDocument/2006/relationships/image" Target="media/image10.png"/><Relationship Id="rId12" Type="http://schemas.openxmlformats.org/officeDocument/2006/relationships/hyperlink" Target="https://quantum.cloud.ibm.com/docs/guides/post-process-result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quantum.cloud.ibm.com/docs/guides/map-problem-to-circuits" TargetMode="External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7" Type="http://schemas.openxmlformats.org/officeDocument/2006/relationships/image" Target="media/image9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7.png"/><Relationship Id="rId18" Type="http://schemas.openxmlformats.org/officeDocument/2006/relationships/image" Target="media/image6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RobotoMono-boldItalic.ttf"/><Relationship Id="rId10" Type="http://schemas.openxmlformats.org/officeDocument/2006/relationships/font" Target="fonts/RobotoMono-italic.ttf"/><Relationship Id="rId9" Type="http://schemas.openxmlformats.org/officeDocument/2006/relationships/font" Target="fonts/RobotoMono-bold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Roboto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