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AC9CC">
      <w:pPr>
        <w:spacing w:line="360" w:lineRule="auto"/>
        <w:jc w:val="center"/>
        <w:rPr>
          <w:rFonts w:ascii="宋体" w:hAnsi="宋体" w:eastAsia="宋体"/>
          <w:b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5G</w:t>
      </w:r>
      <w:r>
        <w:rPr>
          <w:rFonts w:hint="eastAsia" w:ascii="宋体" w:hAnsi="宋体" w:eastAsia="宋体"/>
          <w:b/>
          <w:sz w:val="48"/>
          <w:szCs w:val="48"/>
          <w:lang w:val="en-US" w:eastAsia="zh-CN"/>
        </w:rPr>
        <w:t>遥控器</w:t>
      </w:r>
      <w:r>
        <w:rPr>
          <w:rFonts w:ascii="宋体" w:hAnsi="宋体" w:eastAsia="宋体"/>
          <w:b/>
          <w:sz w:val="48"/>
          <w:szCs w:val="48"/>
        </w:rPr>
        <w:t>数据采集</w:t>
      </w:r>
      <w:r>
        <w:rPr>
          <w:rFonts w:hint="eastAsia"/>
          <w:b/>
          <w:sz w:val="48"/>
          <w:szCs w:val="48"/>
          <w:lang w:val="en-US" w:eastAsia="zh-CN"/>
        </w:rPr>
        <w:t>数据</w:t>
      </w:r>
      <w:r>
        <w:rPr>
          <w:rFonts w:ascii="宋体" w:hAnsi="宋体" w:eastAsia="宋体"/>
          <w:b/>
          <w:sz w:val="48"/>
          <w:szCs w:val="48"/>
        </w:rPr>
        <w:t>规范</w:t>
      </w:r>
    </w:p>
    <w:p w14:paraId="668610DF">
      <w:pPr>
        <w:spacing w:line="360" w:lineRule="auto"/>
        <w:rPr>
          <w:rFonts w:ascii="宋体" w:hAnsi="宋体" w:eastAsia="宋体"/>
        </w:rPr>
      </w:pPr>
    </w:p>
    <w:p w14:paraId="53B11CE0">
      <w:pPr>
        <w:spacing w:line="360" w:lineRule="auto"/>
        <w:rPr>
          <w:rFonts w:ascii="宋体" w:hAnsi="宋体" w:eastAsia="宋体"/>
        </w:rPr>
      </w:pPr>
    </w:p>
    <w:p w14:paraId="3DD811FE">
      <w:pPr>
        <w:spacing w:line="360" w:lineRule="auto"/>
        <w:rPr>
          <w:rFonts w:ascii="宋体" w:hAnsi="宋体" w:eastAsia="宋体"/>
        </w:rPr>
      </w:pPr>
    </w:p>
    <w:p w14:paraId="73482245">
      <w:pPr>
        <w:spacing w:line="360" w:lineRule="auto"/>
        <w:rPr>
          <w:rFonts w:ascii="宋体" w:hAnsi="宋体" w:eastAsia="宋体"/>
        </w:rPr>
      </w:pPr>
    </w:p>
    <w:p w14:paraId="2C9195BC">
      <w:pPr>
        <w:spacing w:line="360" w:lineRule="auto"/>
        <w:rPr>
          <w:rFonts w:ascii="宋体" w:hAnsi="宋体" w:eastAsia="宋体"/>
        </w:rPr>
      </w:pPr>
    </w:p>
    <w:p w14:paraId="10C4E0E3">
      <w:pPr>
        <w:spacing w:line="360" w:lineRule="auto"/>
        <w:jc w:val="center"/>
        <w:rPr>
          <w:rFonts w:ascii="宋体" w:hAnsi="宋体" w:eastAsia="宋体"/>
          <w:b/>
          <w:sz w:val="44"/>
          <w:szCs w:val="44"/>
        </w:rPr>
      </w:pPr>
      <w:r>
        <w:rPr>
          <w:rFonts w:ascii="宋体" w:hAnsi="宋体" w:eastAsia="宋体"/>
          <w:b/>
          <w:sz w:val="44"/>
          <w:szCs w:val="44"/>
        </w:rPr>
        <w:t>（V1.2）</w:t>
      </w:r>
    </w:p>
    <w:p w14:paraId="54D0D05A">
      <w:pPr>
        <w:spacing w:line="360" w:lineRule="auto"/>
        <w:jc w:val="center"/>
        <w:rPr>
          <w:rFonts w:hint="default" w:ascii="宋体" w:hAnsi="宋体" w:eastAsia="宋体"/>
          <w:b/>
          <w:sz w:val="44"/>
          <w:szCs w:val="44"/>
          <w:lang w:val="en-US" w:eastAsia="zh-CN"/>
        </w:rPr>
      </w:pPr>
      <w:r>
        <w:rPr>
          <w:rFonts w:ascii="宋体" w:hAnsi="宋体" w:eastAsia="宋体"/>
          <w:b/>
          <w:sz w:val="44"/>
          <w:szCs w:val="44"/>
        </w:rPr>
        <w:t>202</w:t>
      </w:r>
      <w:r>
        <w:rPr>
          <w:rFonts w:hint="eastAsia" w:ascii="宋体" w:hAnsi="宋体" w:eastAsia="宋体"/>
          <w:b/>
          <w:sz w:val="44"/>
          <w:szCs w:val="44"/>
          <w:lang w:val="en-US" w:eastAsia="zh-CN"/>
        </w:rPr>
        <w:t>6</w:t>
      </w:r>
      <w:r>
        <w:rPr>
          <w:rFonts w:ascii="宋体" w:hAnsi="宋体" w:eastAsia="宋体"/>
          <w:b/>
          <w:sz w:val="44"/>
          <w:szCs w:val="44"/>
        </w:rPr>
        <w:t>-</w:t>
      </w:r>
      <w:r>
        <w:rPr>
          <w:rFonts w:ascii="宋体" w:hAnsi="宋体" w:eastAsia="宋体"/>
          <w:b/>
          <w:sz w:val="44"/>
          <w:szCs w:val="44"/>
          <w:lang w:val="en-US" w:eastAsia="zh-CN"/>
        </w:rPr>
        <w:t>0</w:t>
      </w:r>
      <w:r>
        <w:rPr>
          <w:rFonts w:hint="eastAsia" w:ascii="宋体" w:hAnsi="宋体" w:eastAsia="宋体"/>
          <w:b/>
          <w:sz w:val="44"/>
          <w:szCs w:val="44"/>
          <w:lang w:val="en-US" w:eastAsia="zh-CN"/>
        </w:rPr>
        <w:t>3</w:t>
      </w:r>
    </w:p>
    <w:p w14:paraId="3E74AAC0">
      <w:pPr>
        <w:spacing w:line="360" w:lineRule="auto"/>
        <w:rPr>
          <w:rFonts w:ascii="宋体" w:hAnsi="宋体" w:eastAsia="宋体"/>
        </w:rPr>
      </w:pPr>
    </w:p>
    <w:p w14:paraId="5B66D81D">
      <w:pPr>
        <w:spacing w:line="360" w:lineRule="auto"/>
        <w:rPr>
          <w:rFonts w:ascii="宋体" w:hAnsi="宋体" w:eastAsia="宋体"/>
        </w:rPr>
      </w:pPr>
    </w:p>
    <w:p w14:paraId="5D12799D">
      <w:pPr>
        <w:spacing w:line="360" w:lineRule="auto"/>
        <w:rPr>
          <w:rFonts w:ascii="宋体" w:hAnsi="宋体" w:eastAsia="宋体"/>
        </w:rPr>
      </w:pPr>
    </w:p>
    <w:p w14:paraId="644BE56D">
      <w:pPr>
        <w:spacing w:line="360" w:lineRule="auto"/>
        <w:rPr>
          <w:rFonts w:ascii="宋体" w:hAnsi="宋体" w:eastAsia="宋体"/>
        </w:rPr>
      </w:pPr>
    </w:p>
    <w:p w14:paraId="274C86D8">
      <w:pPr>
        <w:spacing w:line="360" w:lineRule="auto"/>
        <w:rPr>
          <w:rFonts w:ascii="宋体" w:hAnsi="宋体" w:eastAsia="宋体"/>
        </w:rPr>
      </w:pPr>
    </w:p>
    <w:p w14:paraId="2EEE5644">
      <w:pPr>
        <w:spacing w:line="360" w:lineRule="auto"/>
        <w:jc w:val="center"/>
        <w:rPr>
          <w:rFonts w:ascii="宋体" w:hAnsi="宋体" w:eastAsia="宋体"/>
          <w:b/>
          <w:sz w:val="30"/>
          <w:szCs w:val="30"/>
        </w:rPr>
      </w:pPr>
      <w:r>
        <w:rPr>
          <w:rFonts w:ascii="宋体" w:hAnsi="宋体" w:eastAsia="宋体"/>
          <w:b/>
          <w:sz w:val="30"/>
          <w:szCs w:val="30"/>
        </w:rPr>
        <w:t>北京赛科世纪科技股份有限公司</w:t>
      </w:r>
    </w:p>
    <w:p w14:paraId="1BE37001">
      <w:pPr>
        <w:suppressAutoHyphens w:val="0"/>
        <w:spacing w:before="0" w:after="0" w:line="240" w:lineRule="auto"/>
        <w:rPr>
          <w:rFonts w:ascii="宋体" w:hAnsi="宋体" w:eastAsia="宋体"/>
          <w:b/>
          <w:sz w:val="30"/>
          <w:szCs w:val="30"/>
        </w:rPr>
      </w:pPr>
      <w:bookmarkStart w:id="0" w:name="_Toc485656468"/>
      <w:bookmarkEnd w:id="0"/>
      <w:bookmarkStart w:id="1" w:name="_Toc485656465"/>
      <w:bookmarkEnd w:id="1"/>
      <w:bookmarkStart w:id="2" w:name="_Toc485656469"/>
      <w:bookmarkEnd w:id="2"/>
      <w:bookmarkStart w:id="3" w:name="_Toc485656470"/>
      <w:bookmarkEnd w:id="3"/>
    </w:p>
    <w:p w14:paraId="64BA3950">
      <w:pPr>
        <w:pageBreakBefore/>
        <w:spacing w:line="360" w:lineRule="auto"/>
        <w:jc w:val="center"/>
        <w:rPr>
          <w:rFonts w:ascii="宋体" w:hAnsi="宋体" w:eastAsia="宋体"/>
          <w:b/>
          <w:color w:val="000000"/>
          <w:sz w:val="28"/>
          <w:szCs w:val="28"/>
        </w:rPr>
      </w:pPr>
    </w:p>
    <w:p w14:paraId="772E65D9">
      <w:pPr>
        <w:spacing w:line="360" w:lineRule="auto"/>
        <w:jc w:val="center"/>
        <w:rPr>
          <w:rFonts w:ascii="宋体" w:hAnsi="宋体" w:eastAsia="宋体"/>
          <w:b/>
          <w:color w:val="000000"/>
          <w:sz w:val="28"/>
          <w:szCs w:val="28"/>
        </w:rPr>
      </w:pPr>
      <w:r>
        <w:rPr>
          <w:rFonts w:ascii="宋体" w:hAnsi="宋体" w:eastAsia="宋体"/>
          <w:b/>
          <w:color w:val="000000"/>
          <w:sz w:val="28"/>
          <w:szCs w:val="28"/>
        </w:rPr>
        <w:t>版本控制记录</w:t>
      </w:r>
    </w:p>
    <w:p w14:paraId="26DC2712">
      <w:pPr>
        <w:spacing w:line="360" w:lineRule="auto"/>
        <w:rPr>
          <w:rFonts w:ascii="宋体" w:hAnsi="宋体" w:eastAsia="宋体"/>
          <w:color w:val="000000"/>
        </w:rPr>
      </w:pPr>
      <w:r>
        <w:rPr>
          <w:rFonts w:ascii="宋体" w:hAnsi="宋体" w:eastAsia="宋体"/>
          <w:color w:val="000000"/>
        </w:rPr>
        <w:t>变更类型：</w:t>
      </w:r>
      <w:r>
        <w:rPr>
          <w:rFonts w:ascii="宋体" w:hAnsi="宋体" w:eastAsia="宋体"/>
          <w:b/>
          <w:color w:val="000000"/>
        </w:rPr>
        <w:t>C</w:t>
      </w:r>
      <w:r>
        <w:rPr>
          <w:rFonts w:ascii="宋体" w:hAnsi="宋体" w:eastAsia="宋体"/>
          <w:color w:val="000000"/>
        </w:rPr>
        <w:t>—创建，</w:t>
      </w:r>
      <w:r>
        <w:rPr>
          <w:rFonts w:ascii="宋体" w:hAnsi="宋体" w:eastAsia="宋体"/>
          <w:b/>
          <w:color w:val="000000"/>
        </w:rPr>
        <w:t>A</w:t>
      </w:r>
      <w:r>
        <w:rPr>
          <w:rFonts w:ascii="宋体" w:hAnsi="宋体" w:eastAsia="宋体"/>
          <w:color w:val="000000"/>
        </w:rPr>
        <w:t>—增加，</w:t>
      </w:r>
      <w:r>
        <w:rPr>
          <w:rFonts w:ascii="宋体" w:hAnsi="宋体" w:eastAsia="宋体"/>
          <w:b/>
          <w:color w:val="000000"/>
        </w:rPr>
        <w:t>M</w:t>
      </w:r>
      <w:r>
        <w:rPr>
          <w:rFonts w:ascii="宋体" w:hAnsi="宋体" w:eastAsia="宋体"/>
          <w:color w:val="000000"/>
        </w:rPr>
        <w:t>—修订，</w:t>
      </w:r>
      <w:r>
        <w:rPr>
          <w:rFonts w:ascii="宋体" w:hAnsi="宋体" w:eastAsia="宋体"/>
          <w:b/>
          <w:color w:val="000000"/>
        </w:rPr>
        <w:t>D</w:t>
      </w:r>
      <w:r>
        <w:rPr>
          <w:rFonts w:ascii="宋体" w:hAnsi="宋体" w:eastAsia="宋体"/>
          <w:color w:val="000000"/>
        </w:rPr>
        <w:t>—删除</w:t>
      </w:r>
    </w:p>
    <w:tbl>
      <w:tblPr>
        <w:tblStyle w:val="6"/>
        <w:tblW w:w="0" w:type="auto"/>
        <w:tblInd w:w="-120" w:type="dxa"/>
        <w:tblBorders>
          <w:top w:val="single" w:color="000001" w:sz="4" w:space="0"/>
          <w:left w:val="single" w:color="000001" w:sz="4" w:space="0"/>
          <w:bottom w:val="single" w:color="000001" w:sz="4" w:space="0"/>
          <w:right w:val="single" w:color="000001" w:sz="4" w:space="0"/>
          <w:insideH w:val="single" w:color="000001" w:sz="4" w:space="0"/>
          <w:insideV w:val="single" w:color="000001" w:sz="4" w:space="0"/>
        </w:tblBorders>
        <w:tblLayout w:type="autofit"/>
        <w:tblCellMar>
          <w:top w:w="0" w:type="dxa"/>
          <w:left w:w="-5" w:type="dxa"/>
          <w:bottom w:w="0" w:type="dxa"/>
          <w:right w:w="108" w:type="dxa"/>
        </w:tblCellMar>
      </w:tblPr>
      <w:tblGrid>
        <w:gridCol w:w="624"/>
        <w:gridCol w:w="572"/>
        <w:gridCol w:w="1308"/>
        <w:gridCol w:w="636"/>
        <w:gridCol w:w="978"/>
        <w:gridCol w:w="4400"/>
      </w:tblGrid>
      <w:tr w14:paraId="72DA5B85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rPr>
          <w:tblHeader/>
        </w:trPr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4FA1F7A5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序号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713AB012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版本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08183E4F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变更日期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345244BD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变更</w:t>
            </w:r>
          </w:p>
          <w:p w14:paraId="45CB1DB3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类型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01C7212C">
            <w:pPr>
              <w:spacing w:before="0" w:after="60" w:line="360" w:lineRule="auto"/>
              <w:jc w:val="center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修改人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D9D9D9"/>
            <w:tcMar>
              <w:left w:w="-5" w:type="dxa"/>
            </w:tcMar>
            <w:vAlign w:val="center"/>
          </w:tcPr>
          <w:p w14:paraId="31C60A5F">
            <w:pPr>
              <w:spacing w:before="0" w:after="60" w:line="360" w:lineRule="auto"/>
              <w:rPr>
                <w:rFonts w:ascii="宋体" w:hAnsi="宋体" w:eastAsia="宋体"/>
                <w:b/>
                <w:color w:val="000000"/>
                <w:szCs w:val="21"/>
              </w:rPr>
            </w:pPr>
            <w:r>
              <w:rPr>
                <w:rFonts w:ascii="宋体" w:hAnsi="宋体" w:eastAsia="宋体"/>
                <w:b/>
                <w:color w:val="000000"/>
                <w:szCs w:val="21"/>
              </w:rPr>
              <w:t>摘要</w:t>
            </w:r>
          </w:p>
        </w:tc>
      </w:tr>
      <w:tr w14:paraId="11A6500F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45EC893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45D3041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1.0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7534D1C8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2026.3.17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0F03143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C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6C3BC715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  <w:t>孟润鑫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E80D410">
            <w:pPr>
              <w:spacing w:before="0" w:after="60" w:line="360" w:lineRule="auto"/>
              <w:rPr>
                <w:rFonts w:ascii="宋体" w:hAnsi="宋体" w:eastAsia="宋体"/>
                <w:color w:val="000000"/>
                <w:szCs w:val="21"/>
              </w:rPr>
            </w:pPr>
            <w:r>
              <w:rPr>
                <w:rFonts w:ascii="宋体" w:hAnsi="宋体" w:eastAsia="宋体"/>
                <w:color w:val="000000"/>
                <w:szCs w:val="21"/>
              </w:rPr>
              <w:t>数据字段规范</w:t>
            </w:r>
          </w:p>
        </w:tc>
      </w:tr>
      <w:tr w14:paraId="7F63B997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6FAC52D0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7D294634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1.1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3950336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2026.6.30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21485DF0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M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9C3C562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孟润鑫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29CC545D">
            <w:pPr>
              <w:spacing w:before="0" w:after="60" w:line="360" w:lineRule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修改部分字段为变长</w:t>
            </w:r>
          </w:p>
        </w:tc>
      </w:tr>
      <w:tr w14:paraId="56ED894B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1BB8545E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6B6344BD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1.2</w:t>
            </w: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E676974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2026.09.11</w:t>
            </w: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0C99345">
            <w:pPr>
              <w:spacing w:before="0" w:after="60" w:line="360" w:lineRule="auto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A</w:t>
            </w: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16E85C30">
            <w:pPr>
              <w:spacing w:before="0" w:after="60" w:line="360" w:lineRule="auto"/>
              <w:jc w:val="center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孟润鑫</w:t>
            </w: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5AC2E80">
            <w:pPr>
              <w:spacing w:before="0" w:after="60" w:line="360" w:lineRule="auto"/>
              <w:rPr>
                <w:rFonts w:hint="default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新增心跳数据(0x0A)；遥控器状态信息增加SIM卡号、电量；响应数据增加心跳间隔</w:t>
            </w:r>
          </w:p>
        </w:tc>
      </w:tr>
      <w:tr w14:paraId="533BC673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8AEE6D1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89714EA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9ABA98A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B6B36F2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8CABBB2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A70894D">
            <w:pPr>
              <w:spacing w:before="0" w:after="60" w:line="360" w:lineRule="auto"/>
              <w:rPr>
                <w:rFonts w:ascii="宋体" w:hAnsi="宋体" w:eastAsia="宋体"/>
                <w:color w:val="000000"/>
                <w:szCs w:val="21"/>
              </w:rPr>
            </w:pPr>
          </w:p>
        </w:tc>
      </w:tr>
      <w:tr w14:paraId="7D64C3ED">
        <w:tblPrEx>
          <w:tblBorders>
            <w:top w:val="single" w:color="000001" w:sz="4" w:space="0"/>
            <w:left w:val="single" w:color="000001" w:sz="4" w:space="0"/>
            <w:bottom w:val="single" w:color="000001" w:sz="4" w:space="0"/>
            <w:right w:val="single" w:color="000001" w:sz="4" w:space="0"/>
            <w:insideH w:val="single" w:color="000001" w:sz="4" w:space="0"/>
            <w:insideV w:val="single" w:color="000001" w:sz="4" w:space="0"/>
          </w:tblBorders>
          <w:tblCellMar>
            <w:top w:w="0" w:type="dxa"/>
            <w:left w:w="-5" w:type="dxa"/>
            <w:bottom w:w="0" w:type="dxa"/>
            <w:right w:w="108" w:type="dxa"/>
          </w:tblCellMar>
        </w:tblPrEx>
        <w:tc>
          <w:tcPr>
            <w:tcW w:w="624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00C50215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572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1E705EFB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130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94F3E21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636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3792D2BE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978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4232A0BB">
            <w:pPr>
              <w:spacing w:before="0" w:after="60" w:line="360" w:lineRule="auto"/>
              <w:jc w:val="center"/>
              <w:rPr>
                <w:rFonts w:ascii="宋体" w:hAnsi="宋体" w:eastAsia="宋体"/>
                <w:color w:val="000000"/>
                <w:szCs w:val="21"/>
              </w:rPr>
            </w:pPr>
          </w:p>
        </w:tc>
        <w:tc>
          <w:tcPr>
            <w:tcW w:w="4400" w:type="dxa"/>
            <w:tcBorders>
              <w:top w:val="single" w:color="000001" w:sz="4" w:space="0"/>
              <w:left w:val="single" w:color="000001" w:sz="4" w:space="0"/>
              <w:bottom w:val="single" w:color="000001" w:sz="4" w:space="0"/>
              <w:right w:val="single" w:color="00000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left w:w="-5" w:type="dxa"/>
            </w:tcMar>
          </w:tcPr>
          <w:p w14:paraId="51341F3F">
            <w:pPr>
              <w:spacing w:before="0" w:after="60" w:line="360" w:lineRule="auto"/>
              <w:rPr>
                <w:rFonts w:ascii="宋体" w:hAnsi="宋体" w:eastAsia="宋体"/>
                <w:color w:val="000000"/>
                <w:szCs w:val="21"/>
              </w:rPr>
            </w:pPr>
          </w:p>
        </w:tc>
      </w:tr>
    </w:tbl>
    <w:p w14:paraId="7693969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6C4D94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3E4F264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14ABF0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0037589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79086A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6E3299E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4239E0E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00000A"/>
          <w:kern w:val="0"/>
          <w:sz w:val="36"/>
          <w:szCs w:val="36"/>
          <w:lang w:val="en-US" w:eastAsia="zh-CN" w:bidi="ar"/>
        </w:rPr>
      </w:pPr>
    </w:p>
    <w:p w14:paraId="60E7F362">
      <w:pPr>
        <w:pStyle w:val="2"/>
        <w:bidi w:val="0"/>
      </w:pPr>
      <w:r>
        <w:rPr>
          <w:rFonts w:hint="eastAsia"/>
          <w:lang w:val="en-US" w:eastAsia="zh-CN"/>
        </w:rPr>
        <w:t xml:space="preserve">概述 </w:t>
      </w:r>
    </w:p>
    <w:p w14:paraId="48E921C8">
      <w:pPr>
        <w:pStyle w:val="3"/>
        <w:bidi w:val="0"/>
      </w:pPr>
      <w:r>
        <w:rPr>
          <w:rFonts w:hint="eastAsia"/>
          <w:lang w:val="en-US" w:eastAsia="zh-CN"/>
        </w:rPr>
        <w:t xml:space="preserve">文档目的 </w:t>
      </w:r>
    </w:p>
    <w:p w14:paraId="1FCB004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数据采集数据规范主要针对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5G语音遥控器的时实行为</w:t>
      </w: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进行在线采集，获取用户对</w:t>
      </w:r>
      <w:r>
        <w:rPr>
          <w:rFonts w:hint="eastAsia" w:cs="宋体"/>
          <w:color w:val="00000A"/>
          <w:kern w:val="0"/>
          <w:sz w:val="21"/>
          <w:szCs w:val="21"/>
          <w:lang w:val="en-US" w:eastAsia="zh-CN" w:bidi="ar"/>
        </w:rPr>
        <w:t>基本状态、</w:t>
      </w: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终端使用行为等信息，为终端管控及大数据系统建设运营提供有力的数据支持。</w:t>
      </w:r>
    </w:p>
    <w:p w14:paraId="7D9FD52C">
      <w:pPr>
        <w:pStyle w:val="3"/>
        <w:bidi w:val="0"/>
      </w:pPr>
      <w:r>
        <w:rPr>
          <w:rFonts w:hint="eastAsia"/>
          <w:lang w:val="en-US" w:eastAsia="zh-CN"/>
        </w:rPr>
        <w:t>适用范围</w:t>
      </w:r>
    </w:p>
    <w:p w14:paraId="6BC511D1">
      <w:pPr>
        <w:bidi w:val="0"/>
        <w:ind w:firstLine="420" w:firstLineChars="0"/>
      </w:pPr>
      <w:r>
        <w:rPr>
          <w:lang w:val="en-US" w:eastAsia="zh-CN"/>
        </w:rPr>
        <w:t>本规范明确规定了适用于所有使用5G遥控器的终端用户。文档内容涵盖数据采集系统整体体系架构设计、接口定义、通信协议标准与交互规则。</w:t>
      </w:r>
    </w:p>
    <w:p w14:paraId="4D8F3511">
      <w:pPr>
        <w:pStyle w:val="3"/>
        <w:bidi w:val="0"/>
      </w:pPr>
      <w:r>
        <w:rPr>
          <w:rFonts w:hint="eastAsia" w:ascii="宋体" w:hAnsi="宋体" w:eastAsia="宋体" w:cs="宋体"/>
          <w:b/>
          <w:bCs/>
          <w:color w:val="00000A"/>
          <w:kern w:val="0"/>
          <w:sz w:val="30"/>
          <w:szCs w:val="30"/>
          <w:lang w:val="en-US" w:eastAsia="zh-CN" w:bidi="ar"/>
        </w:rPr>
        <w:t>规范性引用文件</w:t>
      </w:r>
    </w:p>
    <w:p w14:paraId="0CE0906E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下列文件中的条款通过本标准的引用而成为本标准的条款。凡是注日期的引用文件，其随后所有的修改单（不包括勘误的内容）或修订版均不适用于本标准</w:t>
      </w:r>
      <w:r>
        <w:rPr>
          <w:rFonts w:hint="eastAsia" w:cs="宋体"/>
          <w:color w:val="00000A"/>
          <w:kern w:val="0"/>
          <w:sz w:val="21"/>
          <w:szCs w:val="21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  </w:t>
      </w:r>
    </w:p>
    <w:p w14:paraId="522D4646">
      <w:pPr>
        <w:pStyle w:val="3"/>
        <w:bidi w:val="0"/>
      </w:pPr>
      <w:r>
        <w:rPr>
          <w:rFonts w:hint="eastAsia"/>
          <w:lang w:val="en-US" w:eastAsia="zh-CN"/>
        </w:rPr>
        <w:t>项目概述</w:t>
      </w:r>
    </w:p>
    <w:p w14:paraId="14969991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4.1项目目标</w:t>
      </w:r>
    </w:p>
    <w:p w14:paraId="33DC8B5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本项目核心目标是设计研发一套基于5G语音遥控器的时实行为数据采集体系，构建由用户至中国视听大数据系统端到端直传的数据采集能力，实现数据汇聚、分析，涉及业务主体如图1所示。</w:t>
      </w:r>
    </w:p>
    <w:p w14:paraId="0E88C97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30215" cy="2096770"/>
            <wp:effectExtent l="0" t="0" r="13335" b="17780"/>
            <wp:docPr id="4" name="图片 4" descr="c5c74ccdb246e784b9615264dd100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5c74ccdb246e784b9615264dd1003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3417">
      <w:pPr>
        <w:bidi w:val="0"/>
        <w:jc w:val="center"/>
        <w:rPr>
          <w:rFonts w:hint="eastAsia"/>
          <w:lang w:val="en-US" w:eastAsia="zh-CN"/>
        </w:rPr>
      </w:pPr>
    </w:p>
    <w:p w14:paraId="5C417181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 基于5G语音遥控器的收视行为数据采集体系相关业务主体</w:t>
      </w:r>
    </w:p>
    <w:p w14:paraId="38DBD064">
      <w:pPr>
        <w:bidi w:val="0"/>
        <w:jc w:val="center"/>
        <w:rPr>
          <w:rFonts w:hint="eastAsia"/>
          <w:lang w:val="en-US" w:eastAsia="zh-CN"/>
        </w:rPr>
      </w:pPr>
    </w:p>
    <w:p w14:paraId="14A4E3E3">
      <w:pPr>
        <w:bidi w:val="0"/>
        <w:jc w:val="center"/>
        <w:rPr>
          <w:rFonts w:hint="default"/>
          <w:lang w:val="en-US" w:eastAsia="zh-CN"/>
        </w:rPr>
      </w:pPr>
    </w:p>
    <w:p w14:paraId="56FF4720">
      <w:pPr>
        <w:pStyle w:val="4"/>
        <w:numPr>
          <w:ilvl w:val="0"/>
          <w:numId w:val="0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4.2业务流程</w:t>
      </w:r>
    </w:p>
    <w:p w14:paraId="1D281F51">
      <w:pPr>
        <w:bidi w:val="0"/>
        <w:rPr>
          <w:rFonts w:hint="eastAsia"/>
        </w:rPr>
      </w:pPr>
      <w:r>
        <w:rPr>
          <w:rFonts w:hint="eastAsia"/>
        </w:rPr>
        <w:t>项目业务流程拟具体包含以下步骤，如图2所示：</w:t>
      </w:r>
    </w:p>
    <w:p w14:paraId="4CEB3435">
      <w:pPr>
        <w:bidi w:val="0"/>
        <w:rPr>
          <w:rFonts w:hint="eastAsia"/>
        </w:rPr>
      </w:pPr>
      <w:r>
        <w:rPr>
          <w:rFonts w:hint="eastAsia"/>
        </w:rPr>
        <w:t>（1）5G语音遥控器采集用户</w:t>
      </w:r>
      <w:r>
        <w:rPr>
          <w:rFonts w:hint="eastAsia"/>
          <w:lang w:val="en-US" w:eastAsia="zh-CN"/>
        </w:rPr>
        <w:t>指令</w:t>
      </w:r>
      <w:r>
        <w:rPr>
          <w:rFonts w:hint="eastAsia"/>
        </w:rPr>
        <w:t>信息，立即上报</w:t>
      </w:r>
      <w:r>
        <w:rPr>
          <w:rFonts w:hint="eastAsia"/>
          <w:lang w:val="en-US" w:eastAsia="zh-CN"/>
        </w:rPr>
        <w:t>至</w:t>
      </w:r>
      <w:r>
        <w:rPr>
          <w:rFonts w:hint="eastAsia"/>
          <w:lang w:eastAsia="zh-CN"/>
        </w:rPr>
        <w:t>5G语音遥控器数据汇聚处理后台</w:t>
      </w:r>
      <w:r>
        <w:rPr>
          <w:rFonts w:hint="eastAsia"/>
        </w:rPr>
        <w:t>。</w:t>
      </w:r>
    </w:p>
    <w:p w14:paraId="0BAA6FFF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</w:rPr>
        <w:t>通用遥控目标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机顶盒/电视一体机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收集用户收看电视的</w:t>
      </w:r>
      <w:r>
        <w:rPr>
          <w:rFonts w:hint="eastAsia"/>
        </w:rPr>
        <w:t>频道、节目等信息，并同步至5G语音遥控器，5G语音遥控器组装数据立即上报</w:t>
      </w:r>
      <w:r>
        <w:rPr>
          <w:rFonts w:hint="eastAsia"/>
          <w:lang w:val="en-US" w:eastAsia="zh-CN"/>
        </w:rPr>
        <w:t>至</w:t>
      </w:r>
      <w:r>
        <w:rPr>
          <w:rFonts w:hint="eastAsia"/>
          <w:lang w:eastAsia="zh-CN"/>
        </w:rPr>
        <w:t>5G语音遥控器数据汇聚处理后台</w:t>
      </w:r>
      <w:r>
        <w:rPr>
          <w:rFonts w:hint="eastAsia"/>
        </w:rPr>
        <w:t>。</w:t>
      </w:r>
    </w:p>
    <w:p w14:paraId="581A8AAF">
      <w:p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）5G语音遥控器数据汇聚处理后台</w:t>
      </w:r>
      <w:r>
        <w:rPr>
          <w:rFonts w:hint="eastAsia"/>
          <w:lang w:val="en-US" w:eastAsia="zh-CN"/>
        </w:rPr>
        <w:t>对接收到的数据进行汇聚、清洗、分析，实现节目收视统计。</w:t>
      </w:r>
    </w:p>
    <w:p w14:paraId="7816A599">
      <w:pPr>
        <w:bidi w:val="0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539105" cy="3869690"/>
            <wp:effectExtent l="0" t="0" r="4445" b="16510"/>
            <wp:docPr id="3" name="图片 3" descr="f780c5077d4324f5939c5b98775eaa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780c5077d4324f5939c5b98775eaae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1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3754">
      <w:pPr>
        <w:bidi w:val="0"/>
        <w:jc w:val="center"/>
        <w:rPr>
          <w:rFonts w:hint="eastAsia"/>
        </w:rPr>
      </w:pPr>
    </w:p>
    <w:p w14:paraId="11E76E1D">
      <w:pPr>
        <w:bidi w:val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    收视</w:t>
      </w:r>
      <w:r>
        <w:rPr>
          <w:rFonts w:hint="eastAsia"/>
          <w:lang w:val="en-US" w:eastAsia="zh-CN"/>
        </w:rPr>
        <w:t>行为</w:t>
      </w:r>
      <w:r>
        <w:rPr>
          <w:rFonts w:hint="eastAsia"/>
        </w:rPr>
        <w:t>数据交互流程</w:t>
      </w:r>
    </w:p>
    <w:p w14:paraId="17CF1165">
      <w:pPr>
        <w:bidi w:val="0"/>
        <w:jc w:val="both"/>
        <w:rPr>
          <w:rFonts w:hint="eastAsia"/>
        </w:rPr>
      </w:pPr>
    </w:p>
    <w:p w14:paraId="0EF3E5B8">
      <w:pPr>
        <w:pStyle w:val="2"/>
        <w:bidi w:val="0"/>
      </w:pPr>
      <w:r>
        <w:rPr>
          <w:rFonts w:hint="eastAsia"/>
          <w:lang w:val="en-US" w:eastAsia="zh-CN"/>
        </w:rPr>
        <w:t>接口说明</w:t>
      </w:r>
    </w:p>
    <w:p w14:paraId="787802D2">
      <w:pPr>
        <w:pStyle w:val="3"/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 xml:space="preserve">1.接口标准规范 </w:t>
      </w:r>
    </w:p>
    <w:p w14:paraId="5D351BE0">
      <w:pPr>
        <w:bidi w:val="0"/>
      </w:pPr>
      <w:r>
        <w:rPr>
          <w:rFonts w:hint="eastAsia"/>
          <w:lang w:val="en-US" w:eastAsia="zh-CN"/>
        </w:rPr>
        <w:t xml:space="preserve">1) 传输协议根据 TLV 协议编制，该协议适用于5G语音遥控器设备与服务器的通信，传输采用 UDP 协议。 </w:t>
      </w:r>
    </w:p>
    <w:p w14:paraId="4CFA551C">
      <w:pPr>
        <w:bidi w:val="0"/>
        <w:rPr>
          <w:rFonts w:hint="eastAsia"/>
          <w:shd w:val="clear"/>
          <w:lang w:val="en-US" w:eastAsia="zh-CN"/>
        </w:rPr>
      </w:pPr>
      <w:r>
        <w:rPr>
          <w:rFonts w:hint="eastAsia"/>
          <w:lang w:val="en-US" w:eastAsia="zh-CN"/>
        </w:rPr>
        <w:t xml:space="preserve">2) </w:t>
      </w:r>
      <w:r>
        <w:rPr>
          <w:rFonts w:hint="eastAsia"/>
          <w:shd w:val="clear"/>
          <w:lang w:val="en-US" w:eastAsia="zh-CN"/>
        </w:rPr>
        <w:t xml:space="preserve">报文支持 AES-128 加密，加密算法为 ECB，填充方式为 PKCS5Padding。 </w:t>
      </w:r>
    </w:p>
    <w:p w14:paraId="57D8CB6A">
      <w:pPr>
        <w:bidi w:val="0"/>
        <w:rPr>
          <w:rFonts w:hint="default"/>
          <w:shd w:val="clear"/>
          <w:lang w:val="en-US" w:eastAsia="zh-CN"/>
        </w:rPr>
      </w:pPr>
      <w:r>
        <w:rPr>
          <w:rFonts w:hint="eastAsia"/>
          <w:shd w:val="clear"/>
          <w:lang w:val="en-US" w:eastAsia="zh-CN"/>
        </w:rPr>
        <w:t>3）所有字符串类型字段默认采用 UTF-8 编码，数值类型采用大端序（Big-Endian）</w:t>
      </w:r>
    </w:p>
    <w:p w14:paraId="2F2301E4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2.帧格式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537"/>
        <w:gridCol w:w="1250"/>
        <w:gridCol w:w="4131"/>
      </w:tblGrid>
      <w:tr w14:paraId="715AF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1" w:type="dxa"/>
            <w:gridSpan w:val="2"/>
            <w:shd w:val="clear" w:color="auto" w:fill="CFCECE" w:themeFill="background2" w:themeFillShade="E5"/>
            <w:vAlign w:val="top"/>
          </w:tcPr>
          <w:p w14:paraId="31BE15B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1250" w:type="dxa"/>
            <w:shd w:val="clear" w:color="auto" w:fill="CFCECE" w:themeFill="background2" w:themeFillShade="E5"/>
            <w:vAlign w:val="top"/>
          </w:tcPr>
          <w:p w14:paraId="0914095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131" w:type="dxa"/>
            <w:shd w:val="clear" w:color="auto" w:fill="CFCECE" w:themeFill="background2" w:themeFillShade="E5"/>
            <w:vAlign w:val="top"/>
          </w:tcPr>
          <w:p w14:paraId="2B503D4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描述和要求</w:t>
            </w:r>
          </w:p>
        </w:tc>
      </w:tr>
      <w:tr w14:paraId="1448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77C761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帧起始标志</w:t>
            </w:r>
          </w:p>
        </w:tc>
        <w:tc>
          <w:tcPr>
            <w:tcW w:w="1250" w:type="dxa"/>
            <w:vAlign w:val="top"/>
          </w:tcPr>
          <w:p w14:paraId="08C7EC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Align w:val="top"/>
          </w:tcPr>
          <w:p w14:paraId="42E64E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固定0x68,0x68</w:t>
            </w:r>
          </w:p>
        </w:tc>
      </w:tr>
      <w:tr w14:paraId="7AEBD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1" w:type="dxa"/>
            <w:gridSpan w:val="2"/>
            <w:vAlign w:val="top"/>
          </w:tcPr>
          <w:p w14:paraId="3DCC7D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协议版本号</w:t>
            </w:r>
          </w:p>
        </w:tc>
        <w:tc>
          <w:tcPr>
            <w:tcW w:w="1250" w:type="dxa"/>
            <w:vAlign w:val="top"/>
          </w:tcPr>
          <w:p w14:paraId="6CFCB3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BYTE[1]</w:t>
            </w:r>
          </w:p>
        </w:tc>
        <w:tc>
          <w:tcPr>
            <w:tcW w:w="4131" w:type="dxa"/>
            <w:vAlign w:val="top"/>
          </w:tcPr>
          <w:p w14:paraId="5F3121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协议版本号，目前填0x10</w:t>
            </w:r>
          </w:p>
        </w:tc>
      </w:tr>
      <w:tr w14:paraId="010F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1" w:type="dxa"/>
            <w:gridSpan w:val="2"/>
            <w:vAlign w:val="top"/>
          </w:tcPr>
          <w:p w14:paraId="2E63D5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1250" w:type="dxa"/>
            <w:vAlign w:val="top"/>
          </w:tcPr>
          <w:p w14:paraId="164B76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BYTE[6]</w:t>
            </w:r>
          </w:p>
        </w:tc>
        <w:tc>
          <w:tcPr>
            <w:tcW w:w="4131" w:type="dxa"/>
            <w:vAlign w:val="top"/>
          </w:tcPr>
          <w:p w14:paraId="1D6308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 xml:space="preserve">BCD 码，时间格式：YYMMDDHHMMSS； </w:t>
            </w:r>
          </w:p>
          <w:p w14:paraId="7BA06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数据上报时间</w:t>
            </w:r>
          </w:p>
        </w:tc>
      </w:tr>
      <w:tr w14:paraId="39A8F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679EBF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MID</w:t>
            </w:r>
          </w:p>
        </w:tc>
        <w:tc>
          <w:tcPr>
            <w:tcW w:w="1250" w:type="dxa"/>
            <w:vAlign w:val="top"/>
          </w:tcPr>
          <w:p w14:paraId="33DDC1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Align w:val="top"/>
          </w:tcPr>
          <w:p w14:paraId="6F54C7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发送报文时依次累加，溢出后清0，接收</w:t>
            </w:r>
          </w:p>
          <w:p w14:paraId="054EB1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端收到后以相同的MID回复响应</w:t>
            </w:r>
          </w:p>
        </w:tc>
      </w:tr>
      <w:tr w14:paraId="63189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center"/>
          </w:tcPr>
          <w:p w14:paraId="2C17B2AD"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t>终端设备编码</w:t>
            </w:r>
          </w:p>
        </w:tc>
        <w:tc>
          <w:tcPr>
            <w:tcW w:w="1250" w:type="dxa"/>
            <w:vAlign w:val="top"/>
          </w:tcPr>
          <w:p w14:paraId="5BEAE71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131" w:type="dxa"/>
            <w:vAlign w:val="center"/>
          </w:tcPr>
          <w:p w14:paraId="5B0242B2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二进制（6 字节原始 MAC 地址）</w:t>
            </w:r>
            <w:r>
              <w:rPr>
                <w:rFonts w:hint="eastAsia"/>
                <w:lang w:val="en-US" w:eastAsia="zh-CN"/>
              </w:rPr>
              <w:t>,</w:t>
            </w:r>
            <w:r>
              <w:t>唯一标识设备，区分不同设备</w:t>
            </w:r>
          </w:p>
        </w:tc>
      </w:tr>
      <w:tr w14:paraId="2036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4FE9B2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1250" w:type="dxa"/>
            <w:vAlign w:val="top"/>
          </w:tcPr>
          <w:p w14:paraId="6AB10D5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Align w:val="top"/>
          </w:tcPr>
          <w:p w14:paraId="5C35C9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数据域的长度</w:t>
            </w:r>
          </w:p>
        </w:tc>
      </w:tr>
      <w:tr w14:paraId="1574D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restart"/>
            <w:vAlign w:val="center"/>
          </w:tcPr>
          <w:p w14:paraId="54AB33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数据域</w:t>
            </w:r>
          </w:p>
        </w:tc>
        <w:tc>
          <w:tcPr>
            <w:tcW w:w="1537" w:type="dxa"/>
            <w:vAlign w:val="top"/>
          </w:tcPr>
          <w:p w14:paraId="0F1E3A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TLV数据长度</w:t>
            </w:r>
          </w:p>
        </w:tc>
        <w:tc>
          <w:tcPr>
            <w:tcW w:w="1250" w:type="dxa"/>
            <w:vAlign w:val="top"/>
          </w:tcPr>
          <w:p w14:paraId="3336392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BYTE[2]</w:t>
            </w:r>
          </w:p>
        </w:tc>
        <w:tc>
          <w:tcPr>
            <w:tcW w:w="4131" w:type="dxa"/>
            <w:vMerge w:val="restart"/>
            <w:vAlign w:val="top"/>
          </w:tcPr>
          <w:p w14:paraId="1E7664DF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38DB632">
            <w:pPr>
              <w:bidi w:val="0"/>
              <w:rPr>
                <w:rFonts w:hint="eastAsia"/>
                <w:lang w:val="en-US" w:eastAsia="zh-CN"/>
              </w:rPr>
            </w:pPr>
          </w:p>
          <w:p w14:paraId="47A3C901">
            <w:pPr>
              <w:bidi w:val="0"/>
              <w:jc w:val="center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加密部分</w:t>
            </w:r>
          </w:p>
        </w:tc>
      </w:tr>
      <w:tr w14:paraId="28116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continue"/>
            <w:vAlign w:val="top"/>
          </w:tcPr>
          <w:p w14:paraId="197B9D7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37" w:type="dxa"/>
            <w:vAlign w:val="top"/>
          </w:tcPr>
          <w:p w14:paraId="5FDB076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TLV数据1</w:t>
            </w:r>
          </w:p>
        </w:tc>
        <w:tc>
          <w:tcPr>
            <w:tcW w:w="1250" w:type="dxa"/>
            <w:vAlign w:val="top"/>
          </w:tcPr>
          <w:p w14:paraId="619717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BYTE[n]</w:t>
            </w:r>
          </w:p>
        </w:tc>
        <w:tc>
          <w:tcPr>
            <w:tcW w:w="4131" w:type="dxa"/>
            <w:vMerge w:val="continue"/>
            <w:vAlign w:val="top"/>
          </w:tcPr>
          <w:p w14:paraId="45A1737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7A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continue"/>
            <w:vAlign w:val="top"/>
          </w:tcPr>
          <w:p w14:paraId="45505E4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37" w:type="dxa"/>
            <w:vAlign w:val="top"/>
          </w:tcPr>
          <w:p w14:paraId="7FACD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TLV数据2</w:t>
            </w:r>
          </w:p>
        </w:tc>
        <w:tc>
          <w:tcPr>
            <w:tcW w:w="1250" w:type="dxa"/>
            <w:vAlign w:val="top"/>
          </w:tcPr>
          <w:p w14:paraId="2B6652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BYTE[n]</w:t>
            </w:r>
          </w:p>
        </w:tc>
        <w:tc>
          <w:tcPr>
            <w:tcW w:w="4131" w:type="dxa"/>
            <w:vMerge w:val="continue"/>
            <w:vAlign w:val="top"/>
          </w:tcPr>
          <w:p w14:paraId="2E8230F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A2A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24" w:type="dxa"/>
            <w:vMerge w:val="continue"/>
            <w:vAlign w:val="top"/>
          </w:tcPr>
          <w:p w14:paraId="0804310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37" w:type="dxa"/>
            <w:vAlign w:val="top"/>
          </w:tcPr>
          <w:p w14:paraId="3BF9CB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1250" w:type="dxa"/>
            <w:vAlign w:val="top"/>
          </w:tcPr>
          <w:p w14:paraId="094546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...</w:t>
            </w:r>
          </w:p>
        </w:tc>
        <w:tc>
          <w:tcPr>
            <w:tcW w:w="4131" w:type="dxa"/>
            <w:vMerge w:val="continue"/>
            <w:vAlign w:val="top"/>
          </w:tcPr>
          <w:p w14:paraId="38AA32B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822D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3F7005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</w:t>
            </w:r>
          </w:p>
        </w:tc>
        <w:tc>
          <w:tcPr>
            <w:tcW w:w="1250" w:type="dxa"/>
            <w:vAlign w:val="top"/>
          </w:tcPr>
          <w:p w14:paraId="223181E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</w:t>
            </w:r>
            <w:r>
              <w:rPr>
                <w:rFonts w:hint="default"/>
                <w:vertAlign w:val="baseline"/>
                <w:lang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]</w:t>
            </w:r>
          </w:p>
        </w:tc>
        <w:tc>
          <w:tcPr>
            <w:tcW w:w="4131" w:type="dxa"/>
            <w:vAlign w:val="top"/>
          </w:tcPr>
          <w:p w14:paraId="269EF2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从协议版本号到校验前数据的累加和，溢出部分忽略</w:t>
            </w:r>
          </w:p>
        </w:tc>
      </w:tr>
      <w:tr w14:paraId="595F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461" w:type="dxa"/>
            <w:gridSpan w:val="2"/>
            <w:vAlign w:val="top"/>
          </w:tcPr>
          <w:p w14:paraId="6C135B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帧结束标志</w:t>
            </w:r>
          </w:p>
        </w:tc>
        <w:tc>
          <w:tcPr>
            <w:tcW w:w="1250" w:type="dxa"/>
            <w:vAlign w:val="top"/>
          </w:tcPr>
          <w:p w14:paraId="54B7DD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</w:t>
            </w:r>
            <w:r>
              <w:rPr>
                <w:rFonts w:hint="default"/>
                <w:vertAlign w:val="baseline"/>
                <w:lang w:eastAsia="zh-CN"/>
              </w:rPr>
              <w:t>1</w:t>
            </w:r>
            <w:r>
              <w:rPr>
                <w:rFonts w:hint="eastAsia"/>
                <w:vertAlign w:val="baseline"/>
                <w:lang w:val="en-US" w:eastAsia="zh-CN"/>
              </w:rPr>
              <w:t>]</w:t>
            </w:r>
          </w:p>
        </w:tc>
        <w:tc>
          <w:tcPr>
            <w:tcW w:w="4131" w:type="dxa"/>
            <w:vAlign w:val="top"/>
          </w:tcPr>
          <w:p w14:paraId="76DB40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固定</w:t>
            </w:r>
            <w:r>
              <w:rPr>
                <w:rFonts w:hint="eastAsia"/>
                <w:vertAlign w:val="baseline"/>
                <w:lang w:val="en-US" w:eastAsia="zh-CN"/>
              </w:rPr>
              <w:t>0x16</w:t>
            </w:r>
          </w:p>
        </w:tc>
      </w:tr>
    </w:tbl>
    <w:p w14:paraId="76B456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注： </w:t>
      </w:r>
    </w:p>
    <w:p w14:paraId="16FD86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上下行帧格式相同； </w:t>
      </w:r>
    </w:p>
    <w:p w14:paraId="040F2E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数据长度：数据域的长度（如果数据加密，为数据域加密后的长度）。 </w:t>
      </w:r>
    </w:p>
    <w:p w14:paraId="732D69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 xml:space="preserve">⚫ 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TLV 数据长度：加密前的数据域长度（包括 TLV 数据长度 2 字节）。 </w:t>
      </w:r>
    </w:p>
    <w:p w14:paraId="7387E472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3.TLV数据格式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4"/>
        <w:gridCol w:w="1900"/>
        <w:gridCol w:w="1312"/>
        <w:gridCol w:w="3786"/>
      </w:tblGrid>
      <w:tr w14:paraId="206FD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  <w:gridSpan w:val="2"/>
            <w:shd w:val="clear" w:color="auto" w:fill="CFCECE" w:themeFill="background2" w:themeFillShade="E5"/>
          </w:tcPr>
          <w:p w14:paraId="679DFB4F">
            <w:pPr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字段名</w:t>
            </w:r>
          </w:p>
        </w:tc>
        <w:tc>
          <w:tcPr>
            <w:tcW w:w="1312" w:type="dxa"/>
            <w:shd w:val="clear" w:color="auto" w:fill="CFCECE" w:themeFill="background2" w:themeFillShade="E5"/>
          </w:tcPr>
          <w:p w14:paraId="1DBA17A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3786" w:type="dxa"/>
            <w:shd w:val="clear" w:color="auto" w:fill="CFCECE" w:themeFill="background2" w:themeFillShade="E5"/>
          </w:tcPr>
          <w:p w14:paraId="2212D39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描述和要求</w:t>
            </w:r>
          </w:p>
        </w:tc>
      </w:tr>
      <w:tr w14:paraId="2B12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  <w:gridSpan w:val="2"/>
          </w:tcPr>
          <w:p w14:paraId="51058D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Tag</w:t>
            </w:r>
          </w:p>
        </w:tc>
        <w:tc>
          <w:tcPr>
            <w:tcW w:w="1312" w:type="dxa"/>
          </w:tcPr>
          <w:p w14:paraId="520CE0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  <w:shd w:val="clear" w:color="auto" w:fill="auto"/>
          </w:tcPr>
          <w:p w14:paraId="17717F91">
            <w:pPr>
              <w:rPr>
                <w:rFonts w:hint="default"/>
                <w:color w:val="auto"/>
                <w:vertAlign w:val="baseline"/>
                <w:lang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数据标签，</w:t>
            </w:r>
            <w:r>
              <w:rPr>
                <w:rFonts w:hint="default"/>
                <w:color w:val="auto"/>
                <w:vertAlign w:val="baseline"/>
                <w:lang w:eastAsia="zh-CN"/>
              </w:rPr>
              <w:t>定义见4.数据类型</w:t>
            </w:r>
          </w:p>
        </w:tc>
      </w:tr>
      <w:tr w14:paraId="1BB88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4" w:type="dxa"/>
            <w:gridSpan w:val="2"/>
          </w:tcPr>
          <w:p w14:paraId="17E96B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Length</w:t>
            </w:r>
          </w:p>
        </w:tc>
        <w:tc>
          <w:tcPr>
            <w:tcW w:w="1312" w:type="dxa"/>
          </w:tcPr>
          <w:p w14:paraId="21B46D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047C85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该标签数据ID和数据值的长度</w:t>
            </w:r>
          </w:p>
        </w:tc>
      </w:tr>
      <w:tr w14:paraId="3B0F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restart"/>
            <w:vAlign w:val="center"/>
          </w:tcPr>
          <w:p w14:paraId="116CD15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  <w:p w14:paraId="454CE1E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Data</w:t>
            </w:r>
          </w:p>
          <w:p w14:paraId="72C4E1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1A4AEE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1312" w:type="dxa"/>
          </w:tcPr>
          <w:p w14:paraId="07E954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16044C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  <w:tr w14:paraId="59C8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</w:tcPr>
          <w:p w14:paraId="262E156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0FCFC4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数据值</w:t>
            </w:r>
          </w:p>
        </w:tc>
        <w:tc>
          <w:tcPr>
            <w:tcW w:w="1312" w:type="dxa"/>
          </w:tcPr>
          <w:p w14:paraId="3C0D0C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5B2D9F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  <w:tr w14:paraId="08B1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  <w:vAlign w:val="center"/>
          </w:tcPr>
          <w:p w14:paraId="30C40C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6998" w:type="dxa"/>
            <w:gridSpan w:val="3"/>
          </w:tcPr>
          <w:p w14:paraId="04A50BDC">
            <w:pPr>
              <w:rPr>
                <w:rFonts w:hint="eastAsia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。。。</w:t>
            </w:r>
          </w:p>
        </w:tc>
      </w:tr>
      <w:tr w14:paraId="55B0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  <w:vAlign w:val="center"/>
          </w:tcPr>
          <w:p w14:paraId="42DB3F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25A8B3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1312" w:type="dxa"/>
          </w:tcPr>
          <w:p w14:paraId="7D28C9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76D949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  <w:tr w14:paraId="513C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4" w:type="dxa"/>
            <w:vMerge w:val="continue"/>
          </w:tcPr>
          <w:p w14:paraId="74FB811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00" w:type="dxa"/>
          </w:tcPr>
          <w:p w14:paraId="0124C4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数据值</w:t>
            </w:r>
          </w:p>
        </w:tc>
        <w:tc>
          <w:tcPr>
            <w:tcW w:w="1312" w:type="dxa"/>
          </w:tcPr>
          <w:p w14:paraId="00C287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3786" w:type="dxa"/>
          </w:tcPr>
          <w:p w14:paraId="1107A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定义见4.数据类型</w:t>
            </w:r>
          </w:p>
        </w:tc>
      </w:tr>
    </w:tbl>
    <w:p w14:paraId="5000992B">
      <w:pPr>
        <w:rPr>
          <w:rFonts w:hint="default"/>
          <w:lang w:val="en-US" w:eastAsia="zh-CN"/>
        </w:rPr>
      </w:pPr>
    </w:p>
    <w:p w14:paraId="2AD3A339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4.数据类型</w:t>
      </w:r>
    </w:p>
    <w:p w14:paraId="10BA37C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A"/>
          <w:kern w:val="0"/>
          <w:sz w:val="21"/>
          <w:szCs w:val="21"/>
          <w:lang w:val="en-US" w:eastAsia="zh-CN" w:bidi="ar"/>
        </w:rPr>
        <w:t>上下行的数据帧格式相同，不同数据类型区分在数据域，下面主要对不同数据类型的数据域做规定。</w:t>
      </w:r>
    </w:p>
    <w:p w14:paraId="679FACF0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终端设备数据(必采)</w:t>
      </w:r>
    </w:p>
    <w:p w14:paraId="7FE0DC96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（a）</w:t>
      </w:r>
      <w:r>
        <w:rPr>
          <w:rFonts w:hint="eastAsia" w:ascii="宋体" w:hAnsi="宋体"/>
          <w:b/>
          <w:bCs/>
          <w:szCs w:val="20"/>
          <w:lang w:val="en-US" w:eastAsia="zh-CN"/>
        </w:rPr>
        <w:t>5G语音遥控器状态信息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（Tag 标签：0x01） </w:t>
      </w:r>
    </w:p>
    <w:p w14:paraId="35414F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上报时机：遥控器开机、待机唤醒时上传遥控器状态信息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5F769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04C41E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5B00064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4844C5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037145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541AE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2E675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5AB389B4">
            <w:pPr>
              <w:bidi w:val="0"/>
              <w:rPr>
                <w:rFonts w:hint="default"/>
                <w:lang w:val="en-US" w:eastAsia="zh-CN"/>
              </w:rPr>
            </w:pPr>
            <w:r>
              <w:t>设备区域标识</w:t>
            </w:r>
          </w:p>
        </w:tc>
        <w:tc>
          <w:tcPr>
            <w:tcW w:w="1095" w:type="dxa"/>
          </w:tcPr>
          <w:p w14:paraId="3800BC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8AD2A3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t>设备区域编码，标识设备所属区域。使用6位十进制数字</w:t>
            </w:r>
          </w:p>
        </w:tc>
      </w:tr>
      <w:tr w14:paraId="226A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E3506B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579BC02E">
            <w:pPr>
              <w:bidi w:val="0"/>
              <w:rPr>
                <w:rFonts w:hint="default"/>
                <w:lang w:val="en-US" w:eastAsia="zh-CN"/>
              </w:rPr>
            </w:pPr>
            <w:r>
              <w:t>终端设备型号</w:t>
            </w:r>
          </w:p>
        </w:tc>
        <w:tc>
          <w:tcPr>
            <w:tcW w:w="1095" w:type="dxa"/>
          </w:tcPr>
          <w:p w14:paraId="461D9D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66BB391">
            <w:pPr>
              <w:bidi w:val="0"/>
              <w:rPr>
                <w:rFonts w:hint="default"/>
                <w:lang w:val="en-US" w:eastAsia="zh-CN"/>
              </w:rPr>
            </w:pPr>
            <w:r>
              <w:t>1：</w:t>
            </w:r>
            <w:r>
              <w:rPr>
                <w:rFonts w:hint="eastAsia"/>
                <w:lang w:val="en-US" w:eastAsia="zh-CN"/>
              </w:rPr>
              <w:t>2026版5G语音遥控器</w:t>
            </w:r>
          </w:p>
          <w:p w14:paraId="1A83E9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根据发展定义</w:t>
            </w:r>
          </w:p>
        </w:tc>
      </w:tr>
      <w:tr w14:paraId="62E7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301664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3D3A9511">
            <w:pPr>
              <w:bidi w:val="0"/>
              <w:rPr>
                <w:rFonts w:hint="default"/>
                <w:lang w:val="en-US" w:eastAsia="zh-CN"/>
              </w:rPr>
            </w:pPr>
            <w:r>
              <w:t>终端软件版本号</w:t>
            </w:r>
          </w:p>
        </w:tc>
        <w:tc>
          <w:tcPr>
            <w:tcW w:w="1095" w:type="dxa"/>
          </w:tcPr>
          <w:p w14:paraId="6D763E8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3920320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rPr>
                <w:rFonts w:hint="eastAsia"/>
                <w:lang w:val="en-US" w:eastAsia="zh-CN"/>
              </w:rPr>
              <w:t>软件版本号</w:t>
            </w:r>
          </w:p>
        </w:tc>
      </w:tr>
      <w:tr w14:paraId="5F98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86200F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0AD93345">
            <w:pPr>
              <w:bidi w:val="0"/>
              <w:rPr>
                <w:rFonts w:hint="default"/>
                <w:lang w:val="en-US" w:eastAsia="zh-CN"/>
              </w:rPr>
            </w:pPr>
            <w:r>
              <w:t>终端状态</w:t>
            </w:r>
          </w:p>
        </w:tc>
        <w:tc>
          <w:tcPr>
            <w:tcW w:w="1095" w:type="dxa"/>
          </w:tcPr>
          <w:p w14:paraId="5ED9D1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9027465">
            <w:pPr>
              <w:bidi w:val="0"/>
              <w:rPr>
                <w:rFonts w:hint="default"/>
                <w:lang w:val="en-US" w:eastAsia="zh-CN"/>
              </w:rPr>
            </w:pPr>
            <w:r>
              <w:t>0：正常</w:t>
            </w:r>
            <w:r>
              <w:rPr>
                <w:rFonts w:hint="eastAsia"/>
              </w:rPr>
              <w:t xml:space="preserve"> </w:t>
            </w:r>
            <w:r>
              <w:t>1：非正常</w:t>
            </w:r>
            <w:r>
              <w:rPr>
                <w:rFonts w:hint="eastAsia"/>
              </w:rPr>
              <w:t xml:space="preserve"> </w:t>
            </w:r>
            <w:r>
              <w:t>2：未知</w:t>
            </w:r>
          </w:p>
        </w:tc>
      </w:tr>
      <w:tr w14:paraId="3692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DBC11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63A13EEB">
            <w:pPr>
              <w:bidi w:val="0"/>
              <w:rPr>
                <w:rFonts w:hint="default"/>
                <w:lang w:val="en-US" w:eastAsia="zh-CN"/>
              </w:rPr>
            </w:pPr>
            <w:r>
              <w:t>终端</w:t>
            </w:r>
            <w:r>
              <w:rPr>
                <w:rFonts w:hint="eastAsia"/>
                <w:lang w:val="en-US" w:eastAsia="zh-CN"/>
              </w:rPr>
              <w:t>发放</w:t>
            </w:r>
            <w:r>
              <w:t>时间</w:t>
            </w:r>
          </w:p>
        </w:tc>
        <w:tc>
          <w:tcPr>
            <w:tcW w:w="1095" w:type="dxa"/>
          </w:tcPr>
          <w:p w14:paraId="7D7484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BYTE[6]</w:t>
            </w:r>
          </w:p>
        </w:tc>
        <w:tc>
          <w:tcPr>
            <w:tcW w:w="4290" w:type="dxa"/>
            <w:vAlign w:val="center"/>
          </w:tcPr>
          <w:p w14:paraId="2DA284E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t>当终端状态</w:t>
            </w:r>
            <w:r>
              <w:rPr>
                <w:rFonts w:hint="eastAsia"/>
                <w:lang w:val="en-US" w:eastAsia="zh-CN"/>
              </w:rPr>
              <w:t>为</w:t>
            </w:r>
            <w:r>
              <w:t>0时填写， 数据格式为：YYMMDDhhmmss</w:t>
            </w:r>
          </w:p>
        </w:tc>
      </w:tr>
      <w:tr w14:paraId="696C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77AF0C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7EC02A7B">
            <w:pPr>
              <w:bidi w:val="0"/>
              <w:rPr>
                <w:rFonts w:hint="default"/>
                <w:lang w:val="en-US" w:eastAsia="zh-CN"/>
              </w:rPr>
            </w:pPr>
            <w:r>
              <w:t>终端失效时间</w:t>
            </w:r>
          </w:p>
        </w:tc>
        <w:tc>
          <w:tcPr>
            <w:tcW w:w="1095" w:type="dxa"/>
          </w:tcPr>
          <w:p w14:paraId="51D38C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BYTE[6]</w:t>
            </w:r>
          </w:p>
        </w:tc>
        <w:tc>
          <w:tcPr>
            <w:tcW w:w="4290" w:type="dxa"/>
            <w:vAlign w:val="center"/>
          </w:tcPr>
          <w:p w14:paraId="7731D6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t>当终端状态</w:t>
            </w:r>
            <w:r>
              <w:rPr>
                <w:rFonts w:hint="eastAsia"/>
                <w:lang w:val="en-US" w:eastAsia="zh-CN"/>
              </w:rPr>
              <w:t>为</w:t>
            </w:r>
            <w:r>
              <w:t>1时填写，数据格式为：YYMMDDhhmmss</w:t>
            </w:r>
          </w:p>
        </w:tc>
      </w:tr>
      <w:tr w14:paraId="34D0E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908D5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7D574D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en-US"/>
              </w:rPr>
              <w:t>终端</w:t>
            </w:r>
            <w:r>
              <w:rPr>
                <w:rFonts w:hint="eastAsia"/>
              </w:rPr>
              <w:t>对应传输网络</w:t>
            </w:r>
          </w:p>
        </w:tc>
        <w:tc>
          <w:tcPr>
            <w:tcW w:w="1095" w:type="dxa"/>
          </w:tcPr>
          <w:p w14:paraId="4616623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739240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 xml:space="preserve">0：广电 1：电信 2：联通 3：移动 </w:t>
            </w:r>
            <w: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其他</w:t>
            </w:r>
          </w:p>
        </w:tc>
      </w:tr>
      <w:tr w14:paraId="60AB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25BD9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73302B4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en-US"/>
              </w:rPr>
              <w:t>SIM卡号</w:t>
            </w:r>
          </w:p>
        </w:tc>
        <w:tc>
          <w:tcPr>
            <w:tcW w:w="1095" w:type="dxa"/>
          </w:tcPr>
          <w:p w14:paraId="3D5DFE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BYTE[10]</w:t>
            </w:r>
          </w:p>
        </w:tc>
        <w:tc>
          <w:tcPr>
            <w:tcW w:w="4290" w:type="dxa"/>
            <w:vAlign w:val="center"/>
          </w:tcPr>
          <w:p w14:paraId="2D3E61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BCD 码，20 位十进制数字</w:t>
            </w:r>
          </w:p>
        </w:tc>
      </w:tr>
      <w:tr w14:paraId="5B104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85667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3FA1045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en-US"/>
              </w:rPr>
              <w:t>电量</w:t>
            </w:r>
          </w:p>
        </w:tc>
        <w:tc>
          <w:tcPr>
            <w:tcW w:w="1095" w:type="dxa"/>
          </w:tcPr>
          <w:p w14:paraId="589614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BYTE[1]</w:t>
            </w:r>
          </w:p>
        </w:tc>
        <w:tc>
          <w:tcPr>
            <w:tcW w:w="4290" w:type="dxa"/>
            <w:vAlign w:val="center"/>
          </w:tcPr>
          <w:p w14:paraId="37A8ABA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0-100：电量百分比，255：未知</w:t>
            </w:r>
          </w:p>
        </w:tc>
      </w:tr>
    </w:tbl>
    <w:p w14:paraId="505F6F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1E98C4D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kern w:val="0"/>
          <w:szCs w:val="24"/>
          <w:lang w:val="en-US" w:eastAsia="zh-CN"/>
        </w:rPr>
        <w:t>（b）</w:t>
      </w:r>
      <w:r>
        <w:rPr>
          <w:rFonts w:hint="eastAsia" w:hAnsi="宋体" w:cs="宋体"/>
          <w:kern w:val="0"/>
          <w:szCs w:val="24"/>
          <w:lang w:val="en-US" w:eastAsia="zh-CN"/>
        </w:rPr>
        <w:t>通用遥控目标信息采集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4F1339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上报时机：遥控器与机顶盒配对连接时上传通用遥控目标信息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27C6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76C45A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4F6AC0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67E8E4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29E8AD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9A9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65736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9F24417">
            <w:pPr>
              <w:bidi w:val="0"/>
              <w:rPr>
                <w:rFonts w:hint="default"/>
                <w:lang w:val="en-US" w:eastAsia="zh-CN"/>
              </w:rPr>
            </w:pPr>
            <w:r>
              <w:t>设备区域标识</w:t>
            </w:r>
          </w:p>
        </w:tc>
        <w:tc>
          <w:tcPr>
            <w:tcW w:w="1095" w:type="dxa"/>
          </w:tcPr>
          <w:p w14:paraId="23EE4D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6A935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t>设备区域编码，标识设备所属区域。使用6位十进制数字</w:t>
            </w:r>
          </w:p>
        </w:tc>
      </w:tr>
      <w:tr w14:paraId="1F2E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0E37E2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00E3FF6F">
            <w:pPr>
              <w:bidi w:val="0"/>
              <w:rPr>
                <w:rFonts w:hint="default"/>
                <w:lang w:val="en-US" w:eastAsia="zh-CN"/>
              </w:rPr>
            </w:pPr>
            <w:r>
              <w:t>终端设备类型</w:t>
            </w:r>
          </w:p>
        </w:tc>
        <w:tc>
          <w:tcPr>
            <w:tcW w:w="1095" w:type="dxa"/>
          </w:tcPr>
          <w:p w14:paraId="74959C5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41BEE609">
            <w:pPr>
              <w:bidi w:val="0"/>
              <w:rPr>
                <w:rFonts w:hint="default"/>
                <w:lang w:val="en-US" w:eastAsia="zh-CN"/>
              </w:rPr>
            </w:pPr>
            <w:r>
              <w:t>1：有线电视机顶盒4：IPTV机顶盒</w:t>
            </w:r>
            <w:r>
              <w:rPr>
                <w:rFonts w:hint="eastAsia"/>
              </w:rPr>
              <w:t>5：互联网电视终端</w:t>
            </w:r>
            <w:r>
              <w:t>6：</w:t>
            </w:r>
            <w:r>
              <w:rPr>
                <w:rFonts w:hint="eastAsia"/>
              </w:rPr>
              <w:t>软终端</w:t>
            </w:r>
            <w:r>
              <w:t>7</w:t>
            </w:r>
            <w:r>
              <w:rPr>
                <w:rFonts w:hint="eastAsia"/>
              </w:rPr>
              <w:t>：其他</w:t>
            </w:r>
          </w:p>
        </w:tc>
      </w:tr>
      <w:tr w14:paraId="3434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92EBC6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40041354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终端设备型号长度</w:t>
            </w:r>
          </w:p>
        </w:tc>
        <w:tc>
          <w:tcPr>
            <w:tcW w:w="1095" w:type="dxa"/>
          </w:tcPr>
          <w:p w14:paraId="33709CF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60D18B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终端设备型号长度</w:t>
            </w:r>
          </w:p>
        </w:tc>
      </w:tr>
      <w:tr w14:paraId="70A02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DC96FE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45B3EDC0">
            <w:pPr>
              <w:bidi w:val="0"/>
              <w:rPr>
                <w:rFonts w:hint="default"/>
                <w:lang w:val="en-US" w:eastAsia="zh-CN"/>
              </w:rPr>
            </w:pPr>
            <w:r>
              <w:t>终端设备型号</w:t>
            </w:r>
          </w:p>
        </w:tc>
        <w:tc>
          <w:tcPr>
            <w:tcW w:w="1095" w:type="dxa"/>
          </w:tcPr>
          <w:p w14:paraId="31DD038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584DC46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设备型号，UTF8</w:t>
            </w:r>
          </w:p>
        </w:tc>
      </w:tr>
      <w:tr w14:paraId="6D826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DF9FBE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4D9CAAA8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终端操作系统长度</w:t>
            </w:r>
          </w:p>
        </w:tc>
        <w:tc>
          <w:tcPr>
            <w:tcW w:w="1095" w:type="dxa"/>
          </w:tcPr>
          <w:p w14:paraId="1718855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5040FE69">
            <w:pPr>
              <w:bidi w:val="0"/>
              <w:rPr>
                <w:rFonts w:hint="default" w:ascii="宋体" w:hAnsi="宋体" w:eastAsia="宋体" w:cs="Times New Roman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终端操作系统长度</w:t>
            </w:r>
          </w:p>
        </w:tc>
      </w:tr>
      <w:tr w14:paraId="1AC2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242AA2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729AF7D6">
            <w:pPr>
              <w:bidi w:val="0"/>
              <w:rPr>
                <w:rFonts w:hint="default"/>
                <w:lang w:val="en-US" w:eastAsia="zh-CN"/>
              </w:rPr>
            </w:pPr>
            <w:r>
              <w:t>终端操作系统</w:t>
            </w:r>
          </w:p>
        </w:tc>
        <w:tc>
          <w:tcPr>
            <w:tcW w:w="1095" w:type="dxa"/>
          </w:tcPr>
          <w:p w14:paraId="730FC0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36DEDBC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shd w:val="clear"/>
              </w:rPr>
              <w:t>设备操作系统类型</w:t>
            </w:r>
            <w:r>
              <w:rPr>
                <w:rFonts w:hint="eastAsia"/>
                <w:shd w:val="clear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UTF8</w:t>
            </w:r>
          </w:p>
        </w:tc>
      </w:tr>
      <w:tr w14:paraId="7C57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DB8333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1142CA08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终端版本号长度</w:t>
            </w:r>
          </w:p>
        </w:tc>
        <w:tc>
          <w:tcPr>
            <w:tcW w:w="1095" w:type="dxa"/>
          </w:tcPr>
          <w:p w14:paraId="514478B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3148383">
            <w:pPr>
              <w:bidi w:val="0"/>
              <w:rPr>
                <w:rFonts w:hint="default" w:ascii="宋体" w:hAnsi="宋体" w:eastAsia="宋体" w:cs="宋体"/>
                <w:color w:val="00000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color w:val="00000A"/>
                <w:kern w:val="0"/>
                <w:sz w:val="21"/>
                <w:szCs w:val="21"/>
                <w:lang w:val="en-US" w:eastAsia="zh-CN"/>
              </w:rPr>
              <w:t>终端版本号长度</w:t>
            </w:r>
          </w:p>
        </w:tc>
      </w:tr>
      <w:tr w14:paraId="07138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0FAEA5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7F7023D2">
            <w:pPr>
              <w:bidi w:val="0"/>
              <w:rPr>
                <w:rFonts w:hint="default"/>
                <w:lang w:val="en-US" w:eastAsia="zh-CN"/>
              </w:rPr>
            </w:pPr>
            <w:r>
              <w:t>终端软件版本号</w:t>
            </w:r>
          </w:p>
        </w:tc>
        <w:tc>
          <w:tcPr>
            <w:tcW w:w="1095" w:type="dxa"/>
          </w:tcPr>
          <w:p w14:paraId="6E3D86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BYTE[n]</w:t>
            </w:r>
          </w:p>
        </w:tc>
        <w:tc>
          <w:tcPr>
            <w:tcW w:w="4290" w:type="dxa"/>
            <w:vAlign w:val="center"/>
          </w:tcPr>
          <w:p w14:paraId="29FB9A67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软件版本号，UTF8</w:t>
            </w:r>
          </w:p>
        </w:tc>
      </w:tr>
      <w:tr w14:paraId="6FB3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6A7F71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12683A7B">
            <w:pPr>
              <w:bidi w:val="0"/>
              <w:rPr>
                <w:rFonts w:hint="default"/>
                <w:lang w:val="en-US" w:eastAsia="zh-CN"/>
              </w:rPr>
            </w:pPr>
            <w:r>
              <w:t>终端状态</w:t>
            </w:r>
          </w:p>
        </w:tc>
        <w:tc>
          <w:tcPr>
            <w:tcW w:w="1095" w:type="dxa"/>
          </w:tcPr>
          <w:p w14:paraId="382E26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BYTE[1]</w:t>
            </w:r>
          </w:p>
        </w:tc>
        <w:tc>
          <w:tcPr>
            <w:tcW w:w="4290" w:type="dxa"/>
            <w:vAlign w:val="center"/>
          </w:tcPr>
          <w:p w14:paraId="306AE6DF">
            <w:pPr>
              <w:bidi w:val="0"/>
              <w:rPr>
                <w:rFonts w:hint="default"/>
                <w:lang w:val="en-US" w:eastAsia="zh-CN"/>
              </w:rPr>
            </w:pPr>
            <w:r>
              <w:t>0：正常</w:t>
            </w:r>
            <w:r>
              <w:rPr>
                <w:rFonts w:hint="eastAsia"/>
              </w:rPr>
              <w:t xml:space="preserve"> </w:t>
            </w:r>
            <w:r>
              <w:t>1：非正常</w:t>
            </w:r>
            <w:r>
              <w:rPr>
                <w:rFonts w:hint="eastAsia"/>
              </w:rPr>
              <w:t xml:space="preserve"> </w:t>
            </w:r>
            <w:r>
              <w:t>2：未知</w:t>
            </w:r>
          </w:p>
        </w:tc>
      </w:tr>
      <w:tr w14:paraId="2F357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5C265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010" w:type="dxa"/>
            <w:vAlign w:val="center"/>
          </w:tcPr>
          <w:p w14:paraId="4FB1E132">
            <w:pPr>
              <w:bidi w:val="0"/>
              <w:rPr>
                <w:rFonts w:hint="default"/>
                <w:lang w:val="en-US" w:eastAsia="zh-CN"/>
              </w:rPr>
            </w:pPr>
            <w:r>
              <w:t>终端开通时间</w:t>
            </w:r>
          </w:p>
        </w:tc>
        <w:tc>
          <w:tcPr>
            <w:tcW w:w="1095" w:type="dxa"/>
          </w:tcPr>
          <w:p w14:paraId="437943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EDFAF7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当终端状态为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0时填写， 数据格式为：YYMMDDhhmmss</w:t>
            </w:r>
          </w:p>
        </w:tc>
      </w:tr>
      <w:tr w14:paraId="6DFC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AAC6B2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2010" w:type="dxa"/>
            <w:vAlign w:val="center"/>
          </w:tcPr>
          <w:p w14:paraId="79708AF6">
            <w:pPr>
              <w:bidi w:val="0"/>
            </w:pPr>
            <w:r>
              <w:t>终端失效时间</w:t>
            </w:r>
          </w:p>
        </w:tc>
        <w:tc>
          <w:tcPr>
            <w:tcW w:w="1095" w:type="dxa"/>
          </w:tcPr>
          <w:p w14:paraId="1F46B39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22A81B76">
            <w:pPr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当终端状态为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时填写， 数据格式为：YYMMDDhhmmss</w:t>
            </w:r>
          </w:p>
        </w:tc>
      </w:tr>
      <w:tr w14:paraId="00D4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789B11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2010" w:type="dxa"/>
            <w:vAlign w:val="center"/>
          </w:tcPr>
          <w:p w14:paraId="3F60D42F">
            <w:pPr>
              <w:bidi w:val="0"/>
            </w:pPr>
            <w:r>
              <w:rPr>
                <w:rFonts w:hint="eastAsia"/>
                <w:lang w:eastAsia="en-US"/>
              </w:rPr>
              <w:t>终端</w:t>
            </w:r>
            <w:r>
              <w:rPr>
                <w:rFonts w:hint="eastAsia"/>
              </w:rPr>
              <w:t>对应传输网络</w:t>
            </w:r>
          </w:p>
        </w:tc>
        <w:tc>
          <w:tcPr>
            <w:tcW w:w="1095" w:type="dxa"/>
          </w:tcPr>
          <w:p w14:paraId="181932A4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B45CF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0：广电 1：电信 2：联通 3：移动 </w:t>
            </w:r>
            <w: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其他</w:t>
            </w:r>
          </w:p>
        </w:tc>
      </w:tr>
      <w:tr w14:paraId="10D8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22A1B1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010" w:type="dxa"/>
            <w:vAlign w:val="center"/>
          </w:tcPr>
          <w:p w14:paraId="2B92EAB5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用户编码长度</w:t>
            </w:r>
          </w:p>
        </w:tc>
        <w:tc>
          <w:tcPr>
            <w:tcW w:w="1095" w:type="dxa"/>
          </w:tcPr>
          <w:p w14:paraId="2EF53E72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2ADE339A">
            <w:pPr>
              <w:bidi w:val="0"/>
            </w:pPr>
            <w:r>
              <w:rPr>
                <w:rFonts w:hint="eastAsia"/>
                <w:lang w:val="en-US" w:eastAsia="zh-CN"/>
              </w:rPr>
              <w:t>用户编码长度</w:t>
            </w:r>
          </w:p>
        </w:tc>
      </w:tr>
      <w:tr w14:paraId="58C3A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FB3A0E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010" w:type="dxa"/>
            <w:vAlign w:val="center"/>
          </w:tcPr>
          <w:p w14:paraId="7A81FED3">
            <w:pPr>
              <w:bidi w:val="0"/>
            </w:pPr>
            <w:r>
              <w:t>用户编码</w:t>
            </w:r>
          </w:p>
        </w:tc>
        <w:tc>
          <w:tcPr>
            <w:tcW w:w="1095" w:type="dxa"/>
          </w:tcPr>
          <w:p w14:paraId="53B85CE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宋体"/>
                <w:color w:val="00000A"/>
                <w:sz w:val="21"/>
                <w:szCs w:val="21"/>
                <w:lang w:val="en-US" w:eastAsia="zh-CN"/>
              </w:rPr>
              <w:t>n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16B8A79A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t>用户唯一标识，用来区分不同用户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UTF8</w:t>
            </w:r>
          </w:p>
        </w:tc>
      </w:tr>
    </w:tbl>
    <w:p w14:paraId="0105E547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cs="宋体"/>
          <w:kern w:val="0"/>
          <w:szCs w:val="24"/>
          <w:lang w:val="en-US" w:eastAsia="zh-CN"/>
        </w:rPr>
        <w:t>（c）心跳数据（Tag 标签：0x0A）</w:t>
      </w:r>
    </w:p>
    <w:p w14:paraId="75E0002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上报时机：按心跳间隔周期性上报，间隔由下行响应数据的数据ID 6 指定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2736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186565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AA936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1CBE44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0583CF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600F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106748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19745C3E">
            <w:pPr>
              <w:bidi w:val="0"/>
              <w:rPr>
                <w:rFonts w:hint="default"/>
                <w:lang w:val="en-US" w:eastAsia="zh-CN"/>
              </w:rPr>
            </w:pPr>
            <w:r>
              <w:t>操作时间</w:t>
            </w:r>
          </w:p>
        </w:tc>
        <w:tc>
          <w:tcPr>
            <w:tcW w:w="1095" w:type="dxa"/>
          </w:tcPr>
          <w:p w14:paraId="5E7970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BYTE[6]</w:t>
            </w:r>
          </w:p>
        </w:tc>
        <w:tc>
          <w:tcPr>
            <w:tcW w:w="4290" w:type="dxa"/>
            <w:vAlign w:val="center"/>
          </w:tcPr>
          <w:p w14:paraId="3E2FAA3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码，数据格式为：YYMMDDhhmmss</w:t>
            </w:r>
          </w:p>
        </w:tc>
      </w:tr>
      <w:tr w14:paraId="55E1C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3C519D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4DD2150C">
            <w:pPr>
              <w:bidi w:val="0"/>
              <w:rPr>
                <w:rFonts w:hint="default"/>
                <w:lang w:val="en-US" w:eastAsia="zh-CN"/>
              </w:rPr>
            </w:pPr>
            <w:r>
              <w:t>SIM卡号</w:t>
            </w:r>
          </w:p>
        </w:tc>
        <w:tc>
          <w:tcPr>
            <w:tcW w:w="1095" w:type="dxa"/>
          </w:tcPr>
          <w:p w14:paraId="10EEAD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BYTE[10]</w:t>
            </w:r>
          </w:p>
        </w:tc>
        <w:tc>
          <w:tcPr>
            <w:tcW w:w="4290" w:type="dxa"/>
            <w:vAlign w:val="center"/>
          </w:tcPr>
          <w:p w14:paraId="2D61E7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码，20 位十进制数字</w:t>
            </w:r>
          </w:p>
        </w:tc>
      </w:tr>
      <w:tr w14:paraId="5222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A2BF73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755203BD">
            <w:pPr>
              <w:bidi w:val="0"/>
              <w:rPr>
                <w:rFonts w:hint="default"/>
                <w:lang w:val="en-US" w:eastAsia="zh-CN"/>
              </w:rPr>
            </w:pPr>
            <w:r>
              <w:t>电量</w:t>
            </w:r>
          </w:p>
        </w:tc>
        <w:tc>
          <w:tcPr>
            <w:tcW w:w="1095" w:type="dxa"/>
          </w:tcPr>
          <w:p w14:paraId="07F5A2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BYTE[1]</w:t>
            </w:r>
          </w:p>
        </w:tc>
        <w:tc>
          <w:tcPr>
            <w:tcW w:w="4290" w:type="dxa"/>
            <w:vAlign w:val="center"/>
          </w:tcPr>
          <w:p w14:paraId="5CDEC7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0-100：电量百分比，255：未知</w:t>
            </w:r>
          </w:p>
        </w:tc>
      </w:tr>
    </w:tbl>
    <w:p w14:paraId="490507C7"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4.2 </w:t>
      </w:r>
      <w:r>
        <w:rPr>
          <w:rFonts w:hint="eastAsia"/>
        </w:rPr>
        <w:t>收视</w:t>
      </w:r>
      <w:r>
        <w:rPr>
          <w:rFonts w:hint="eastAsia"/>
          <w:lang w:val="en-US" w:eastAsia="zh-CN"/>
        </w:rPr>
        <w:t>行为数据</w:t>
      </w:r>
    </w:p>
    <w:p w14:paraId="5A68E8F9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eastAsia="zh-CN"/>
        </w:rPr>
        <w:t>（</w:t>
      </w:r>
      <w:r>
        <w:rPr>
          <w:rFonts w:hint="eastAsia"/>
          <w:b/>
          <w:bCs/>
          <w:szCs w:val="20"/>
          <w:lang w:val="en-US" w:eastAsia="zh-CN"/>
        </w:rPr>
        <w:t>a</w:t>
      </w:r>
      <w:r>
        <w:rPr>
          <w:rFonts w:hint="eastAsia"/>
          <w:b/>
          <w:bCs/>
          <w:szCs w:val="20"/>
          <w:lang w:eastAsia="zh-CN"/>
        </w:rPr>
        <w:t>）</w:t>
      </w:r>
      <w:r>
        <w:rPr>
          <w:rFonts w:hint="eastAsia"/>
          <w:b/>
          <w:bCs/>
          <w:szCs w:val="20"/>
          <w:lang w:val="en-US" w:eastAsia="zh-CN"/>
        </w:rPr>
        <w:t>登录数据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60B027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上报时机：开机、待机、待机唤醒、关机时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75E3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55C54B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2F1C49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1594C4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797844A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13A1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C68D04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4F97515A">
            <w:pPr>
              <w:bidi w:val="0"/>
              <w:rPr>
                <w:rFonts w:hint="eastAsia"/>
                <w:lang w:val="en-US" w:eastAsia="zh-CN"/>
              </w:rPr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38F0160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4099B31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26077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97A36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5D7C74E5">
            <w:pPr>
              <w:bidi w:val="0"/>
              <w:rPr>
                <w:rFonts w:hint="eastAsia"/>
                <w:lang w:val="en-US" w:eastAsia="zh-CN"/>
              </w:rPr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3F2CACF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25ECEDC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36B99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01D766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2EEBF1E3">
            <w:pPr>
              <w:bidi w:val="0"/>
            </w:pPr>
            <w:r>
              <w:rPr>
                <w:rFonts w:hint="eastAsia"/>
                <w:lang w:val="en-US" w:eastAsia="zh-CN"/>
              </w:rPr>
              <w:t>动作类型</w:t>
            </w:r>
          </w:p>
        </w:tc>
        <w:tc>
          <w:tcPr>
            <w:tcW w:w="1095" w:type="dxa"/>
            <w:vAlign w:val="top"/>
          </w:tcPr>
          <w:p w14:paraId="1A31FEE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1B0D9AF2">
            <w:pPr>
              <w:bidi w:val="0"/>
            </w:pPr>
            <w:r>
              <w:t>1：开机2：待机3：待机唤醒4：关机</w:t>
            </w:r>
          </w:p>
        </w:tc>
      </w:tr>
    </w:tbl>
    <w:p w14:paraId="6E335409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（b）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直播收视数据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63FBFC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上报时机：更换频道时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3B17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46D7F0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7F0F0A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221FE3A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4A8C980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2FE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EA822B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5FDDA89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2C219A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CB99CA3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3AF4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410D4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7485E3A9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012B506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C7E542D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042D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7171A48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06A44E27">
            <w:pPr>
              <w:bidi w:val="0"/>
              <w:rPr>
                <w:rFonts w:hint="default"/>
                <w:lang w:val="en-US" w:eastAsia="zh-CN"/>
              </w:rPr>
            </w:pPr>
            <w:r>
              <w:t>频道编号</w:t>
            </w:r>
          </w:p>
        </w:tc>
        <w:tc>
          <w:tcPr>
            <w:tcW w:w="1095" w:type="dxa"/>
          </w:tcPr>
          <w:p w14:paraId="0BBF77E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8B54B69">
            <w:pPr>
              <w:bidi w:val="0"/>
              <w:rPr>
                <w:rFonts w:hint="default"/>
                <w:lang w:val="en-US" w:eastAsia="zh-CN"/>
              </w:rPr>
            </w:pPr>
            <w:r>
              <w:t>电视频道编号为</w:t>
            </w:r>
            <w:r>
              <w:rPr>
                <w:rFonts w:hint="eastAsia"/>
              </w:rPr>
              <w:t>10位，付费电视频道编号为8位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不足高位补0</w:t>
            </w:r>
          </w:p>
        </w:tc>
      </w:tr>
      <w:tr w14:paraId="69659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3DBBB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2E4CDA7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  <w:tc>
          <w:tcPr>
            <w:tcW w:w="1095" w:type="dxa"/>
          </w:tcPr>
          <w:p w14:paraId="53982D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1425A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</w:tr>
      <w:tr w14:paraId="09F0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69497C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1EE01B31">
            <w:pPr>
              <w:bidi w:val="0"/>
              <w:rPr>
                <w:rFonts w:hint="default"/>
                <w:lang w:val="en-US" w:eastAsia="zh-CN"/>
              </w:rPr>
            </w:pPr>
            <w:r>
              <w:t>频道名称</w:t>
            </w:r>
          </w:p>
        </w:tc>
        <w:tc>
          <w:tcPr>
            <w:tcW w:w="1095" w:type="dxa"/>
          </w:tcPr>
          <w:p w14:paraId="183D28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56032B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频道名称，长度根据频道名称长度判断</w:t>
            </w:r>
          </w:p>
        </w:tc>
      </w:tr>
      <w:tr w14:paraId="30BB5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1871D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3852F930">
            <w:pPr>
              <w:bidi w:val="0"/>
              <w:rPr>
                <w:rFonts w:hint="default"/>
                <w:lang w:val="en-US" w:eastAsia="zh-CN"/>
              </w:rPr>
            </w:pPr>
            <w:r>
              <w:t>状态</w:t>
            </w:r>
          </w:p>
        </w:tc>
        <w:tc>
          <w:tcPr>
            <w:tcW w:w="1095" w:type="dxa"/>
          </w:tcPr>
          <w:p w14:paraId="0E00644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84D63B3">
            <w:pPr>
              <w:bidi w:val="0"/>
              <w:rPr>
                <w:rFonts w:hint="default"/>
                <w:lang w:val="en-US" w:eastAsia="zh-CN"/>
              </w:rPr>
            </w:pPr>
            <w:r>
              <w:t>1：进入2：退出</w:t>
            </w:r>
          </w:p>
        </w:tc>
      </w:tr>
      <w:tr w14:paraId="0C629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46035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3B6BA55B">
            <w:pPr>
              <w:bidi w:val="0"/>
              <w:rPr>
                <w:rFonts w:hint="default"/>
                <w:lang w:val="en-US" w:eastAsia="zh-CN"/>
              </w:rPr>
            </w:pPr>
            <w:r>
              <w:t>进入方式</w:t>
            </w:r>
          </w:p>
        </w:tc>
        <w:tc>
          <w:tcPr>
            <w:tcW w:w="1095" w:type="dxa"/>
          </w:tcPr>
          <w:p w14:paraId="598C0CC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E1DDE3D">
            <w:pPr>
              <w:bidi w:val="0"/>
            </w:pPr>
            <w:r>
              <w:t>进入频道方式:</w:t>
            </w:r>
          </w:p>
          <w:p w14:paraId="28A3996C">
            <w:pPr>
              <w:bidi w:val="0"/>
              <w:rPr>
                <w:rFonts w:hint="default"/>
                <w:lang w:val="en-US" w:eastAsia="zh-CN"/>
              </w:rPr>
            </w:pPr>
            <w:r>
              <w:t>1：上键2：下键3：数字键4：列表+确定键5：个性推荐6：时移7：回看8：收藏9：预约10：开机默认频道11：专题进入12：其他方式</w:t>
            </w:r>
          </w:p>
        </w:tc>
      </w:tr>
      <w:tr w14:paraId="4EBE3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D6529D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17EEDAC9">
            <w:pPr>
              <w:bidi w:val="0"/>
              <w:rPr>
                <w:rFonts w:hint="default"/>
                <w:lang w:val="en-US" w:eastAsia="zh-CN"/>
              </w:rPr>
            </w:pPr>
            <w:r>
              <w:t>播放状态</w:t>
            </w:r>
          </w:p>
        </w:tc>
        <w:tc>
          <w:tcPr>
            <w:tcW w:w="1095" w:type="dxa"/>
          </w:tcPr>
          <w:p w14:paraId="4EB9AF0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B50AC82">
            <w:pPr>
              <w:bidi w:val="0"/>
              <w:rPr>
                <w:rFonts w:hint="default"/>
                <w:lang w:val="en-US" w:eastAsia="zh-CN"/>
              </w:rPr>
            </w:pPr>
            <w:r>
              <w:t>1：正常2：解扰异常3：信号异常4：其他异常</w:t>
            </w:r>
          </w:p>
        </w:tc>
      </w:tr>
      <w:tr w14:paraId="303EC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22D55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6C6F86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</w:tcPr>
          <w:p w14:paraId="6BE102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8B6D41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0453B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CDCD5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top"/>
          </w:tcPr>
          <w:p w14:paraId="6030FCA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</w:tcPr>
          <w:p w14:paraId="18377C2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403D989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0F8BD4E1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（c）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时移收视数据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0E13F3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上报时机：切换时移频道时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10321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70F5AAB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20C0E1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5CE953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3E2F93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72AF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197442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1BE4800C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6A4DC59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76F0A464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449E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A879C8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4CA8506D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18573B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606A8A80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2A958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98D440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5E697163">
            <w:pPr>
              <w:bidi w:val="0"/>
              <w:rPr>
                <w:rFonts w:hint="default"/>
                <w:lang w:val="en-US" w:eastAsia="zh-CN"/>
              </w:rPr>
            </w:pPr>
            <w:r>
              <w:t>频道编号</w:t>
            </w:r>
          </w:p>
        </w:tc>
        <w:tc>
          <w:tcPr>
            <w:tcW w:w="1095" w:type="dxa"/>
          </w:tcPr>
          <w:p w14:paraId="0D42E75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C7AF388">
            <w:pPr>
              <w:bidi w:val="0"/>
              <w:rPr>
                <w:rFonts w:hint="default"/>
                <w:lang w:val="en-US" w:eastAsia="zh-CN"/>
              </w:rPr>
            </w:pPr>
            <w:r>
              <w:t>电视频道编号为</w:t>
            </w:r>
            <w:r>
              <w:rPr>
                <w:rFonts w:hint="eastAsia"/>
              </w:rPr>
              <w:t>10位，付费电视频道编号为8位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不足高位补0</w:t>
            </w:r>
          </w:p>
        </w:tc>
      </w:tr>
      <w:tr w14:paraId="3299C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1F3DC9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0E5E65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  <w:tc>
          <w:tcPr>
            <w:tcW w:w="1095" w:type="dxa"/>
          </w:tcPr>
          <w:p w14:paraId="18B372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367B36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</w:tr>
      <w:tr w14:paraId="2C30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732FF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194AAFA4">
            <w:pPr>
              <w:bidi w:val="0"/>
              <w:rPr>
                <w:rFonts w:hint="default"/>
                <w:lang w:val="en-US" w:eastAsia="zh-CN"/>
              </w:rPr>
            </w:pPr>
            <w:r>
              <w:t>频道名称</w:t>
            </w:r>
          </w:p>
        </w:tc>
        <w:tc>
          <w:tcPr>
            <w:tcW w:w="1095" w:type="dxa"/>
          </w:tcPr>
          <w:p w14:paraId="6FBF760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7B3CF1F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频道名称，长度根据频道名称长度判断</w:t>
            </w:r>
          </w:p>
        </w:tc>
      </w:tr>
      <w:tr w14:paraId="12641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6DB6FE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131DD6CD">
            <w:pPr>
              <w:bidi w:val="0"/>
              <w:rPr>
                <w:rFonts w:hint="default"/>
                <w:lang w:val="en-US" w:eastAsia="zh-CN"/>
              </w:rPr>
            </w:pPr>
            <w:r>
              <w:t>初始播出时间</w:t>
            </w:r>
          </w:p>
        </w:tc>
        <w:tc>
          <w:tcPr>
            <w:tcW w:w="1095" w:type="dxa"/>
          </w:tcPr>
          <w:p w14:paraId="1E0FD3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77635F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t>时移时选择的初始播出时刻</w:t>
            </w:r>
            <w:r>
              <w:rPr>
                <w:rFonts w:hint="eastAsia"/>
                <w:lang w:val="en-US" w:eastAsia="zh-CN"/>
              </w:rPr>
              <w:t>，</w:t>
            </w:r>
            <w:r>
              <w:rPr>
                <w:rFonts w:hint="eastAsia"/>
              </w:rPr>
              <w:t>数据格式为：YYMMDDhhmmss</w:t>
            </w:r>
          </w:p>
        </w:tc>
      </w:tr>
      <w:tr w14:paraId="48278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0A62FD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77BBDC41">
            <w:pPr>
              <w:bidi w:val="0"/>
              <w:rPr>
                <w:rFonts w:hint="default"/>
                <w:lang w:val="en-US" w:eastAsia="zh-CN"/>
              </w:rPr>
            </w:pPr>
            <w:r>
              <w:t>操作类型</w:t>
            </w:r>
          </w:p>
        </w:tc>
        <w:tc>
          <w:tcPr>
            <w:tcW w:w="1095" w:type="dxa"/>
          </w:tcPr>
          <w:p w14:paraId="119584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FEF3D68">
            <w:pPr>
              <w:bidi w:val="0"/>
              <w:rPr>
                <w:rFonts w:hint="default"/>
                <w:lang w:val="en-US" w:eastAsia="zh-CN"/>
              </w:rPr>
            </w:pPr>
            <w:r>
              <w:t>1：进入2：退出</w:t>
            </w:r>
            <w:r>
              <w:rPr>
                <w:rFonts w:hint="eastAsia"/>
              </w:rPr>
              <w:t>3</w:t>
            </w:r>
            <w:r>
              <w:t>：播放</w:t>
            </w:r>
            <w:r>
              <w:rPr>
                <w:rFonts w:hint="eastAsia"/>
              </w:rPr>
              <w:t>4</w:t>
            </w:r>
            <w:r>
              <w:t>：快进</w:t>
            </w:r>
            <w:r>
              <w:rPr>
                <w:rFonts w:hint="eastAsia"/>
              </w:rPr>
              <w:t>5</w:t>
            </w:r>
            <w:r>
              <w:t>：快退</w:t>
            </w:r>
            <w:r>
              <w:rPr>
                <w:rFonts w:hint="eastAsia"/>
              </w:rPr>
              <w:t>6</w:t>
            </w:r>
            <w:r>
              <w:t>：暂停</w:t>
            </w:r>
            <w:r>
              <w:rPr>
                <w:rFonts w:hint="eastAsia"/>
              </w:rPr>
              <w:t>7：定位</w:t>
            </w:r>
          </w:p>
        </w:tc>
      </w:tr>
      <w:tr w14:paraId="747E3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5F128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4119AAAE">
            <w:pPr>
              <w:bidi w:val="0"/>
              <w:rPr>
                <w:rFonts w:hint="default"/>
                <w:lang w:val="en-US" w:eastAsia="zh-CN"/>
              </w:rPr>
            </w:pPr>
            <w:r>
              <w:t>播放速率</w:t>
            </w:r>
          </w:p>
        </w:tc>
        <w:tc>
          <w:tcPr>
            <w:tcW w:w="1095" w:type="dxa"/>
          </w:tcPr>
          <w:p w14:paraId="4E5F30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2DC8A9C">
            <w:pPr>
              <w:bidi w:val="0"/>
              <w:rPr>
                <w:rFonts w:hint="default"/>
                <w:lang w:val="en-US" w:eastAsia="zh-CN"/>
              </w:rPr>
            </w:pPr>
            <w:r>
              <w:t>1：1×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3：4×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4：8×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5：16×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6：32×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7：其他</w:t>
            </w:r>
          </w:p>
        </w:tc>
      </w:tr>
      <w:tr w14:paraId="7FB3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EBB0D9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45B3F29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</w:tcPr>
          <w:p w14:paraId="514A2B5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2A4157F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13576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4B078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top"/>
          </w:tcPr>
          <w:p w14:paraId="150538B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</w:tcPr>
          <w:p w14:paraId="55E775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685B96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7A3E42AC">
      <w:pPr>
        <w:rPr>
          <w:rFonts w:hint="default"/>
          <w:lang w:val="en-US" w:eastAsia="zh-CN"/>
        </w:rPr>
      </w:pPr>
    </w:p>
    <w:p w14:paraId="4F5DD774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（d）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回看收视数据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45A81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上报时机：切换回看频道时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4338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550450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12B329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647555C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3B31829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1298B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6716EA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7D474403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7CF982D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5AEFB05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41DA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770C77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3565FF1B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0B3B6FA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370D0B0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0C183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80F508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05C89DD5">
            <w:pPr>
              <w:bidi w:val="0"/>
              <w:rPr>
                <w:rFonts w:hint="default"/>
                <w:lang w:val="en-US" w:eastAsia="zh-CN"/>
              </w:rPr>
            </w:pPr>
            <w:r>
              <w:t>频道编号</w:t>
            </w:r>
          </w:p>
        </w:tc>
        <w:tc>
          <w:tcPr>
            <w:tcW w:w="1095" w:type="dxa"/>
          </w:tcPr>
          <w:p w14:paraId="1596EA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75F0F091">
            <w:pPr>
              <w:bidi w:val="0"/>
              <w:rPr>
                <w:rFonts w:hint="default"/>
                <w:lang w:val="en-US" w:eastAsia="zh-CN"/>
              </w:rPr>
            </w:pPr>
            <w:r>
              <w:t>电视频道编号为</w:t>
            </w:r>
            <w:r>
              <w:rPr>
                <w:rFonts w:hint="eastAsia"/>
              </w:rPr>
              <w:t>10位，付费电视频道编号为8位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不足高位补0</w:t>
            </w:r>
          </w:p>
        </w:tc>
      </w:tr>
      <w:tr w14:paraId="02C29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85B746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B3B273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  <w:tc>
          <w:tcPr>
            <w:tcW w:w="1095" w:type="dxa"/>
          </w:tcPr>
          <w:p w14:paraId="3ACD594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889E2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频道名称长度</w:t>
            </w:r>
          </w:p>
        </w:tc>
      </w:tr>
      <w:tr w14:paraId="0E5E7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294021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066DC24C">
            <w:pPr>
              <w:bidi w:val="0"/>
              <w:rPr>
                <w:rFonts w:hint="default"/>
                <w:lang w:val="en-US" w:eastAsia="zh-CN"/>
              </w:rPr>
            </w:pPr>
            <w:r>
              <w:t>频道名称</w:t>
            </w:r>
          </w:p>
        </w:tc>
        <w:tc>
          <w:tcPr>
            <w:tcW w:w="1095" w:type="dxa"/>
          </w:tcPr>
          <w:p w14:paraId="0C814A4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C977F0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频道名称，长度根据频道名称长度决定</w:t>
            </w:r>
          </w:p>
        </w:tc>
      </w:tr>
      <w:tr w14:paraId="75128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C8E8B7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580D82EE">
            <w:pPr>
              <w:bidi w:val="0"/>
              <w:rPr>
                <w:rFonts w:hint="eastAsia"/>
                <w:lang w:val="en-US" w:eastAsia="zh-CN"/>
              </w:rPr>
            </w:pPr>
            <w:r>
              <w:t>节目编号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1E2058E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B9944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节目编号长度</w:t>
            </w:r>
          </w:p>
        </w:tc>
      </w:tr>
      <w:tr w14:paraId="7360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13BA15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0E85AE18">
            <w:pPr>
              <w:bidi w:val="0"/>
              <w:rPr>
                <w:rFonts w:hint="default"/>
                <w:lang w:val="en-US" w:eastAsia="zh-CN"/>
              </w:rPr>
            </w:pPr>
            <w:r>
              <w:t>节目编号</w:t>
            </w:r>
          </w:p>
        </w:tc>
        <w:tc>
          <w:tcPr>
            <w:tcW w:w="1095" w:type="dxa"/>
          </w:tcPr>
          <w:p w14:paraId="235BD53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2D22A1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节目编号，长度根据节目编号长度决定</w:t>
            </w:r>
          </w:p>
        </w:tc>
      </w:tr>
      <w:tr w14:paraId="5F4F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42520B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372C24CE">
            <w:pPr>
              <w:bidi w:val="0"/>
              <w:rPr>
                <w:rFonts w:hint="eastAsia"/>
                <w:lang w:val="en-US" w:eastAsia="zh-CN"/>
              </w:rPr>
            </w:pPr>
            <w:r>
              <w:t>节目名称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50979D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0B71AD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节目名称长度</w:t>
            </w:r>
          </w:p>
        </w:tc>
      </w:tr>
      <w:tr w14:paraId="4351D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E3C63A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435BF34C">
            <w:pPr>
              <w:bidi w:val="0"/>
              <w:rPr>
                <w:rFonts w:hint="default"/>
                <w:lang w:val="en-US" w:eastAsia="zh-CN"/>
              </w:rPr>
            </w:pPr>
            <w:r>
              <w:t>节目名称</w:t>
            </w:r>
          </w:p>
        </w:tc>
        <w:tc>
          <w:tcPr>
            <w:tcW w:w="1095" w:type="dxa"/>
          </w:tcPr>
          <w:p w14:paraId="2933A34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C0796D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节目名称，长度根据节目名称长度决定</w:t>
            </w:r>
          </w:p>
        </w:tc>
      </w:tr>
      <w:tr w14:paraId="2135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D2AE2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center"/>
          </w:tcPr>
          <w:p w14:paraId="5ECA4878">
            <w:pPr>
              <w:bidi w:val="0"/>
              <w:rPr>
                <w:rFonts w:hint="default"/>
                <w:lang w:val="en-US" w:eastAsia="zh-CN"/>
              </w:rPr>
            </w:pPr>
            <w:r>
              <w:t>初始播出开始时间</w:t>
            </w:r>
          </w:p>
        </w:tc>
        <w:tc>
          <w:tcPr>
            <w:tcW w:w="1095" w:type="dxa"/>
          </w:tcPr>
          <w:p w14:paraId="1471872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502F954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rPr>
                <w:rFonts w:hint="eastAsia"/>
                <w:lang w:val="en-US" w:eastAsia="zh-CN"/>
              </w:rPr>
              <w:t>节目在直播频道播出时的开始时间，</w:t>
            </w:r>
            <w:r>
              <w:rPr>
                <w:rFonts w:hint="eastAsia"/>
              </w:rPr>
              <w:t>数据格式为：YYMMDDhhmmss</w:t>
            </w:r>
          </w:p>
        </w:tc>
      </w:tr>
      <w:tr w14:paraId="0C2B5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127" w:type="dxa"/>
            <w:vAlign w:val="top"/>
          </w:tcPr>
          <w:p w14:paraId="5CE451D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010" w:type="dxa"/>
            <w:vAlign w:val="center"/>
          </w:tcPr>
          <w:p w14:paraId="3C17B882">
            <w:pPr>
              <w:bidi w:val="0"/>
              <w:rPr>
                <w:rFonts w:hint="default"/>
                <w:lang w:val="en-US" w:eastAsia="zh-CN"/>
              </w:rPr>
            </w:pPr>
            <w:r>
              <w:t>初始播出结束时间</w:t>
            </w:r>
          </w:p>
        </w:tc>
        <w:tc>
          <w:tcPr>
            <w:tcW w:w="1095" w:type="dxa"/>
          </w:tcPr>
          <w:p w14:paraId="40CC5E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410AE7B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</w:rPr>
              <w:t>BCD 码，</w:t>
            </w:r>
            <w:r>
              <w:rPr>
                <w:rFonts w:hint="eastAsia"/>
                <w:lang w:val="en-US" w:eastAsia="zh-CN"/>
              </w:rPr>
              <w:t>节目在直播频道播出时的结束时间，</w:t>
            </w:r>
            <w:r>
              <w:rPr>
                <w:rFonts w:hint="eastAsia"/>
              </w:rPr>
              <w:t>数据格式为：YYMMDDhhmmss</w:t>
            </w:r>
          </w:p>
        </w:tc>
      </w:tr>
      <w:tr w14:paraId="40A4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53F32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010" w:type="dxa"/>
            <w:vAlign w:val="center"/>
          </w:tcPr>
          <w:p w14:paraId="04491904">
            <w:pPr>
              <w:bidi w:val="0"/>
              <w:rPr>
                <w:rFonts w:hint="eastAsia"/>
              </w:rPr>
            </w:pPr>
            <w:r>
              <w:t>操作类型</w:t>
            </w:r>
          </w:p>
        </w:tc>
        <w:tc>
          <w:tcPr>
            <w:tcW w:w="1095" w:type="dxa"/>
          </w:tcPr>
          <w:p w14:paraId="1DE0EE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0DA93FF">
            <w:pPr>
              <w:bidi w:val="0"/>
              <w:rPr>
                <w:rFonts w:hint="eastAsia"/>
              </w:rPr>
            </w:pPr>
            <w:r>
              <w:t>1：进入2：退出</w:t>
            </w:r>
            <w:r>
              <w:rPr>
                <w:rFonts w:hint="eastAsia"/>
              </w:rPr>
              <w:t>3</w:t>
            </w:r>
            <w:r>
              <w:t>：播放</w:t>
            </w:r>
            <w:r>
              <w:rPr>
                <w:rFonts w:hint="eastAsia"/>
              </w:rPr>
              <w:t>4</w:t>
            </w:r>
            <w:r>
              <w:t>：快进</w:t>
            </w:r>
            <w:r>
              <w:rPr>
                <w:rFonts w:hint="eastAsia"/>
              </w:rPr>
              <w:t>5</w:t>
            </w:r>
            <w:r>
              <w:t>：快退</w:t>
            </w:r>
            <w:r>
              <w:rPr>
                <w:rFonts w:hint="eastAsia"/>
              </w:rPr>
              <w:t>6</w:t>
            </w:r>
            <w:r>
              <w:t>：暂停</w:t>
            </w:r>
            <w:r>
              <w:rPr>
                <w:rFonts w:hint="eastAsia"/>
              </w:rPr>
              <w:t>7：定位</w:t>
            </w:r>
          </w:p>
        </w:tc>
      </w:tr>
      <w:tr w14:paraId="43E3A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87BD50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010" w:type="dxa"/>
            <w:vAlign w:val="center"/>
          </w:tcPr>
          <w:p w14:paraId="57E7786F">
            <w:pPr>
              <w:bidi w:val="0"/>
            </w:pPr>
            <w:r>
              <w:t>播放速率</w:t>
            </w:r>
          </w:p>
        </w:tc>
        <w:tc>
          <w:tcPr>
            <w:tcW w:w="1095" w:type="dxa"/>
          </w:tcPr>
          <w:p w14:paraId="1435A12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12FC9A7">
            <w:pPr>
              <w:bidi w:val="0"/>
              <w:rPr>
                <w:rFonts w:hint="eastAsia"/>
              </w:rPr>
            </w:pPr>
            <w:r>
              <w:t>1：1×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3：4×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4：8×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5：16×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6：32×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7：其他</w:t>
            </w:r>
          </w:p>
        </w:tc>
      </w:tr>
      <w:tr w14:paraId="505B6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E5ACD3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010" w:type="dxa"/>
            <w:vAlign w:val="center"/>
          </w:tcPr>
          <w:p w14:paraId="59401286">
            <w:pPr>
              <w:bidi w:val="0"/>
              <w:rPr>
                <w:rFonts w:hint="eastAsia"/>
              </w:rPr>
            </w:pPr>
            <w:r>
              <w:t>进入方式</w:t>
            </w:r>
          </w:p>
        </w:tc>
        <w:tc>
          <w:tcPr>
            <w:tcW w:w="1095" w:type="dxa"/>
          </w:tcPr>
          <w:p w14:paraId="6FA6DC0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ACF7B57">
            <w:pPr>
              <w:bidi w:val="0"/>
              <w:rPr>
                <w:rFonts w:hint="eastAsia"/>
              </w:rPr>
            </w:pPr>
            <w:r>
              <w:t>1：推荐位2：菜单+确定3：节目单列表</w:t>
            </w:r>
            <w:r>
              <w:rPr>
                <w:rFonts w:hint="eastAsia"/>
              </w:rPr>
              <w:t>4：快捷键5</w:t>
            </w:r>
            <w:r>
              <w:t>：其他</w:t>
            </w:r>
          </w:p>
        </w:tc>
      </w:tr>
      <w:tr w14:paraId="57F84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743DBB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010" w:type="dxa"/>
            <w:vAlign w:val="center"/>
          </w:tcPr>
          <w:p w14:paraId="72CADA5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  <w:vAlign w:val="top"/>
          </w:tcPr>
          <w:p w14:paraId="4D71D62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605A1A2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0A4F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61D78F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010" w:type="dxa"/>
            <w:vAlign w:val="top"/>
          </w:tcPr>
          <w:p w14:paraId="6D332CBF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  <w:vAlign w:val="top"/>
          </w:tcPr>
          <w:p w14:paraId="1C3B915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3952F7C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55E9FD05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（e）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点播收视数据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标签：0x0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7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437F5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上报时机：切换点播节目时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7873F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0F4984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95C75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3E5D9B6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12C140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09DC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236FC28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3E5E0DB">
            <w:pPr>
              <w:bidi w:val="0"/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568B603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D13B38D">
            <w:pPr>
              <w:bidi w:val="0"/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2F8F7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B1F05C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01E8C072">
            <w:pPr>
              <w:bidi w:val="0"/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7CFA56A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1A76A13">
            <w:pPr>
              <w:bidi w:val="0"/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08F13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BA33D1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769E0C16">
            <w:pPr>
              <w:bidi w:val="0"/>
              <w:rPr>
                <w:rFonts w:hint="default"/>
                <w:lang w:val="en-US" w:eastAsia="zh-CN"/>
              </w:rPr>
            </w:pPr>
            <w:r>
              <w:t>VOD类型</w:t>
            </w:r>
          </w:p>
        </w:tc>
        <w:tc>
          <w:tcPr>
            <w:tcW w:w="1095" w:type="dxa"/>
          </w:tcPr>
          <w:p w14:paraId="6124B8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A9A14D4">
            <w:pPr>
              <w:bidi w:val="0"/>
              <w:rPr>
                <w:rFonts w:hint="default"/>
                <w:lang w:val="en-US" w:eastAsia="zh-CN"/>
              </w:rPr>
            </w:pPr>
            <w:r>
              <w:t>1：VOD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2：NVOD</w:t>
            </w:r>
            <w:bookmarkStart w:id="4" w:name="_Hlk503197547"/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3：其他</w:t>
            </w:r>
            <w:bookmarkEnd w:id="4"/>
          </w:p>
        </w:tc>
      </w:tr>
      <w:tr w14:paraId="21EAF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E4FE8F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47C61B83">
            <w:pPr>
              <w:bidi w:val="0"/>
              <w:rPr>
                <w:rFonts w:hint="eastAsia"/>
                <w:lang w:val="en-US" w:eastAsia="zh-CN"/>
              </w:rPr>
            </w:pPr>
            <w:r>
              <w:t>节目编号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2EF83B4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9DC4EB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节目编号长度</w:t>
            </w:r>
          </w:p>
        </w:tc>
      </w:tr>
      <w:tr w14:paraId="651D0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DE4CA4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2994545F">
            <w:pPr>
              <w:bidi w:val="0"/>
              <w:rPr>
                <w:rFonts w:hint="default"/>
                <w:lang w:val="en-US" w:eastAsia="zh-CN"/>
              </w:rPr>
            </w:pPr>
            <w:r>
              <w:t>节目编号</w:t>
            </w:r>
          </w:p>
        </w:tc>
        <w:tc>
          <w:tcPr>
            <w:tcW w:w="1095" w:type="dxa"/>
          </w:tcPr>
          <w:p w14:paraId="1C99B2B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8D0D3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节目编号，长度根据节目编号长度决定</w:t>
            </w:r>
          </w:p>
        </w:tc>
      </w:tr>
      <w:tr w14:paraId="7119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3BE32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7CB23619">
            <w:pPr>
              <w:bidi w:val="0"/>
              <w:rPr>
                <w:rFonts w:hint="eastAsia"/>
                <w:lang w:val="en-US" w:eastAsia="zh-CN"/>
              </w:rPr>
            </w:pPr>
            <w:r>
              <w:t>节目名称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49FCF0E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5C52EC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节目名称长度</w:t>
            </w:r>
          </w:p>
        </w:tc>
      </w:tr>
      <w:tr w14:paraId="1067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64587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15CFA744">
            <w:pPr>
              <w:bidi w:val="0"/>
              <w:rPr>
                <w:rFonts w:hint="default"/>
                <w:lang w:val="en-US" w:eastAsia="zh-CN"/>
              </w:rPr>
            </w:pPr>
            <w:r>
              <w:t>节目名称</w:t>
            </w:r>
          </w:p>
        </w:tc>
        <w:tc>
          <w:tcPr>
            <w:tcW w:w="1095" w:type="dxa"/>
          </w:tcPr>
          <w:p w14:paraId="2C23517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3FBF6F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节目名称，长度根据节目名称长度决定</w:t>
            </w:r>
          </w:p>
        </w:tc>
      </w:tr>
      <w:tr w14:paraId="4EF4B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0F81AF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7B0B2D2A">
            <w:pPr>
              <w:bidi w:val="0"/>
              <w:rPr>
                <w:rFonts w:hint="default"/>
                <w:lang w:val="en-US" w:eastAsia="zh-CN"/>
              </w:rPr>
            </w:pPr>
            <w:r>
              <w:t>播放类型</w:t>
            </w:r>
          </w:p>
        </w:tc>
        <w:tc>
          <w:tcPr>
            <w:tcW w:w="1095" w:type="dxa"/>
          </w:tcPr>
          <w:p w14:paraId="5C3B074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03BF6111">
            <w:pPr>
              <w:bidi w:val="0"/>
              <w:rPr>
                <w:rFonts w:hint="default"/>
                <w:lang w:val="en-US" w:eastAsia="zh-CN"/>
              </w:rPr>
            </w:pPr>
            <w:r>
              <w:t>1：首次播放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2：再次播放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3：记忆/断点播放</w:t>
            </w:r>
          </w:p>
        </w:tc>
      </w:tr>
      <w:tr w14:paraId="7C750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127" w:type="dxa"/>
            <w:vAlign w:val="top"/>
          </w:tcPr>
          <w:p w14:paraId="24DEF78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181E2910">
            <w:pPr>
              <w:bidi w:val="0"/>
              <w:rPr>
                <w:rFonts w:hint="default"/>
                <w:lang w:val="en-US" w:eastAsia="zh-CN"/>
              </w:rPr>
            </w:pPr>
            <w:r>
              <w:t>操作类型</w:t>
            </w:r>
          </w:p>
        </w:tc>
        <w:tc>
          <w:tcPr>
            <w:tcW w:w="1095" w:type="dxa"/>
          </w:tcPr>
          <w:p w14:paraId="1291B49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8389AE6">
            <w:pPr>
              <w:bidi w:val="0"/>
              <w:rPr>
                <w:rFonts w:hint="default"/>
                <w:lang w:val="en-US" w:eastAsia="zh-CN"/>
              </w:rPr>
            </w:pPr>
            <w:r>
              <w:t>1：进入2：退出</w:t>
            </w:r>
            <w:r>
              <w:rPr>
                <w:rFonts w:hint="eastAsia"/>
              </w:rPr>
              <w:t>3</w:t>
            </w:r>
            <w:r>
              <w:t>：播放</w:t>
            </w:r>
            <w:r>
              <w:rPr>
                <w:rFonts w:hint="eastAsia"/>
              </w:rPr>
              <w:t>4</w:t>
            </w:r>
            <w:r>
              <w:t>：快进</w:t>
            </w:r>
            <w:r>
              <w:rPr>
                <w:rFonts w:hint="eastAsia"/>
              </w:rPr>
              <w:t>5</w:t>
            </w:r>
            <w:r>
              <w:t>：快退</w:t>
            </w:r>
            <w:r>
              <w:rPr>
                <w:rFonts w:hint="eastAsia"/>
              </w:rPr>
              <w:t>6</w:t>
            </w:r>
            <w:r>
              <w:t>：暂停</w:t>
            </w:r>
            <w:r>
              <w:rPr>
                <w:rFonts w:hint="eastAsia"/>
              </w:rPr>
              <w:t>7：定位</w:t>
            </w:r>
          </w:p>
        </w:tc>
      </w:tr>
      <w:tr w14:paraId="451A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7C3F6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010" w:type="dxa"/>
            <w:vAlign w:val="center"/>
          </w:tcPr>
          <w:p w14:paraId="19FBE80C">
            <w:pPr>
              <w:bidi w:val="0"/>
              <w:rPr>
                <w:rFonts w:hint="eastAsia"/>
              </w:rPr>
            </w:pPr>
            <w:r>
              <w:t>集数</w:t>
            </w:r>
          </w:p>
        </w:tc>
        <w:tc>
          <w:tcPr>
            <w:tcW w:w="1095" w:type="dxa"/>
          </w:tcPr>
          <w:p w14:paraId="022C6F5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4FEDA6C">
            <w:pPr>
              <w:bidi w:val="0"/>
              <w:rPr>
                <w:rFonts w:hint="eastAsia"/>
              </w:rPr>
            </w:pPr>
            <w:r>
              <w:t>所收视节目的集数或期数</w:t>
            </w:r>
          </w:p>
        </w:tc>
      </w:tr>
      <w:tr w14:paraId="2033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54F5D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010" w:type="dxa"/>
            <w:vAlign w:val="center"/>
          </w:tcPr>
          <w:p w14:paraId="47BBBF17">
            <w:pPr>
              <w:bidi w:val="0"/>
            </w:pPr>
            <w:r>
              <w:t>播放速率</w:t>
            </w:r>
          </w:p>
        </w:tc>
        <w:tc>
          <w:tcPr>
            <w:tcW w:w="1095" w:type="dxa"/>
          </w:tcPr>
          <w:p w14:paraId="2A4C3FA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868F9CF">
            <w:pPr>
              <w:bidi w:val="0"/>
              <w:rPr>
                <w:rFonts w:hint="eastAsia"/>
              </w:rPr>
            </w:pPr>
            <w:r>
              <w:t>1：1×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3：4×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4：8×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5：16×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6：32×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7：其他</w:t>
            </w:r>
          </w:p>
        </w:tc>
      </w:tr>
      <w:tr w14:paraId="3102E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FF75C9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010" w:type="dxa"/>
            <w:vAlign w:val="center"/>
          </w:tcPr>
          <w:p w14:paraId="2565E9E3">
            <w:pPr>
              <w:bidi w:val="0"/>
              <w:rPr>
                <w:rFonts w:hint="eastAsia"/>
              </w:rPr>
            </w:pPr>
            <w:r>
              <w:t>进入方式</w:t>
            </w:r>
          </w:p>
        </w:tc>
        <w:tc>
          <w:tcPr>
            <w:tcW w:w="1095" w:type="dxa"/>
          </w:tcPr>
          <w:p w14:paraId="1F502FD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D629B91">
            <w:pPr>
              <w:bidi w:val="0"/>
              <w:rPr>
                <w:rFonts w:hint="eastAsia"/>
              </w:rPr>
            </w:pPr>
            <w:r>
              <w:t>1：推荐位2：菜单+确定3：节目单列表</w:t>
            </w:r>
            <w:r>
              <w:rPr>
                <w:rFonts w:hint="eastAsia"/>
              </w:rPr>
              <w:t>4：快捷键5</w:t>
            </w:r>
            <w:r>
              <w:t>：其他</w:t>
            </w:r>
          </w:p>
        </w:tc>
      </w:tr>
      <w:tr w14:paraId="31770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D326B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010" w:type="dxa"/>
            <w:vAlign w:val="center"/>
          </w:tcPr>
          <w:p w14:paraId="4520173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声道</w:t>
            </w:r>
          </w:p>
        </w:tc>
        <w:tc>
          <w:tcPr>
            <w:tcW w:w="1095" w:type="dxa"/>
            <w:vAlign w:val="top"/>
          </w:tcPr>
          <w:p w14:paraId="00D7930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11530CC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1：左声道 2：右声道 3：立体声 4：其他</w:t>
            </w:r>
          </w:p>
        </w:tc>
      </w:tr>
      <w:tr w14:paraId="1211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368C0C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010" w:type="dxa"/>
            <w:vAlign w:val="top"/>
          </w:tcPr>
          <w:p w14:paraId="484ED9E8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音量</w:t>
            </w:r>
          </w:p>
        </w:tc>
        <w:tc>
          <w:tcPr>
            <w:tcW w:w="1095" w:type="dxa"/>
            <w:vAlign w:val="top"/>
          </w:tcPr>
          <w:p w14:paraId="26009D1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top"/>
          </w:tcPr>
          <w:p w14:paraId="388ABA0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取值</w:t>
            </w:r>
            <w:r>
              <w:t>0</w:t>
            </w:r>
            <w:r>
              <w:rPr>
                <w:rFonts w:hint="eastAsia"/>
              </w:rPr>
              <w:t>-</w:t>
            </w:r>
            <w:r>
              <w:t>32</w:t>
            </w:r>
          </w:p>
        </w:tc>
      </w:tr>
    </w:tbl>
    <w:p w14:paraId="55066449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（f）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页面访问数据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08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1E75FF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上报时机：用户操作浏览器页面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087F0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" w:type="dxa"/>
            <w:shd w:val="clear" w:color="auto" w:fill="CFCECE" w:themeFill="background2" w:themeFillShade="E5"/>
          </w:tcPr>
          <w:p w14:paraId="1F1B59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0293DC8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3E67E33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111DA4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1876A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27" w:type="dxa"/>
            <w:vAlign w:val="top"/>
          </w:tcPr>
          <w:p w14:paraId="5EBFBEA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13DD2369">
            <w:pPr>
              <w:bidi w:val="0"/>
              <w:rPr>
                <w:rFonts w:hint="eastAsia"/>
              </w:rPr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0489D8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42178CD0">
            <w:pPr>
              <w:bidi w:val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4C1B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4EB1231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7F6AA183">
            <w:pPr>
              <w:bidi w:val="0"/>
              <w:rPr>
                <w:rFonts w:hint="eastAsia"/>
              </w:rPr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164BA45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6C8462B0">
            <w:pPr>
              <w:bidi w:val="0"/>
              <w:rPr>
                <w:rFonts w:hint="eastAsia"/>
              </w:rPr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477B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B83479B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58898E4D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4CDBEDD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AB18D5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</w:tr>
      <w:tr w14:paraId="43F6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C94F84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3CCA4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链接地址</w:t>
            </w:r>
          </w:p>
        </w:tc>
        <w:tc>
          <w:tcPr>
            <w:tcW w:w="1095" w:type="dxa"/>
          </w:tcPr>
          <w:p w14:paraId="38FF6A3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64978E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用户浏览页面的URL地址。</w:t>
            </w:r>
          </w:p>
        </w:tc>
      </w:tr>
      <w:tr w14:paraId="6783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02845A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7166C882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页面操作类型</w:t>
            </w:r>
          </w:p>
        </w:tc>
        <w:tc>
          <w:tcPr>
            <w:tcW w:w="1095" w:type="dxa"/>
          </w:tcPr>
          <w:p w14:paraId="4FCF2B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401B58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用户页面浏览操作，包括搜索、点击链接等。</w:t>
            </w:r>
          </w:p>
        </w:tc>
      </w:tr>
      <w:tr w14:paraId="20E13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D56E47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5D12B14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前一链接地址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702C829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8DA0EE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前一链接地址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</w:tr>
      <w:tr w14:paraId="3F1D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08248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4C3BAC0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前一链接地址</w:t>
            </w:r>
          </w:p>
        </w:tc>
        <w:tc>
          <w:tcPr>
            <w:tcW w:w="1095" w:type="dxa"/>
          </w:tcPr>
          <w:p w14:paraId="60509E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917460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用户跳转至当前页面前，所浏览页面的URL地址。</w:t>
            </w:r>
          </w:p>
        </w:tc>
      </w:tr>
      <w:tr w14:paraId="465F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559456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10" w:type="dxa"/>
            <w:vAlign w:val="center"/>
          </w:tcPr>
          <w:p w14:paraId="2DB602FF">
            <w:pPr>
              <w:bidi w:val="0"/>
              <w:rPr>
                <w:rFonts w:hint="eastAsia"/>
              </w:rPr>
            </w:pPr>
            <w:r>
              <w:t>节目编号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  <w:vAlign w:val="top"/>
          </w:tcPr>
          <w:p w14:paraId="3A99E17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9569A5A">
            <w:pPr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节目编号长度</w:t>
            </w:r>
          </w:p>
        </w:tc>
      </w:tr>
      <w:tr w14:paraId="037E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44FE3D3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010" w:type="dxa"/>
            <w:vAlign w:val="center"/>
          </w:tcPr>
          <w:p w14:paraId="35450A2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页面视频内容</w:t>
            </w:r>
          </w:p>
        </w:tc>
        <w:tc>
          <w:tcPr>
            <w:tcW w:w="1095" w:type="dxa"/>
          </w:tcPr>
          <w:p w14:paraId="088D1C4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F976E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页面中所包含的视频内容，以节目编号表示。</w:t>
            </w:r>
          </w:p>
        </w:tc>
      </w:tr>
    </w:tbl>
    <w:p w14:paraId="44F439D8">
      <w:pPr>
        <w:pStyle w:val="5"/>
        <w:bidi w:val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/>
          <w:b/>
          <w:bCs/>
          <w:szCs w:val="20"/>
          <w:lang w:val="en-US" w:eastAsia="zh-CN"/>
        </w:rPr>
        <w:t>（g）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广告数据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09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5624F9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上报时机：广告展示、用户点击时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62257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409091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D5CB4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7E16A6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407E8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3302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5919AB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2A148433">
            <w:pPr>
              <w:bidi w:val="0"/>
              <w:rPr>
                <w:rFonts w:hint="eastAsia" w:ascii="宋体" w:hAnsi="宋体" w:cs="宋体"/>
                <w:sz w:val="18"/>
                <w:szCs w:val="18"/>
              </w:rPr>
            </w:pPr>
            <w:r>
              <w:t>操作时间</w:t>
            </w:r>
          </w:p>
        </w:tc>
        <w:tc>
          <w:tcPr>
            <w:tcW w:w="1095" w:type="dxa"/>
            <w:vAlign w:val="top"/>
          </w:tcPr>
          <w:p w14:paraId="24E262A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53B35572">
            <w:pPr>
              <w:bidi w:val="0"/>
              <w:rPr>
                <w:rFonts w:hint="eastAsia" w:hAnsi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16B6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FC9AD9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0FCBEB49">
            <w:pPr>
              <w:bidi w:val="0"/>
              <w:rPr>
                <w:rFonts w:hint="eastAsia" w:ascii="宋体" w:hAnsi="宋体" w:cs="宋体"/>
                <w:sz w:val="18"/>
                <w:szCs w:val="18"/>
              </w:rPr>
            </w:pPr>
            <w:r>
              <w:t>业务类型</w:t>
            </w:r>
          </w:p>
        </w:tc>
        <w:tc>
          <w:tcPr>
            <w:tcW w:w="1095" w:type="dxa"/>
            <w:vAlign w:val="top"/>
          </w:tcPr>
          <w:p w14:paraId="52C0FF36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057E8D5E">
            <w:pPr>
              <w:bidi w:val="0"/>
              <w:rPr>
                <w:rFonts w:hint="eastAsia" w:hAnsi="宋体"/>
                <w:sz w:val="18"/>
                <w:szCs w:val="18"/>
              </w:rPr>
            </w:pPr>
            <w:r>
              <w:t>1：</w:t>
            </w:r>
            <w:r>
              <w:rPr>
                <w:rFonts w:hint="eastAsia"/>
                <w:lang w:val="en-US" w:eastAsia="zh-CN"/>
              </w:rPr>
              <w:t xml:space="preserve">登录 </w:t>
            </w:r>
            <w:r>
              <w:t>2：直播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3：时移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4：回看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5：点播6</w:t>
            </w:r>
            <w:r>
              <w:rPr>
                <w:rFonts w:hint="eastAsia"/>
              </w:rPr>
              <w:t>：页面访问数据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7</w:t>
            </w:r>
            <w:r>
              <w:rPr>
                <w:rFonts w:hint="eastAsia"/>
              </w:rPr>
              <w:t>：广告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100：心跳信息</w:t>
            </w:r>
          </w:p>
        </w:tc>
      </w:tr>
      <w:tr w14:paraId="3ECDC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A27B30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67C1ABD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广告编号</w:t>
            </w:r>
          </w:p>
        </w:tc>
        <w:tc>
          <w:tcPr>
            <w:tcW w:w="1095" w:type="dxa"/>
          </w:tcPr>
          <w:p w14:paraId="4F8E253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10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33A1FE6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用于唯一标识广告的一条编码</w:t>
            </w:r>
          </w:p>
        </w:tc>
      </w:tr>
      <w:tr w14:paraId="77A8D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1407B71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1D38E4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广告名称</w:t>
            </w: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1095" w:type="dxa"/>
          </w:tcPr>
          <w:p w14:paraId="78493BA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971BA5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广告名称长度</w:t>
            </w:r>
          </w:p>
        </w:tc>
      </w:tr>
      <w:tr w14:paraId="41AA3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4B605F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734F918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广告名称</w:t>
            </w:r>
          </w:p>
        </w:tc>
        <w:tc>
          <w:tcPr>
            <w:tcW w:w="1095" w:type="dxa"/>
          </w:tcPr>
          <w:p w14:paraId="5BC63B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A794D7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用于标识广告的名称。</w:t>
            </w:r>
          </w:p>
        </w:tc>
      </w:tr>
      <w:tr w14:paraId="27F29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46C27B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053973D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广告事件类型</w:t>
            </w:r>
          </w:p>
        </w:tc>
        <w:tc>
          <w:tcPr>
            <w:tcW w:w="1095" w:type="dxa"/>
          </w:tcPr>
          <w:p w14:paraId="10FE02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5E190238">
            <w:pPr>
              <w:bidi w:val="0"/>
            </w:pPr>
            <w:r>
              <w:rPr>
                <w:rFonts w:hint="eastAsia"/>
              </w:rPr>
              <w:t xml:space="preserve">1：广告曝光  2：广告点击 3：广告加载  </w:t>
            </w:r>
          </w:p>
          <w:p w14:paraId="63E58A3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4：广告开始播放 5：广告播放完成 6：其它</w:t>
            </w:r>
          </w:p>
        </w:tc>
      </w:tr>
      <w:tr w14:paraId="7CACE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876C9B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676FB3A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广告形式</w:t>
            </w:r>
          </w:p>
        </w:tc>
        <w:tc>
          <w:tcPr>
            <w:tcW w:w="1095" w:type="dxa"/>
          </w:tcPr>
          <w:p w14:paraId="75CA451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3C55A7C">
            <w:pPr>
              <w:bidi w:val="0"/>
              <w:rPr>
                <w:rFonts w:hint="eastAsia"/>
                <w:lang w:val="en-US" w:eastAsia="zh-CN"/>
              </w:rPr>
            </w:pPr>
            <w:r>
              <w:t>1：图片 2：视频 3：文字4：声音5：其他</w:t>
            </w:r>
          </w:p>
        </w:tc>
      </w:tr>
    </w:tbl>
    <w:p w14:paraId="20E5DF21">
      <w:pPr>
        <w:pStyle w:val="4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/>
          <w:b/>
          <w:bCs/>
          <w:szCs w:val="20"/>
          <w:lang w:val="en-US" w:eastAsia="zh-CN"/>
        </w:rPr>
        <w:t>4.</w:t>
      </w:r>
      <w:r>
        <w:rPr>
          <w:rFonts w:hint="eastAsia"/>
          <w:b/>
          <w:bCs/>
          <w:szCs w:val="20"/>
          <w:lang w:val="en-US" w:eastAsia="zh-CN"/>
        </w:rPr>
        <w:t>3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遥控器按键采集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10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33B47D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上报时机：每次遥控器按键时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68740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487C2E9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14EA23C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2FCCD6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4EAEB4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3B33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387139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393DE628">
            <w:pPr>
              <w:bidi w:val="0"/>
              <w:rPr>
                <w:rFonts w:hint="default"/>
                <w:lang w:val="en-US" w:eastAsia="zh-CN"/>
              </w:rPr>
            </w:pPr>
            <w:r>
              <w:t>操作时间</w:t>
            </w:r>
          </w:p>
        </w:tc>
        <w:tc>
          <w:tcPr>
            <w:tcW w:w="1095" w:type="dxa"/>
          </w:tcPr>
          <w:p w14:paraId="061041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vAlign w:val="center"/>
          </w:tcPr>
          <w:p w14:paraId="30C45BF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kern w:val="0"/>
                <w:sz w:val="21"/>
                <w:szCs w:val="21"/>
                <w:lang w:val="en-US" w:eastAsia="zh-CN" w:bidi="ar"/>
              </w:rPr>
              <w:t>BCD 码，</w:t>
            </w:r>
            <w:r>
              <w:rPr>
                <w:rFonts w:hint="eastAsia" w:ascii="宋体" w:hAnsi="宋体" w:eastAsia="宋体" w:cs="Times New Roman"/>
                <w:color w:val="00000A"/>
                <w:sz w:val="21"/>
                <w:szCs w:val="21"/>
              </w:rPr>
              <w:t>数据格式为：YYMMDDhhmmss</w:t>
            </w:r>
          </w:p>
        </w:tc>
      </w:tr>
      <w:tr w14:paraId="7B3D0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</w:tcPr>
          <w:p w14:paraId="50EDB4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6EBF3FA1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按键</w:t>
            </w:r>
          </w:p>
        </w:tc>
        <w:tc>
          <w:tcPr>
            <w:tcW w:w="1095" w:type="dxa"/>
          </w:tcPr>
          <w:p w14:paraId="3F0DA9D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BYTE[</w:t>
            </w:r>
            <w:r>
              <w:rPr>
                <w:rFonts w:hint="eastAsia" w:cs="Times New Roman"/>
                <w:color w:val="00000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A"/>
                <w:sz w:val="21"/>
                <w:szCs w:val="21"/>
              </w:rPr>
              <w:t>]</w:t>
            </w:r>
          </w:p>
        </w:tc>
        <w:tc>
          <w:tcPr>
            <w:tcW w:w="4290" w:type="dxa"/>
            <w:shd w:val="clear" w:color="auto" w:fill="auto"/>
            <w:vAlign w:val="center"/>
          </w:tcPr>
          <w:p w14:paraId="54CCC9B7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t>1：上键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2：下键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3：</w:t>
            </w:r>
            <w:r>
              <w:rPr>
                <w:rFonts w:hint="eastAsia"/>
                <w:lang w:val="en-US" w:eastAsia="zh-CN"/>
              </w:rPr>
              <w:t xml:space="preserve">左键 </w:t>
            </w:r>
            <w:r>
              <w:t>4：</w:t>
            </w:r>
            <w:r>
              <w:rPr>
                <w:rFonts w:hint="eastAsia"/>
                <w:lang w:val="en-US" w:eastAsia="zh-CN"/>
              </w:rPr>
              <w:t xml:space="preserve">右键 </w:t>
            </w:r>
            <w:r>
              <w:t>5：</w:t>
            </w:r>
            <w:r>
              <w:rPr>
                <w:rFonts w:hint="eastAsia"/>
                <w:lang w:val="en-US" w:eastAsia="zh-CN"/>
              </w:rPr>
              <w:t xml:space="preserve">开机键 </w:t>
            </w:r>
            <w:r>
              <w:t>6：</w:t>
            </w:r>
            <w:r>
              <w:rPr>
                <w:rFonts w:hint="eastAsia"/>
                <w:lang w:val="en-US" w:eastAsia="zh-CN"/>
              </w:rPr>
              <w:t xml:space="preserve">有线电视键 </w:t>
            </w:r>
            <w:r>
              <w:t>7：</w:t>
            </w:r>
            <w:r>
              <w:rPr>
                <w:rFonts w:hint="eastAsia"/>
                <w:lang w:val="en-US" w:eastAsia="zh-CN"/>
              </w:rPr>
              <w:t xml:space="preserve">静音键 </w:t>
            </w:r>
            <w:r>
              <w:t>8：</w:t>
            </w:r>
            <w:r>
              <w:rPr>
                <w:rFonts w:hint="eastAsia"/>
                <w:lang w:val="en-US" w:eastAsia="zh-CN"/>
              </w:rPr>
              <w:t xml:space="preserve">返回键 </w:t>
            </w:r>
            <w:r>
              <w:t>9：</w:t>
            </w:r>
            <w:r>
              <w:rPr>
                <w:rFonts w:hint="eastAsia"/>
                <w:lang w:val="en-US" w:eastAsia="zh-CN"/>
              </w:rPr>
              <w:t xml:space="preserve">主页键 </w:t>
            </w:r>
            <w:r>
              <w:t>10：</w:t>
            </w:r>
            <w:r>
              <w:rPr>
                <w:rFonts w:hint="eastAsia"/>
                <w:lang w:val="en-US" w:eastAsia="zh-CN"/>
              </w:rPr>
              <w:t xml:space="preserve">菜单键 </w:t>
            </w:r>
            <w:r>
              <w:t>11：</w:t>
            </w:r>
            <w:r>
              <w:rPr>
                <w:rFonts w:hint="eastAsia"/>
                <w:lang w:val="en-US" w:eastAsia="zh-CN"/>
              </w:rPr>
              <w:t xml:space="preserve">音量＋键 </w:t>
            </w:r>
            <w:r>
              <w:t>12：</w:t>
            </w:r>
            <w:r>
              <w:rPr>
                <w:rFonts w:hint="eastAsia"/>
                <w:lang w:val="en-US" w:eastAsia="zh-CN"/>
              </w:rPr>
              <w:t>音量-键 13：语音按下 14：语音抬起 15：回看键 16：频道上键 17：频道下键 18：确认键</w:t>
            </w:r>
          </w:p>
        </w:tc>
      </w:tr>
    </w:tbl>
    <w:p w14:paraId="0291F3EB">
      <w:pPr>
        <w:pStyle w:val="4"/>
        <w:numPr>
          <w:ilvl w:val="0"/>
          <w:numId w:val="0"/>
        </w:numPr>
        <w:bidi w:val="0"/>
        <w:ind w:leftChars="0"/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/>
          <w:b/>
          <w:bCs/>
          <w:szCs w:val="20"/>
          <w:lang w:val="en-US" w:eastAsia="zh-CN"/>
        </w:rPr>
        <w:t>4.</w:t>
      </w:r>
      <w:r>
        <w:rPr>
          <w:rFonts w:hint="eastAsia"/>
          <w:b/>
          <w:bCs/>
          <w:szCs w:val="20"/>
          <w:lang w:val="en-US" w:eastAsia="zh-CN"/>
        </w:rPr>
        <w:t>4</w:t>
      </w:r>
      <w:r>
        <w:rPr>
          <w:rFonts w:hint="eastAsia" w:ascii="宋体" w:hAnsi="宋体"/>
          <w:b/>
          <w:bCs/>
          <w:szCs w:val="20"/>
          <w:lang w:val="en-US" w:eastAsia="zh-CN"/>
        </w:rPr>
        <w:t xml:space="preserve"> </w:t>
      </w:r>
      <w:r>
        <w:rPr>
          <w:rFonts w:hint="eastAsia"/>
          <w:b/>
          <w:bCs/>
          <w:szCs w:val="20"/>
          <w:lang w:val="en-US" w:eastAsia="zh-CN"/>
        </w:rPr>
        <w:t>响应数据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>（Tag 标签：0x</w:t>
      </w:r>
      <w:r>
        <w:rPr>
          <w:rFonts w:hint="eastAsia" w:cs="宋体"/>
          <w:b/>
          <w:bCs/>
          <w:color w:val="00000A"/>
          <w:kern w:val="0"/>
          <w:sz w:val="21"/>
          <w:szCs w:val="21"/>
          <w:lang w:val="en-US" w:eastAsia="zh-CN" w:bidi="ar"/>
        </w:rPr>
        <w:t>11</w:t>
      </w:r>
      <w:r>
        <w:rPr>
          <w:rFonts w:hint="eastAsia" w:ascii="宋体" w:hAnsi="宋体" w:eastAsia="宋体" w:cs="宋体"/>
          <w:b/>
          <w:bCs/>
          <w:color w:val="00000A"/>
          <w:kern w:val="0"/>
          <w:sz w:val="21"/>
          <w:szCs w:val="21"/>
          <w:lang w:val="en-US" w:eastAsia="zh-CN" w:bidi="ar"/>
        </w:rPr>
        <w:t xml:space="preserve">） </w:t>
      </w:r>
    </w:p>
    <w:p w14:paraId="258E8BC1"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cs="宋体"/>
          <w:b w:val="0"/>
          <w:bCs w:val="0"/>
          <w:color w:val="00000A"/>
          <w:kern w:val="0"/>
          <w:sz w:val="21"/>
          <w:szCs w:val="21"/>
          <w:lang w:val="en-US" w:eastAsia="zh-CN" w:bidi="ar"/>
        </w:rPr>
        <w:t>下行数据格式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2010"/>
        <w:gridCol w:w="1095"/>
        <w:gridCol w:w="4290"/>
      </w:tblGrid>
      <w:tr w14:paraId="36E3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shd w:val="clear" w:color="auto" w:fill="CFCECE" w:themeFill="background2" w:themeFillShade="E5"/>
          </w:tcPr>
          <w:p w14:paraId="3048BE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数据ID</w:t>
            </w:r>
          </w:p>
        </w:tc>
        <w:tc>
          <w:tcPr>
            <w:tcW w:w="2010" w:type="dxa"/>
            <w:shd w:val="clear" w:color="auto" w:fill="CFCECE" w:themeFill="background2" w:themeFillShade="E5"/>
          </w:tcPr>
          <w:p w14:paraId="3F3BF0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095" w:type="dxa"/>
            <w:shd w:val="clear" w:color="auto" w:fill="CFCECE" w:themeFill="background2" w:themeFillShade="E5"/>
          </w:tcPr>
          <w:p w14:paraId="5F92D9D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字段长度</w:t>
            </w:r>
          </w:p>
        </w:tc>
        <w:tc>
          <w:tcPr>
            <w:tcW w:w="4290" w:type="dxa"/>
            <w:shd w:val="clear" w:color="auto" w:fill="CFCECE" w:themeFill="background2" w:themeFillShade="E5"/>
          </w:tcPr>
          <w:p w14:paraId="6BEFF8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描述和要求</w:t>
            </w:r>
          </w:p>
        </w:tc>
      </w:tr>
      <w:tr w14:paraId="32DB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5F32DD44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010" w:type="dxa"/>
            <w:vAlign w:val="center"/>
          </w:tcPr>
          <w:p w14:paraId="4778420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响应结果</w:t>
            </w:r>
          </w:p>
        </w:tc>
        <w:tc>
          <w:tcPr>
            <w:tcW w:w="1095" w:type="dxa"/>
          </w:tcPr>
          <w:p w14:paraId="5B8A879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A4B78B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1:成功 2：失败</w:t>
            </w:r>
          </w:p>
        </w:tc>
      </w:tr>
      <w:tr w14:paraId="2B05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AAD36F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010" w:type="dxa"/>
            <w:vAlign w:val="center"/>
          </w:tcPr>
          <w:p w14:paraId="6535B38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是否开启按键采集</w:t>
            </w:r>
          </w:p>
        </w:tc>
        <w:tc>
          <w:tcPr>
            <w:tcW w:w="1095" w:type="dxa"/>
          </w:tcPr>
          <w:p w14:paraId="59F229E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AC8FB2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1：开启 2：关闭</w:t>
            </w:r>
          </w:p>
        </w:tc>
      </w:tr>
      <w:tr w14:paraId="680BA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6B37583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010" w:type="dxa"/>
            <w:vAlign w:val="center"/>
          </w:tcPr>
          <w:p w14:paraId="21780CD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上报时间间隔</w:t>
            </w:r>
          </w:p>
        </w:tc>
        <w:tc>
          <w:tcPr>
            <w:tcW w:w="1095" w:type="dxa"/>
          </w:tcPr>
          <w:p w14:paraId="3C5C98D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2885889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每隔多久上报一次，单位：秒</w:t>
            </w:r>
          </w:p>
        </w:tc>
      </w:tr>
      <w:tr w14:paraId="1714A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28C025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010" w:type="dxa"/>
            <w:vAlign w:val="center"/>
          </w:tcPr>
          <w:p w14:paraId="3ECAA87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数据量上报阈值</w:t>
            </w:r>
          </w:p>
        </w:tc>
        <w:tc>
          <w:tcPr>
            <w:tcW w:w="1095" w:type="dxa"/>
          </w:tcPr>
          <w:p w14:paraId="0D29C81A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05E4343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多少条数据上报一次</w:t>
            </w:r>
          </w:p>
        </w:tc>
      </w:tr>
      <w:tr w14:paraId="6F2A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7FA8886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010" w:type="dxa"/>
            <w:vAlign w:val="center"/>
          </w:tcPr>
          <w:p w14:paraId="477B0E7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软件版本号</w:t>
            </w:r>
          </w:p>
        </w:tc>
        <w:tc>
          <w:tcPr>
            <w:tcW w:w="1095" w:type="dxa"/>
          </w:tcPr>
          <w:p w14:paraId="221D3D7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417E405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Bcd，版本有升级且是语音遥控器状态信息才会返回，其他tag或没有升级信息返回0</w:t>
            </w:r>
          </w:p>
        </w:tc>
      </w:tr>
      <w:tr w14:paraId="1FA8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02CF3D1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010" w:type="dxa"/>
            <w:vAlign w:val="center"/>
          </w:tcPr>
          <w:p w14:paraId="1DC284F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总包数</w:t>
            </w:r>
          </w:p>
        </w:tc>
        <w:tc>
          <w:tcPr>
            <w:tcW w:w="1095" w:type="dxa"/>
          </w:tcPr>
          <w:p w14:paraId="677BCA1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</w:rPr>
              <w:t>]</w:t>
            </w:r>
          </w:p>
        </w:tc>
        <w:tc>
          <w:tcPr>
            <w:tcW w:w="4290" w:type="dxa"/>
            <w:vAlign w:val="center"/>
          </w:tcPr>
          <w:p w14:paraId="14074BBB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Hex，版本有升级且是语音遥控器状态信息才会返回，其他tag或没有升级信息返回0</w:t>
            </w:r>
          </w:p>
        </w:tc>
      </w:tr>
      <w:tr w14:paraId="440E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7" w:type="dxa"/>
            <w:vAlign w:val="top"/>
          </w:tcPr>
          <w:p w14:paraId="3F0A4074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010" w:type="dxa"/>
            <w:vAlign w:val="center"/>
          </w:tcPr>
          <w:p w14:paraId="4CD7C59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心跳间隔</w:t>
            </w:r>
          </w:p>
        </w:tc>
        <w:tc>
          <w:tcPr>
            <w:tcW w:w="1095" w:type="dxa"/>
          </w:tcPr>
          <w:p w14:paraId="74C98AB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BYTE[2]</w:t>
            </w:r>
          </w:p>
        </w:tc>
        <w:tc>
          <w:tcPr>
            <w:tcW w:w="4290" w:type="dxa"/>
            <w:vAlign w:val="center"/>
          </w:tcPr>
          <w:p w14:paraId="1B4A2B1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心跳上报间隔，单位：秒，默认1800，若为0则不上报</w:t>
            </w:r>
            <w:bookmarkStart w:id="5" w:name="_GoBack"/>
            <w:bookmarkEnd w:id="5"/>
          </w:p>
        </w:tc>
      </w:tr>
    </w:tbl>
    <w:p w14:paraId="07065670">
      <w:pPr>
        <w:bidi w:val="0"/>
        <w:rPr>
          <w:rFonts w:hint="default"/>
          <w:shd w:val="clear"/>
          <w:lang w:val="en-US" w:eastAsia="zh-CN"/>
        </w:rPr>
      </w:pPr>
      <w:r>
        <w:rPr>
          <w:rFonts w:hint="eastAsia"/>
          <w:shd w:val="clear"/>
          <w:lang w:val="en-US" w:eastAsia="zh-CN"/>
        </w:rPr>
        <w:t>数据ID 6 在所有上行报文的响应中均返回。</w:t>
      </w:r>
    </w:p>
    <w:p w14:paraId="1AFF78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EB8599"/>
    <w:multiLevelType w:val="singleLevel"/>
    <w:tmpl w:val="A1EB8599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B854A878"/>
    <w:multiLevelType w:val="multilevel"/>
    <w:tmpl w:val="B854A878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2">
    <w:nsid w:val="77988DF6"/>
    <w:multiLevelType w:val="multilevel"/>
    <w:tmpl w:val="77988DF6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D2D14"/>
    <w:rsid w:val="01FC0E1F"/>
    <w:rsid w:val="022C6410"/>
    <w:rsid w:val="04C33A6C"/>
    <w:rsid w:val="07E40F7D"/>
    <w:rsid w:val="089A3255"/>
    <w:rsid w:val="0CE145D3"/>
    <w:rsid w:val="17703C22"/>
    <w:rsid w:val="1BAF6202"/>
    <w:rsid w:val="1F1A30BF"/>
    <w:rsid w:val="21212898"/>
    <w:rsid w:val="282B6094"/>
    <w:rsid w:val="283815C1"/>
    <w:rsid w:val="29C672FB"/>
    <w:rsid w:val="2D4B41CC"/>
    <w:rsid w:val="2EF2748F"/>
    <w:rsid w:val="301B428D"/>
    <w:rsid w:val="35020CF9"/>
    <w:rsid w:val="3C8B7826"/>
    <w:rsid w:val="3E3C2606"/>
    <w:rsid w:val="3F31637E"/>
    <w:rsid w:val="3FA77F3D"/>
    <w:rsid w:val="409341B0"/>
    <w:rsid w:val="45C96E92"/>
    <w:rsid w:val="48785F94"/>
    <w:rsid w:val="48E133D2"/>
    <w:rsid w:val="49C75235"/>
    <w:rsid w:val="49F40639"/>
    <w:rsid w:val="4E4F4B57"/>
    <w:rsid w:val="4FCB46B2"/>
    <w:rsid w:val="52B0523E"/>
    <w:rsid w:val="5905317A"/>
    <w:rsid w:val="5A0215B7"/>
    <w:rsid w:val="5A36150F"/>
    <w:rsid w:val="5A4237C2"/>
    <w:rsid w:val="5ACB37B8"/>
    <w:rsid w:val="5DF269C4"/>
    <w:rsid w:val="631A352E"/>
    <w:rsid w:val="633B34A5"/>
    <w:rsid w:val="6C042997"/>
    <w:rsid w:val="79481E9D"/>
    <w:rsid w:val="7CC1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40" w:line="288" w:lineRule="auto"/>
      <w:jc w:val="left"/>
    </w:pPr>
    <w:rPr>
      <w:rFonts w:ascii="宋体" w:hAnsi="宋体" w:eastAsia="宋体" w:cs="Times New Roman"/>
      <w:color w:val="00000A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rFonts w:ascii="宋体" w:hAnsi="宋体" w:eastAsia="宋体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="260" w:beforeLines="0" w:beforeAutospacing="0" w:after="260" w:afterLines="0" w:afterAutospacing="0" w:line="413" w:lineRule="auto"/>
      <w:outlineLvl w:val="1"/>
    </w:pPr>
    <w:rPr>
      <w:rFonts w:ascii="宋体" w:hAnsi="宋体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0"/>
        <w:numId w:val="3"/>
      </w:numPr>
      <w:spacing w:before="260" w:beforeLines="0" w:beforeAutospacing="0" w:after="260" w:afterLines="0" w:afterAutospacing="0" w:line="413" w:lineRule="auto"/>
      <w:outlineLvl w:val="2"/>
    </w:pPr>
    <w:rPr>
      <w:rFonts w:ascii="宋体" w:hAnsi="宋体" w:eastAsia="宋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宋体" w:hAnsi="宋体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customStyle="1" w:styleId="10">
    <w:name w:val="Body"/>
    <w:basedOn w:val="1"/>
    <w:qFormat/>
    <w:uiPriority w:val="0"/>
    <w:rPr>
      <w:szCs w:val="22"/>
    </w:rPr>
  </w:style>
  <w:style w:type="paragraph" w:customStyle="1" w:styleId="11">
    <w:name w:val="段"/>
    <w:qFormat/>
    <w:uiPriority w:val="99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1604</Words>
  <Characters>2002</Characters>
  <Lines>1</Lines>
  <Paragraphs>1</Paragraphs>
  <TotalTime>154</TotalTime>
  <ScaleCrop>false</ScaleCrop>
  <LinksUpToDate>false</LinksUpToDate>
  <CharactersWithSpaces>2064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2026-03-17T01:14:00Z</dcterms:created>
  <dc:creator>乐平</dc:creator>
  <cp:lastModifiedBy>乐平</cp:lastModifiedBy>
  <dcterms:modified xsi:type="dcterms:W3CDTF">2026-09-11T04:04:37Z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1ED2F11215D84BEB8F7AAF126F2AFAC9_11</vt:lpwstr>
  </property>
  <property fmtid="{D5CDD505-2E9C-101B-9397-08002B2CF9AE}" pid="4" name="KSOTemplateDocerSaveRecord">
    <vt:lpwstr>eyJoZGlkIjoiMGNjYzc4MmY5ZjU5Y2U3Mjc0MDQzYzMyOTJiMGRhNjIiLCJ1c2VySWQiOiIzODUxNDk5NjkifQ==</vt:lpwstr>
  </property>
</Properties>
</file>