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7D0D" w14:textId="26B67357" w:rsidR="00B8467E" w:rsidRPr="00FE4D82" w:rsidRDefault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Hồ Nhật Anh</w:t>
      </w:r>
    </w:p>
    <w:p w14:paraId="2BB89EA1" w14:textId="6A2EBB2D" w:rsidR="00FE4D82" w:rsidRPr="00FE4D82" w:rsidRDefault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1150080002</w:t>
      </w:r>
    </w:p>
    <w:p w14:paraId="7139964F" w14:textId="3D9AB07A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11ĐHCNPM1</w:t>
      </w:r>
    </w:p>
    <w:p w14:paraId="741DBFBB" w14:textId="412A8938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7DEFBEB" wp14:editId="6073204A">
            <wp:extent cx="3458058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FDA" w14:textId="79947C84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5079C65E" wp14:editId="6ABBEC12">
            <wp:extent cx="3924848" cy="2353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4F6" w14:textId="3954BF13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03330676" wp14:editId="578B8614">
            <wp:extent cx="3801005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86F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3DB5C3FA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68CE979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F850FBF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9D40AD8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7835397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22B1F9B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A37FD42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29669EB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6C5DD46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36F382F" w14:textId="78969DA3" w:rsidR="00FE4D82" w:rsidRDefault="00FE4D82" w:rsidP="00FE4D82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1:</w:t>
      </w:r>
    </w:p>
    <w:p w14:paraId="01F345F4" w14:textId="6AB4354C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E6D98FA" wp14:editId="7FE58013">
            <wp:extent cx="5486400" cy="372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5E3" w14:textId="7D89C103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2</w:t>
      </w:r>
    </w:p>
    <w:p w14:paraId="3646431D" w14:textId="1E4B74DA" w:rsidR="00360838" w:rsidRDefault="00360838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360838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4FCE9CBF" wp14:editId="44602527">
            <wp:extent cx="5268060" cy="4182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CBC" w14:textId="77777777" w:rsidR="00000010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3</w:t>
      </w:r>
    </w:p>
    <w:p w14:paraId="338F8987" w14:textId="1694A893" w:rsidR="00FE4D82" w:rsidRDefault="0000001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00001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6013C114" wp14:editId="496D9E67">
            <wp:extent cx="5486400" cy="1744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82">
        <w:rPr>
          <w:rFonts w:ascii="Times New Roman" w:hAnsi="Times New Roman" w:cs="Times New Roman"/>
          <w:sz w:val="30"/>
          <w:szCs w:val="30"/>
          <w:lang w:eastAsia="ja-JP"/>
        </w:rPr>
        <w:br/>
      </w:r>
      <w:proofErr w:type="spellStart"/>
      <w:r w:rsidR="00FE4D82"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 w:rsidR="00FE4D82"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4</w:t>
      </w:r>
    </w:p>
    <w:p w14:paraId="205743B8" w14:textId="4CC3E25A" w:rsidR="00000010" w:rsidRDefault="005D7424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5D7424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11CF68BF" wp14:editId="1D3ECF2C">
            <wp:extent cx="5486400" cy="375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D8EE" w14:textId="6FC4370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5</w:t>
      </w:r>
    </w:p>
    <w:p w14:paraId="5FF1FB33" w14:textId="3EB808C2" w:rsidR="00187D51" w:rsidRDefault="00187D51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187D51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534DEBB" wp14:editId="35D72C31">
            <wp:extent cx="54864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532C" w14:textId="23032E74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6</w:t>
      </w:r>
    </w:p>
    <w:p w14:paraId="0CB5D8CD" w14:textId="1293E7CD" w:rsidR="00464D1C" w:rsidRDefault="00464D1C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64D1C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4F306C9A" wp14:editId="0FC33494">
            <wp:extent cx="3277057" cy="38962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1F0" w14:textId="5A69AE7A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7</w:t>
      </w:r>
    </w:p>
    <w:p w14:paraId="167D4D13" w14:textId="033E1411" w:rsidR="005B58F9" w:rsidRDefault="005B58F9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5B58F9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7F9471AA" wp14:editId="6FDC58AC">
            <wp:extent cx="5486400" cy="1720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BA5" w14:textId="01931857" w:rsidR="005B58F9" w:rsidRDefault="005B58F9" w:rsidP="005B58F9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Nếu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“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Nhà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tài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trợ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mạnh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”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được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thay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đổi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từ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2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thành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5,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thì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lựa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chọn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dự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án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có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thay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đổi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không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? </w:t>
      </w:r>
    </w:p>
    <w:p w14:paraId="67219B0D" w14:textId="50B5AD9C" w:rsidR="005B58F9" w:rsidRPr="005B58F9" w:rsidRDefault="005B58F9" w:rsidP="005B58F9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r w:rsidRPr="005B58F9"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- </w:t>
      </w:r>
      <w:proofErr w:type="spellStart"/>
      <w:r w:rsidRPr="005B58F9">
        <w:rPr>
          <w:rFonts w:ascii="Times New Roman" w:hAnsi="Times New Roman" w:cs="Times New Roman" w:hint="eastAsia"/>
          <w:sz w:val="30"/>
          <w:szCs w:val="30"/>
          <w:lang w:eastAsia="ja-JP"/>
        </w:rPr>
        <w:t>Không</w:t>
      </w:r>
      <w:proofErr w:type="spellEnd"/>
    </w:p>
    <w:p w14:paraId="33955BC2" w14:textId="6FF23C1B" w:rsidR="005B58F9" w:rsidRDefault="005B58F9" w:rsidP="005B58F9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Nêu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tên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3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dự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án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có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mới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là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cao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nhất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63898E87" w14:textId="1C2FC1E0" w:rsidR="005B58F9" w:rsidRPr="005B58F9" w:rsidRDefault="005B58F9" w:rsidP="005B58F9">
      <w:pPr>
        <w:rPr>
          <w:rFonts w:ascii="Cambria" w:hAnsi="Cambria" w:cs="Times New Roman" w:hint="eastAsia"/>
          <w:sz w:val="30"/>
          <w:szCs w:val="30"/>
          <w:lang w:val="vi-VN" w:eastAsia="ja-JP"/>
        </w:rPr>
      </w:pPr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- D</w:t>
      </w:r>
      <w:r>
        <w:rPr>
          <w:rFonts w:ascii="Cambria" w:hAnsi="Cambria" w:cs="Times New Roman"/>
          <w:sz w:val="30"/>
          <w:szCs w:val="30"/>
          <w:lang w:val="vi-VN" w:eastAsia="ja-JP"/>
        </w:rPr>
        <w:t>ự</w:t>
      </w:r>
      <w:r>
        <w:rPr>
          <w:rFonts w:ascii="Cambria" w:hAnsi="Cambria" w:cs="Times New Roman" w:hint="eastAsia"/>
          <w:sz w:val="30"/>
          <w:szCs w:val="30"/>
          <w:lang w:val="vi-VN" w:eastAsia="ja-JP"/>
        </w:rPr>
        <w:t xml:space="preserve"> án 5, 1, 3</w:t>
      </w:r>
    </w:p>
    <w:p w14:paraId="6D7C50F1" w14:textId="5F29F13A" w:rsidR="00464D1C" w:rsidRDefault="005B58F9" w:rsidP="005B58F9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5B58F9">
        <w:rPr>
          <w:rFonts w:ascii="Times New Roman" w:hAnsi="Times New Roman" w:cs="Times New Roman"/>
          <w:sz w:val="30"/>
          <w:szCs w:val="30"/>
          <w:lang w:eastAsia="ja-JP"/>
        </w:rPr>
        <w:lastRenderedPageBreak/>
        <w:t>c. T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ại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sao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lại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quan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khi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phản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ánh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yếu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chiến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lược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quan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3C90E88A" w14:textId="6AF864B9" w:rsidR="005B58F9" w:rsidRDefault="005B58F9" w:rsidP="005B58F9">
      <w:pPr>
        <w:rPr>
          <w:rFonts w:ascii="Times New Roman" w:hAnsi="Times New Roman" w:cs="Times New Roman"/>
          <w:sz w:val="30"/>
          <w:szCs w:val="30"/>
          <w:lang w:eastAsia="ja-JP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  <w:lang w:eastAsia="ja-JP"/>
        </w:rPr>
        <w:t xml:space="preserve"> -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Phản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ánh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mức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độ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quan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:</w:t>
      </w:r>
      <w:r w:rsidRPr="005B58F9">
        <w:rPr>
          <w:rFonts w:ascii="Times New Roman" w:hAnsi="Times New Roman" w:cs="Times New Roman"/>
          <w:sz w:val="30"/>
          <w:szCs w:val="30"/>
          <w:lang w:eastAsia="ja-JP"/>
        </w:rPr>
        <w:t> 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Không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phải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tất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cả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tiêu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chí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đều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có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tầm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quan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như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nhau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.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Ví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dụ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một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công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ty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đang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cần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tăng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trưởng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nhanh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có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thể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đặt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cao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tiêu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chí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"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Lấp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đầy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khoảng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trống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thị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trường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",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trong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khi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một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công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ty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muốn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ổn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định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tài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chính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sẽ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đặt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trọng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cao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"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Nhà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tài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trợ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5B58F9">
        <w:rPr>
          <w:rFonts w:ascii="Times New Roman" w:hAnsi="Times New Roman" w:cs="Times New Roman"/>
          <w:sz w:val="30"/>
          <w:szCs w:val="30"/>
          <w:lang w:eastAsia="ja-JP"/>
        </w:rPr>
        <w:t>mạnh</w:t>
      </w:r>
      <w:proofErr w:type="spellEnd"/>
      <w:r w:rsidRPr="005B58F9">
        <w:rPr>
          <w:rFonts w:ascii="Times New Roman" w:hAnsi="Times New Roman" w:cs="Times New Roman"/>
          <w:sz w:val="30"/>
          <w:szCs w:val="30"/>
          <w:lang w:eastAsia="ja-JP"/>
        </w:rPr>
        <w:t>".</w:t>
      </w:r>
    </w:p>
    <w:p w14:paraId="6A67BCD9" w14:textId="543E6A63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8</w:t>
      </w:r>
    </w:p>
    <w:p w14:paraId="7CEB017A" w14:textId="7D07C763" w:rsidR="00A04E19" w:rsidRDefault="00A04E19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A04E19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2E792271" wp14:editId="782B1E17">
            <wp:extent cx="4572638" cy="273405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F4F2" w14:textId="4F7A91AE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9</w:t>
      </w:r>
    </w:p>
    <w:p w14:paraId="72F6CD09" w14:textId="32883ADB" w:rsidR="00A04E19" w:rsidRDefault="00C03122" w:rsidP="00FE4D82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r w:rsidRPr="00C03122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2F46A4AC" wp14:editId="44282E67">
            <wp:extent cx="5077534" cy="39057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E69C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72D882E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51D3E40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5DE0653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6ADDDC8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D58846D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C966F8C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34E1CBC0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2180EA4" w14:textId="77777777" w:rsidR="00FE4D82" w:rsidRP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sectPr w:rsidR="00FE4D82" w:rsidRPr="00FE4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A20DF"/>
    <w:multiLevelType w:val="hybridMultilevel"/>
    <w:tmpl w:val="D2EC35D6"/>
    <w:lvl w:ilvl="0" w:tplc="7F984CD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6670"/>
    <w:multiLevelType w:val="hybridMultilevel"/>
    <w:tmpl w:val="E8F0BE84"/>
    <w:lvl w:ilvl="0" w:tplc="1818A4BA">
      <w:start w:val="3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741E6F03"/>
    <w:multiLevelType w:val="hybridMultilevel"/>
    <w:tmpl w:val="7CC64252"/>
    <w:lvl w:ilvl="0" w:tplc="9376A91E">
      <w:start w:val="3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7BF11CF3"/>
    <w:multiLevelType w:val="multilevel"/>
    <w:tmpl w:val="8A76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665396">
    <w:abstractNumId w:val="8"/>
  </w:num>
  <w:num w:numId="2" w16cid:durableId="1590388725">
    <w:abstractNumId w:val="6"/>
  </w:num>
  <w:num w:numId="3" w16cid:durableId="623267462">
    <w:abstractNumId w:val="5"/>
  </w:num>
  <w:num w:numId="4" w16cid:durableId="450899600">
    <w:abstractNumId w:val="4"/>
  </w:num>
  <w:num w:numId="5" w16cid:durableId="217134705">
    <w:abstractNumId w:val="7"/>
  </w:num>
  <w:num w:numId="6" w16cid:durableId="523441581">
    <w:abstractNumId w:val="3"/>
  </w:num>
  <w:num w:numId="7" w16cid:durableId="1539121077">
    <w:abstractNumId w:val="2"/>
  </w:num>
  <w:num w:numId="8" w16cid:durableId="2001691245">
    <w:abstractNumId w:val="1"/>
  </w:num>
  <w:num w:numId="9" w16cid:durableId="931621393">
    <w:abstractNumId w:val="0"/>
  </w:num>
  <w:num w:numId="10" w16cid:durableId="1954943578">
    <w:abstractNumId w:val="9"/>
  </w:num>
  <w:num w:numId="11" w16cid:durableId="1045833004">
    <w:abstractNumId w:val="11"/>
  </w:num>
  <w:num w:numId="12" w16cid:durableId="1156187929">
    <w:abstractNumId w:val="10"/>
  </w:num>
  <w:num w:numId="13" w16cid:durableId="873035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10"/>
    <w:rsid w:val="00034616"/>
    <w:rsid w:val="0006063C"/>
    <w:rsid w:val="0015074B"/>
    <w:rsid w:val="00187D51"/>
    <w:rsid w:val="0029639D"/>
    <w:rsid w:val="00326F90"/>
    <w:rsid w:val="00360838"/>
    <w:rsid w:val="00464D1C"/>
    <w:rsid w:val="005B58F9"/>
    <w:rsid w:val="005D7424"/>
    <w:rsid w:val="007A13B8"/>
    <w:rsid w:val="00A04E19"/>
    <w:rsid w:val="00AA1D8D"/>
    <w:rsid w:val="00B47730"/>
    <w:rsid w:val="00B8467E"/>
    <w:rsid w:val="00C03122"/>
    <w:rsid w:val="00CB0664"/>
    <w:rsid w:val="00FC693F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C77DE"/>
  <w14:defaultImageDpi w14:val="300"/>
  <w15:docId w15:val="{BA053B4B-A94B-4FBC-96C6-2B0540F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 Hồ Nhật</cp:lastModifiedBy>
  <cp:revision>2</cp:revision>
  <dcterms:created xsi:type="dcterms:W3CDTF">2013-12-23T23:15:00Z</dcterms:created>
  <dcterms:modified xsi:type="dcterms:W3CDTF">2025-09-19T15:56:00Z</dcterms:modified>
  <cp:category/>
</cp:coreProperties>
</file>