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823D" w14:textId="77777777" w:rsidR="00860394" w:rsidRDefault="00860394"/>
    <w:p w14:paraId="28641E02" w14:textId="411A10E6" w:rsidR="003535AA" w:rsidRDefault="003535AA" w:rsidP="0087790E">
      <w:pPr>
        <w:rPr>
          <w:b/>
          <w:bCs/>
          <w:u w:val="single"/>
        </w:rPr>
      </w:pPr>
      <w:r>
        <w:rPr>
          <w:noProof/>
        </w:rPr>
        <w:drawing>
          <wp:inline distT="0" distB="0" distL="0" distR="0" wp14:anchorId="6588F4E7" wp14:editId="317AE061">
            <wp:extent cx="5943600" cy="2689860"/>
            <wp:effectExtent l="0" t="0" r="0" b="0"/>
            <wp:docPr id="32132985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29852" name="Picture 1" descr="A white background with black text&#10;&#10;AI-generated content may be incorrect."/>
                    <pic:cNvPicPr/>
                  </pic:nvPicPr>
                  <pic:blipFill>
                    <a:blip r:embed="rId4"/>
                    <a:stretch>
                      <a:fillRect/>
                    </a:stretch>
                  </pic:blipFill>
                  <pic:spPr>
                    <a:xfrm>
                      <a:off x="0" y="0"/>
                      <a:ext cx="5943600" cy="2689860"/>
                    </a:xfrm>
                    <a:prstGeom prst="rect">
                      <a:avLst/>
                    </a:prstGeom>
                  </pic:spPr>
                </pic:pic>
              </a:graphicData>
            </a:graphic>
          </wp:inline>
        </w:drawing>
      </w:r>
    </w:p>
    <w:p w14:paraId="57D41C2B" w14:textId="5781C4B4" w:rsidR="0087790E" w:rsidRPr="0087790E" w:rsidRDefault="0087790E" w:rsidP="0087790E">
      <w:pPr>
        <w:rPr>
          <w:b/>
          <w:bCs/>
          <w:u w:val="single"/>
        </w:rPr>
      </w:pPr>
      <w:r w:rsidRPr="0087790E">
        <w:rPr>
          <w:b/>
          <w:bCs/>
          <w:u w:val="single"/>
        </w:rPr>
        <w:t>Slide 1: Agenda</w:t>
      </w:r>
    </w:p>
    <w:p w14:paraId="4DED947F" w14:textId="2E669B7D" w:rsidR="003535AA" w:rsidRDefault="0087790E">
      <w:r w:rsidRPr="0087790E">
        <w:t xml:space="preserve">Good morning, everyone, </w:t>
      </w:r>
      <w:r>
        <w:t>let me continue with the HSIT3 section</w:t>
      </w:r>
      <w:r w:rsidRPr="0087790E">
        <w:t xml:space="preserve">. </w:t>
      </w:r>
      <w:r w:rsidR="00BB657E" w:rsidRPr="00BB657E">
        <w:t>Let’s begin with today’s agenda. We’ll start with an overview of our organization and mission, then review our major achievements from 2024. Next, we’ll dive into our key targets for 2025, discuss our operational policy, and conclude with a summary and closing remarks. Let’s get started!</w:t>
      </w:r>
    </w:p>
    <w:p w14:paraId="75FA8778" w14:textId="77777777" w:rsidR="003535AA" w:rsidRDefault="003535AA"/>
    <w:p w14:paraId="5B339E23" w14:textId="77777777" w:rsidR="003535AA" w:rsidRDefault="003535AA"/>
    <w:p w14:paraId="3E3D4809" w14:textId="77777777" w:rsidR="003535AA" w:rsidRDefault="003535AA"/>
    <w:p w14:paraId="518B14FD" w14:textId="24DA4458" w:rsidR="003535AA" w:rsidRDefault="003535AA">
      <w:r>
        <w:rPr>
          <w:noProof/>
        </w:rPr>
        <w:lastRenderedPageBreak/>
        <w:drawing>
          <wp:inline distT="0" distB="0" distL="0" distR="0" wp14:anchorId="647C9B30" wp14:editId="443B56EE">
            <wp:extent cx="5943600" cy="2875915"/>
            <wp:effectExtent l="0" t="0" r="0" b="635"/>
            <wp:docPr id="242334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34007" name="Picture 1" descr="A screenshot of a computer&#10;&#10;AI-generated content may be incorrect."/>
                    <pic:cNvPicPr/>
                  </pic:nvPicPr>
                  <pic:blipFill>
                    <a:blip r:embed="rId5"/>
                    <a:stretch>
                      <a:fillRect/>
                    </a:stretch>
                  </pic:blipFill>
                  <pic:spPr>
                    <a:xfrm>
                      <a:off x="0" y="0"/>
                      <a:ext cx="5943600" cy="2875915"/>
                    </a:xfrm>
                    <a:prstGeom prst="rect">
                      <a:avLst/>
                    </a:prstGeom>
                  </pic:spPr>
                </pic:pic>
              </a:graphicData>
            </a:graphic>
          </wp:inline>
        </w:drawing>
      </w:r>
    </w:p>
    <w:p w14:paraId="53B6A7DD" w14:textId="77777777" w:rsidR="0087790E" w:rsidRPr="0087790E" w:rsidRDefault="0087790E" w:rsidP="0087790E">
      <w:pPr>
        <w:rPr>
          <w:b/>
          <w:bCs/>
          <w:u w:val="single"/>
        </w:rPr>
      </w:pPr>
      <w:r w:rsidRPr="0087790E">
        <w:rPr>
          <w:b/>
          <w:bCs/>
          <w:u w:val="single"/>
        </w:rPr>
        <w:t>Slide 2: HSIT3 Organization &amp; Mission</w:t>
      </w:r>
    </w:p>
    <w:p w14:paraId="45EA8CB2" w14:textId="1BB33FB7" w:rsidR="00DA53D0" w:rsidRPr="00DA53D0" w:rsidRDefault="00DA53D0" w:rsidP="00DA53D0">
      <w:r w:rsidRPr="00DA53D0">
        <w:t xml:space="preserve">First, let’s take a moment to revisit the HSIT3 Organization and Mission. Despite a very challenging business </w:t>
      </w:r>
      <w:r w:rsidR="00E72458">
        <w:t>situation</w:t>
      </w:r>
      <w:r w:rsidRPr="00DA53D0">
        <w:t xml:space="preserve">, we’ve maintained the same headcount as last year. </w:t>
      </w:r>
      <w:r>
        <w:t>W</w:t>
      </w:r>
      <w:r w:rsidRPr="00DA53D0">
        <w:t>e</w:t>
      </w:r>
      <w:r>
        <w:t xml:space="preserve"> have</w:t>
      </w:r>
      <w:r w:rsidRPr="00DA53D0">
        <w:t xml:space="preserve"> continued to support a range of core IPs, including Storage, Image, Analog &amp; Mixed Signal, </w:t>
      </w:r>
      <w:r>
        <w:t>Connectivity,</w:t>
      </w:r>
      <w:r w:rsidRPr="00DA53D0">
        <w:t xml:space="preserve"> Communication IPs. Additionally, we</w:t>
      </w:r>
      <w:r>
        <w:t xml:space="preserve"> have gradually</w:t>
      </w:r>
      <w:r w:rsidRPr="00DA53D0">
        <w:t xml:space="preserve"> expanded our scope to </w:t>
      </w:r>
      <w:r>
        <w:t>support some</w:t>
      </w:r>
      <w:r w:rsidRPr="00DA53D0">
        <w:t xml:space="preserve"> cutting-edge IPs like PCIe6, UCIe, UFS4, and </w:t>
      </w:r>
      <w:r w:rsidR="00CC34C4">
        <w:t>for</w:t>
      </w:r>
      <w:r w:rsidRPr="00DA53D0">
        <w:t xml:space="preserve"> </w:t>
      </w:r>
      <w:r w:rsidR="003535AA">
        <w:t>RCARGen5</w:t>
      </w:r>
      <w:r w:rsidRPr="00DA53D0">
        <w:t xml:space="preserve"> in HPC. This growth is a strong sign that our team is steadily building trust and expanding our business scope with other organizations. I’d like to extend special thanks to</w:t>
      </w:r>
      <w:r w:rsidR="003535AA">
        <w:t xml:space="preserve"> the team and</w:t>
      </w:r>
      <w:r w:rsidRPr="00DA53D0">
        <w:t xml:space="preserve"> our newly promoted team members—Khai Ta, Long Le, and Khanh Mong. Congratulations on your well-deserved promotions!</w:t>
      </w:r>
    </w:p>
    <w:p w14:paraId="522459E3" w14:textId="0EE9EDA1" w:rsidR="00DA53D0" w:rsidRPr="00DA53D0" w:rsidRDefault="00DA53D0" w:rsidP="00DA53D0">
      <w:r w:rsidRPr="00DA53D0">
        <w:t xml:space="preserve">Our mission remains clear: to ensure high-quality, reliable designs while preventing costly delays and rework by leveraging a broad range of methodologies—directed, constrained-random, and formal testing—combined with the latest AI and ML EDA tools. This mission </w:t>
      </w:r>
      <w:r w:rsidR="003535AA">
        <w:t>is</w:t>
      </w:r>
      <w:r w:rsidRPr="00DA53D0">
        <w:t xml:space="preserve"> a guiding principle for everything we do</w:t>
      </w:r>
      <w:r w:rsidR="00DC0BF5">
        <w:t>.</w:t>
      </w:r>
    </w:p>
    <w:p w14:paraId="008A3DE2" w14:textId="77777777" w:rsidR="00DA53D0" w:rsidRDefault="00DA53D0"/>
    <w:p w14:paraId="2DCD4E48" w14:textId="77777777" w:rsidR="003535AA" w:rsidRDefault="003535AA"/>
    <w:p w14:paraId="301119D1" w14:textId="77777777" w:rsidR="003535AA" w:rsidRDefault="003535AA"/>
    <w:p w14:paraId="0CFACB0F" w14:textId="77777777" w:rsidR="003535AA" w:rsidRDefault="003535AA"/>
    <w:p w14:paraId="7635B88D" w14:textId="77777777" w:rsidR="003535AA" w:rsidRDefault="003535AA"/>
    <w:p w14:paraId="45919D3F" w14:textId="3CF02722" w:rsidR="003535AA" w:rsidRPr="003535AA" w:rsidRDefault="003535AA">
      <w:r>
        <w:rPr>
          <w:noProof/>
        </w:rPr>
        <w:lastRenderedPageBreak/>
        <w:drawing>
          <wp:inline distT="0" distB="0" distL="0" distR="0" wp14:anchorId="641A141F" wp14:editId="02D17B1D">
            <wp:extent cx="5943600" cy="2066925"/>
            <wp:effectExtent l="0" t="0" r="0" b="9525"/>
            <wp:docPr id="6499972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97298" name="Picture 1" descr="A screenshot of a computer screen&#10;&#10;AI-generated content may be incorrect."/>
                    <pic:cNvPicPr/>
                  </pic:nvPicPr>
                  <pic:blipFill>
                    <a:blip r:embed="rId6"/>
                    <a:stretch>
                      <a:fillRect/>
                    </a:stretch>
                  </pic:blipFill>
                  <pic:spPr>
                    <a:xfrm>
                      <a:off x="0" y="0"/>
                      <a:ext cx="5943600" cy="2066925"/>
                    </a:xfrm>
                    <a:prstGeom prst="rect">
                      <a:avLst/>
                    </a:prstGeom>
                  </pic:spPr>
                </pic:pic>
              </a:graphicData>
            </a:graphic>
          </wp:inline>
        </w:drawing>
      </w:r>
    </w:p>
    <w:p w14:paraId="670A8B56" w14:textId="77777777" w:rsidR="0087790E" w:rsidRPr="0087790E" w:rsidRDefault="0087790E" w:rsidP="0087790E">
      <w:pPr>
        <w:rPr>
          <w:b/>
          <w:bCs/>
          <w:u w:val="single"/>
        </w:rPr>
      </w:pPr>
      <w:r w:rsidRPr="0087790E">
        <w:rPr>
          <w:b/>
          <w:bCs/>
          <w:u w:val="single"/>
        </w:rPr>
        <w:t>Slide 3: 2024 Major Achievements (Projects)</w:t>
      </w:r>
    </w:p>
    <w:p w14:paraId="5BC13444" w14:textId="05A3F5B2" w:rsidR="00816FFF" w:rsidRPr="00816FFF" w:rsidRDefault="00816FFF" w:rsidP="00816FFF">
      <w:r w:rsidRPr="00816FFF">
        <w:t xml:space="preserve">This year, we successfully </w:t>
      </w:r>
      <w:r>
        <w:t>supported</w:t>
      </w:r>
      <w:r w:rsidRPr="00816FFF">
        <w:t xml:space="preserve"> multiple projects, contributing to the CF release of many IPs</w:t>
      </w:r>
      <w:r w:rsidR="002C533B">
        <w:t>,</w:t>
      </w:r>
      <w:r w:rsidRPr="00816FFF">
        <w:t xml:space="preserve"> from Storage IPs like the </w:t>
      </w:r>
      <w:proofErr w:type="spellStart"/>
      <w:r w:rsidRPr="00816FFF">
        <w:t>xSPI</w:t>
      </w:r>
      <w:proofErr w:type="spellEnd"/>
      <w:r w:rsidRPr="00816FFF">
        <w:t xml:space="preserve"> Dual Controller for RX74M, to High-Performance Computing IPs such as UCIe/PCIe6 for RCarGen5, Connectivity IPs like the USB3 Device Controller for Next RZ, as well as Analog &amp; Mixed Signal IPs like ADC and GPT32, and Communication IPs like </w:t>
      </w:r>
      <w:proofErr w:type="spellStart"/>
      <w:r w:rsidRPr="00816FFF">
        <w:t>RSwitch</w:t>
      </w:r>
      <w:proofErr w:type="spellEnd"/>
      <w:r w:rsidRPr="00816FFF">
        <w:t xml:space="preserve"> and </w:t>
      </w:r>
      <w:proofErr w:type="spellStart"/>
      <w:r w:rsidRPr="00816FFF">
        <w:t>EtherTSN</w:t>
      </w:r>
      <w:proofErr w:type="spellEnd"/>
      <w:r w:rsidRPr="00816FFF">
        <w:t xml:space="preserve"> for U5Mx.</w:t>
      </w:r>
    </w:p>
    <w:p w14:paraId="1DFEF1EB" w14:textId="291A865B" w:rsidR="00816FFF" w:rsidRPr="00816FFF" w:rsidRDefault="00816FFF" w:rsidP="00816FFF">
      <w:r w:rsidRPr="00816FFF">
        <w:t>Each of these projects</w:t>
      </w:r>
      <w:r w:rsidR="003535AA">
        <w:t xml:space="preserve"> </w:t>
      </w:r>
      <w:r w:rsidRPr="00816FFF">
        <w:t>met its milestones. I want to sincerely thank every one of you for your hard work, commitment, and dedication. Your contributions were crucial to these releases, and I’m incredibly proud of what we’ve achieved together</w:t>
      </w:r>
      <w:r>
        <w:t>.</w:t>
      </w:r>
    </w:p>
    <w:p w14:paraId="01B3111A" w14:textId="77777777" w:rsidR="00816FFF" w:rsidRDefault="00816FFF" w:rsidP="0087790E"/>
    <w:p w14:paraId="73C5DF27" w14:textId="77777777" w:rsidR="00505DD1" w:rsidRDefault="00505DD1" w:rsidP="0087790E"/>
    <w:p w14:paraId="1802F448" w14:textId="77777777" w:rsidR="00505DD1" w:rsidRDefault="00505DD1" w:rsidP="0087790E"/>
    <w:p w14:paraId="7928BD92" w14:textId="4E2EE7EF" w:rsidR="00314CBB" w:rsidRDefault="00505DD1" w:rsidP="0087790E">
      <w:r>
        <w:rPr>
          <w:noProof/>
        </w:rPr>
        <w:drawing>
          <wp:inline distT="0" distB="0" distL="0" distR="0" wp14:anchorId="7884A4F2" wp14:editId="057C9419">
            <wp:extent cx="5943600" cy="3137535"/>
            <wp:effectExtent l="0" t="0" r="0" b="5715"/>
            <wp:docPr id="507401621"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01621" name="Picture 1" descr="A screenshot of a web page&#10;&#10;AI-generated content may be incorrect."/>
                    <pic:cNvPicPr/>
                  </pic:nvPicPr>
                  <pic:blipFill>
                    <a:blip r:embed="rId7"/>
                    <a:stretch>
                      <a:fillRect/>
                    </a:stretch>
                  </pic:blipFill>
                  <pic:spPr>
                    <a:xfrm>
                      <a:off x="0" y="0"/>
                      <a:ext cx="5943600" cy="3137535"/>
                    </a:xfrm>
                    <a:prstGeom prst="rect">
                      <a:avLst/>
                    </a:prstGeom>
                  </pic:spPr>
                </pic:pic>
              </a:graphicData>
            </a:graphic>
          </wp:inline>
        </w:drawing>
      </w:r>
    </w:p>
    <w:p w14:paraId="336CFBF4" w14:textId="77777777" w:rsidR="0087790E" w:rsidRPr="0087790E" w:rsidRDefault="0087790E" w:rsidP="0087790E">
      <w:pPr>
        <w:rPr>
          <w:b/>
          <w:bCs/>
          <w:u w:val="single"/>
        </w:rPr>
      </w:pPr>
      <w:r w:rsidRPr="0087790E">
        <w:rPr>
          <w:b/>
          <w:bCs/>
          <w:u w:val="single"/>
        </w:rPr>
        <w:t xml:space="preserve">Slide 4: 2024 Major Achievements (Productivity with Cadence </w:t>
      </w:r>
      <w:proofErr w:type="spellStart"/>
      <w:r w:rsidRPr="0087790E">
        <w:rPr>
          <w:b/>
          <w:bCs/>
          <w:u w:val="single"/>
        </w:rPr>
        <w:t>Verisium</w:t>
      </w:r>
      <w:proofErr w:type="spellEnd"/>
      <w:r w:rsidRPr="0087790E">
        <w:rPr>
          <w:b/>
          <w:bCs/>
          <w:u w:val="single"/>
        </w:rPr>
        <w:t>)</w:t>
      </w:r>
    </w:p>
    <w:p w14:paraId="770A8DCA" w14:textId="524DC200" w:rsidR="0087790E" w:rsidRPr="0087790E" w:rsidRDefault="0087790E" w:rsidP="0087790E">
      <w:r w:rsidRPr="0087790E">
        <w:t xml:space="preserve">Beyond project delivery, we also made significant </w:t>
      </w:r>
      <w:r w:rsidR="008E1DD0">
        <w:t>improvements</w:t>
      </w:r>
      <w:r w:rsidRPr="0087790E">
        <w:t xml:space="preserve"> in productivity. In 2024, we enhanced our workflow by integrating Cadence </w:t>
      </w:r>
      <w:proofErr w:type="spellStart"/>
      <w:r w:rsidRPr="0087790E">
        <w:t>Verisium</w:t>
      </w:r>
      <w:proofErr w:type="spellEnd"/>
      <w:r w:rsidRPr="0087790E">
        <w:t xml:space="preserve"> and JG tools into our MIPI DSI/CSI IP</w:t>
      </w:r>
      <w:r w:rsidR="00505DD1">
        <w:t xml:space="preserve"> </w:t>
      </w:r>
      <w:r w:rsidR="00505DD1" w:rsidRPr="002D5404">
        <w:t>at every stage of the development flow, from initial debugging and simulation to regression and coverage closure</w:t>
      </w:r>
      <w:r w:rsidRPr="0087790E">
        <w:t xml:space="preserve">. </w:t>
      </w:r>
      <w:r w:rsidR="00505DD1">
        <w:t xml:space="preserve">At the early stages of development, we use JG tools to catch </w:t>
      </w:r>
      <w:r w:rsidR="00505DD1" w:rsidRPr="002D5404">
        <w:t>initial bugs as early as possible</w:t>
      </w:r>
      <w:r w:rsidR="00505DD1">
        <w:t xml:space="preserve">. </w:t>
      </w:r>
      <w:proofErr w:type="spellStart"/>
      <w:r w:rsidR="00505DD1">
        <w:t>Verisium</w:t>
      </w:r>
      <w:proofErr w:type="spellEnd"/>
      <w:r w:rsidR="00505DD1">
        <w:t xml:space="preserve"> platform (</w:t>
      </w:r>
      <w:proofErr w:type="spellStart"/>
      <w:r w:rsidR="00505DD1">
        <w:t>WaveMiner</w:t>
      </w:r>
      <w:proofErr w:type="spellEnd"/>
      <w:r w:rsidR="00505DD1">
        <w:t xml:space="preserve">, </w:t>
      </w:r>
      <w:proofErr w:type="spellStart"/>
      <w:r w:rsidR="00505DD1">
        <w:t>CodeMiner</w:t>
      </w:r>
      <w:proofErr w:type="spellEnd"/>
      <w:r w:rsidR="00505DD1">
        <w:t xml:space="preserve">) supports root cause analysis. In </w:t>
      </w:r>
      <w:r w:rsidR="00505DD1" w:rsidRPr="002D5404">
        <w:t xml:space="preserve">the regression and coverage closure phase, the combination of </w:t>
      </w:r>
      <w:proofErr w:type="spellStart"/>
      <w:r w:rsidR="00505DD1" w:rsidRPr="002D5404">
        <w:t>vManager</w:t>
      </w:r>
      <w:proofErr w:type="spellEnd"/>
      <w:r w:rsidR="00505DD1" w:rsidRPr="002D5404">
        <w:t>, Smart-Run, and JG UNR is powerful, speeding up regression and coverage analysis time</w:t>
      </w:r>
      <w:r w:rsidR="00505DD1">
        <w:t>.</w:t>
      </w:r>
    </w:p>
    <w:p w14:paraId="19CB158D" w14:textId="07162D90" w:rsidR="0087790E" w:rsidRDefault="0087790E" w:rsidP="0087790E">
      <w:r w:rsidRPr="0087790E">
        <w:t xml:space="preserve">The result? We reduced </w:t>
      </w:r>
      <w:r w:rsidR="00505DD1">
        <w:t>TAT</w:t>
      </w:r>
      <w:r w:rsidRPr="0087790E">
        <w:t xml:space="preserve"> by 20% and enhanced RTL quality. </w:t>
      </w:r>
      <w:r w:rsidR="00505DD1">
        <w:t>We have</w:t>
      </w:r>
      <w:r w:rsidRPr="0087790E">
        <w:t xml:space="preserve"> expanded our EDA tool pool, enabling us to work smarter and faster. </w:t>
      </w:r>
    </w:p>
    <w:p w14:paraId="02AFDC50" w14:textId="77777777" w:rsidR="002E1BE1" w:rsidRDefault="002E1BE1" w:rsidP="0087790E"/>
    <w:p w14:paraId="110488F6" w14:textId="77777777" w:rsidR="00505DD1" w:rsidRDefault="00505DD1" w:rsidP="0087790E"/>
    <w:p w14:paraId="06233586" w14:textId="77777777" w:rsidR="00505DD1" w:rsidRDefault="00505DD1" w:rsidP="0087790E"/>
    <w:p w14:paraId="2BB3B4C3" w14:textId="77777777" w:rsidR="00505DD1" w:rsidRDefault="00505DD1" w:rsidP="0087790E"/>
    <w:p w14:paraId="7B7D37E7" w14:textId="77777777" w:rsidR="00505DD1" w:rsidRDefault="00505DD1" w:rsidP="0087790E"/>
    <w:p w14:paraId="7CEB09F0" w14:textId="77777777" w:rsidR="00505DD1" w:rsidRDefault="00505DD1" w:rsidP="0087790E"/>
    <w:p w14:paraId="0E96DE7E" w14:textId="77777777" w:rsidR="00505DD1" w:rsidRDefault="00505DD1" w:rsidP="0087790E"/>
    <w:p w14:paraId="0D789E56" w14:textId="4D2B011F" w:rsidR="00505DD1" w:rsidRDefault="00505DD1" w:rsidP="0087790E">
      <w:pPr>
        <w:rPr>
          <w:b/>
          <w:bCs/>
          <w:u w:val="single"/>
        </w:rPr>
      </w:pPr>
      <w:r>
        <w:rPr>
          <w:noProof/>
        </w:rPr>
        <w:drawing>
          <wp:inline distT="0" distB="0" distL="0" distR="0" wp14:anchorId="05D6D057" wp14:editId="66718E46">
            <wp:extent cx="5943600" cy="2821940"/>
            <wp:effectExtent l="0" t="0" r="0" b="0"/>
            <wp:docPr id="9950287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28793" name="Picture 1" descr="A screen shot of a computer&#10;&#10;AI-generated content may be incorrect."/>
                    <pic:cNvPicPr/>
                  </pic:nvPicPr>
                  <pic:blipFill>
                    <a:blip r:embed="rId8"/>
                    <a:stretch>
                      <a:fillRect/>
                    </a:stretch>
                  </pic:blipFill>
                  <pic:spPr>
                    <a:xfrm>
                      <a:off x="0" y="0"/>
                      <a:ext cx="5943600" cy="2821940"/>
                    </a:xfrm>
                    <a:prstGeom prst="rect">
                      <a:avLst/>
                    </a:prstGeom>
                  </pic:spPr>
                </pic:pic>
              </a:graphicData>
            </a:graphic>
          </wp:inline>
        </w:drawing>
      </w:r>
    </w:p>
    <w:p w14:paraId="3D43ABC9" w14:textId="3F0066E8" w:rsidR="0087790E" w:rsidRPr="0087790E" w:rsidRDefault="0087790E" w:rsidP="0087790E">
      <w:pPr>
        <w:rPr>
          <w:b/>
          <w:bCs/>
          <w:u w:val="single"/>
        </w:rPr>
      </w:pPr>
      <w:r w:rsidRPr="0087790E">
        <w:rPr>
          <w:b/>
          <w:bCs/>
          <w:u w:val="single"/>
        </w:rPr>
        <w:t>Slide 5: 2025 Major Targets (Projects)</w:t>
      </w:r>
    </w:p>
    <w:p w14:paraId="68220799" w14:textId="5D86FC3A" w:rsidR="0087790E" w:rsidRPr="0087790E" w:rsidRDefault="0087790E" w:rsidP="0087790E">
      <w:r w:rsidRPr="0087790E">
        <w:t>Looking ahead to 2025, we have a lineup of</w:t>
      </w:r>
      <w:r w:rsidR="00505DD1">
        <w:t xml:space="preserve"> many challenging</w:t>
      </w:r>
      <w:r w:rsidRPr="0087790E">
        <w:t xml:space="preserve"> projects. Our targets include</w:t>
      </w:r>
      <w:r w:rsidR="00505DD1">
        <w:t xml:space="preserve"> </w:t>
      </w:r>
      <w:r w:rsidRPr="0087790E">
        <w:t xml:space="preserve">IPs like the </w:t>
      </w:r>
      <w:proofErr w:type="spellStart"/>
      <w:r w:rsidRPr="0087790E">
        <w:t>xSPI</w:t>
      </w:r>
      <w:proofErr w:type="spellEnd"/>
      <w:r w:rsidRPr="0087790E">
        <w:t xml:space="preserve"> Master </w:t>
      </w:r>
      <w:r w:rsidR="00011265">
        <w:t>with 16-bits data enhancement</w:t>
      </w:r>
      <w:r w:rsidRPr="0087790E">
        <w:t xml:space="preserve"> and USB Type-C/PD Controller for RA6L1, PCIe6.0 and UCle1 Controllers for X5H WS2 and ASRA, and Analog &amp; Mixed Signal IPs like Hybrid ADCV04 for RA6T4. We’re also focusing on Communication IPs such as RSwitch3.2 and EtherTSN-ES2 for RH850-U3Bx.</w:t>
      </w:r>
    </w:p>
    <w:p w14:paraId="7C8A60A7" w14:textId="1E8730D6" w:rsidR="0087790E" w:rsidRDefault="0087790E" w:rsidP="0087790E">
      <w:r w:rsidRPr="0087790E">
        <w:t xml:space="preserve">While most of these projects are low-risk, as indicated by the green circles, some—like the PCIe and </w:t>
      </w:r>
      <w:proofErr w:type="spellStart"/>
      <w:r w:rsidRPr="0087790E">
        <w:t>UCle</w:t>
      </w:r>
      <w:proofErr w:type="spellEnd"/>
      <w:r w:rsidRPr="0087790E">
        <w:t xml:space="preserve"> Controllers for X5H WS2 and ASRA—carry higher risks, marked in red. We’ll </w:t>
      </w:r>
      <w:r w:rsidRPr="0087790E">
        <w:lastRenderedPageBreak/>
        <w:t xml:space="preserve">need to stay </w:t>
      </w:r>
      <w:r w:rsidR="00506C09">
        <w:t>motivated</w:t>
      </w:r>
      <w:r w:rsidRPr="0087790E">
        <w:t xml:space="preserve"> and proactive to ensure success across all 12 projects.</w:t>
      </w:r>
    </w:p>
    <w:p w14:paraId="463EC697" w14:textId="77777777" w:rsidR="0087790E" w:rsidRDefault="0087790E" w:rsidP="0087790E"/>
    <w:p w14:paraId="39D1ACFC" w14:textId="77777777" w:rsidR="00505DD1" w:rsidRDefault="00505DD1" w:rsidP="0087790E"/>
    <w:p w14:paraId="05D8D799" w14:textId="77777777" w:rsidR="00505DD1" w:rsidRDefault="00505DD1" w:rsidP="0087790E"/>
    <w:p w14:paraId="56BA4A71" w14:textId="77777777" w:rsidR="00505DD1" w:rsidRDefault="00505DD1" w:rsidP="0087790E"/>
    <w:p w14:paraId="37E73AE1" w14:textId="77777777" w:rsidR="00505DD1" w:rsidRDefault="00505DD1" w:rsidP="0087790E"/>
    <w:p w14:paraId="44D577BB" w14:textId="77777777" w:rsidR="00505DD1" w:rsidRDefault="00505DD1" w:rsidP="0087790E"/>
    <w:p w14:paraId="77EEEB76" w14:textId="77777777" w:rsidR="00505DD1" w:rsidRDefault="00505DD1" w:rsidP="0087790E"/>
    <w:p w14:paraId="63AF7807" w14:textId="77777777" w:rsidR="00505DD1" w:rsidRDefault="00505DD1" w:rsidP="0087790E"/>
    <w:p w14:paraId="5CB3ED34" w14:textId="0BD0F644" w:rsidR="00505DD1" w:rsidRPr="0087790E" w:rsidRDefault="00505DD1" w:rsidP="0087790E">
      <w:r>
        <w:rPr>
          <w:noProof/>
        </w:rPr>
        <w:drawing>
          <wp:inline distT="0" distB="0" distL="0" distR="0" wp14:anchorId="6A8445EC" wp14:editId="332FE917">
            <wp:extent cx="5943600" cy="3333750"/>
            <wp:effectExtent l="0" t="0" r="0" b="0"/>
            <wp:docPr id="1019405410"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5410" name="Picture 1" descr="A screenshot of a web page&#10;&#10;AI-generated content may be incorrect."/>
                    <pic:cNvPicPr/>
                  </pic:nvPicPr>
                  <pic:blipFill>
                    <a:blip r:embed="rId9"/>
                    <a:stretch>
                      <a:fillRect/>
                    </a:stretch>
                  </pic:blipFill>
                  <pic:spPr>
                    <a:xfrm>
                      <a:off x="0" y="0"/>
                      <a:ext cx="5943600" cy="3333750"/>
                    </a:xfrm>
                    <a:prstGeom prst="rect">
                      <a:avLst/>
                    </a:prstGeom>
                  </pic:spPr>
                </pic:pic>
              </a:graphicData>
            </a:graphic>
          </wp:inline>
        </w:drawing>
      </w:r>
    </w:p>
    <w:p w14:paraId="5D4D00F9" w14:textId="77777777" w:rsidR="0087790E" w:rsidRPr="0087790E" w:rsidRDefault="0087790E" w:rsidP="0087790E">
      <w:pPr>
        <w:rPr>
          <w:b/>
          <w:bCs/>
          <w:u w:val="single"/>
        </w:rPr>
      </w:pPr>
      <w:r w:rsidRPr="0087790E">
        <w:rPr>
          <w:b/>
          <w:bCs/>
          <w:u w:val="single"/>
        </w:rPr>
        <w:t>Slide 6: 2025 Major Targets (Productivity with Synopsys RDA Integrated with Eman)</w:t>
      </w:r>
    </w:p>
    <w:p w14:paraId="6E2B3708" w14:textId="6A67BF15" w:rsidR="0087790E" w:rsidRPr="0087790E" w:rsidRDefault="0087790E" w:rsidP="0087790E">
      <w:r w:rsidRPr="0087790E">
        <w:t xml:space="preserve">In terms of productivity, we’re aiming to further optimize our processes by integrating Synopsys RDA with Eman. This will </w:t>
      </w:r>
      <w:r w:rsidR="00505DD1">
        <w:t>support</w:t>
      </w:r>
      <w:r w:rsidRPr="0087790E">
        <w:t xml:space="preserve"> our debug</w:t>
      </w:r>
      <w:r w:rsidR="00505DD1">
        <w:t>ging</w:t>
      </w:r>
      <w:r w:rsidRPr="0087790E">
        <w:t xml:space="preserve"> flow, reducing manual effort in analyzing waveforms, source code, and log</w:t>
      </w:r>
      <w:r w:rsidR="00505DD1">
        <w:t xml:space="preserve"> files</w:t>
      </w:r>
      <w:r w:rsidRPr="0087790E">
        <w:t>. With Eman, we’ll automate failure detection, cutting debug time from days to hours.</w:t>
      </w:r>
    </w:p>
    <w:p w14:paraId="0AEB214D" w14:textId="16205E86" w:rsidR="0087790E" w:rsidRDefault="0087790E" w:rsidP="0087790E">
      <w:r w:rsidRPr="0087790E">
        <w:t xml:space="preserve">We’re also introducing multi-test execution with VC Execution Manager, optimizing regression </w:t>
      </w:r>
      <w:r w:rsidR="00924606">
        <w:t xml:space="preserve">TAT </w:t>
      </w:r>
      <w:r w:rsidR="00924606" w:rsidRPr="0087790E">
        <w:t>with</w:t>
      </w:r>
      <w:r w:rsidRPr="0087790E">
        <w:t xml:space="preserve"> on-the-fly visibility and real-time monitoring.</w:t>
      </w:r>
      <w:r w:rsidR="00924606">
        <w:t xml:space="preserve"> </w:t>
      </w:r>
      <w:r w:rsidRPr="0087790E">
        <w:t>These improvements, which we’ve submitted as an article to SNUG Vietnam 2025, will help us work more efficiently and deliver even higher-quality results</w:t>
      </w:r>
      <w:r w:rsidR="00897A19">
        <w:t>.</w:t>
      </w:r>
    </w:p>
    <w:p w14:paraId="74E0635C" w14:textId="77777777" w:rsidR="0087790E" w:rsidRDefault="0087790E" w:rsidP="0087790E"/>
    <w:p w14:paraId="394D73C8" w14:textId="77777777" w:rsidR="00924606" w:rsidRDefault="00924606" w:rsidP="0087790E"/>
    <w:p w14:paraId="4F1D1CF6" w14:textId="77777777" w:rsidR="00924606" w:rsidRDefault="00924606" w:rsidP="0087790E"/>
    <w:p w14:paraId="5DC6AF10" w14:textId="77777777" w:rsidR="00924606" w:rsidRDefault="00924606" w:rsidP="0087790E"/>
    <w:p w14:paraId="140864AC" w14:textId="77777777" w:rsidR="00924606" w:rsidRDefault="00924606" w:rsidP="0087790E"/>
    <w:p w14:paraId="36192D37" w14:textId="77777777" w:rsidR="00924606" w:rsidRDefault="00924606" w:rsidP="0087790E"/>
    <w:p w14:paraId="3220E94C" w14:textId="77777777" w:rsidR="00924606" w:rsidRDefault="00924606" w:rsidP="0087790E"/>
    <w:p w14:paraId="06D6D57E" w14:textId="77777777" w:rsidR="00924606" w:rsidRDefault="00924606" w:rsidP="0087790E"/>
    <w:p w14:paraId="0BEEF7AA" w14:textId="027A11D1" w:rsidR="00924606" w:rsidRDefault="00924606" w:rsidP="0087790E">
      <w:r>
        <w:rPr>
          <w:noProof/>
        </w:rPr>
        <w:drawing>
          <wp:inline distT="0" distB="0" distL="0" distR="0" wp14:anchorId="200A260B" wp14:editId="7EF94CA1">
            <wp:extent cx="5943600" cy="2623185"/>
            <wp:effectExtent l="0" t="0" r="0" b="5715"/>
            <wp:docPr id="167336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61144" name=""/>
                    <pic:cNvPicPr/>
                  </pic:nvPicPr>
                  <pic:blipFill>
                    <a:blip r:embed="rId10"/>
                    <a:stretch>
                      <a:fillRect/>
                    </a:stretch>
                  </pic:blipFill>
                  <pic:spPr>
                    <a:xfrm>
                      <a:off x="0" y="0"/>
                      <a:ext cx="5943600" cy="2623185"/>
                    </a:xfrm>
                    <a:prstGeom prst="rect">
                      <a:avLst/>
                    </a:prstGeom>
                  </pic:spPr>
                </pic:pic>
              </a:graphicData>
            </a:graphic>
          </wp:inline>
        </w:drawing>
      </w:r>
    </w:p>
    <w:p w14:paraId="2EB90FC8" w14:textId="77777777" w:rsidR="0087790E" w:rsidRPr="0087790E" w:rsidRDefault="0087790E" w:rsidP="0087790E">
      <w:pPr>
        <w:rPr>
          <w:b/>
          <w:bCs/>
        </w:rPr>
      </w:pPr>
      <w:r w:rsidRPr="0087790E">
        <w:rPr>
          <w:b/>
          <w:bCs/>
        </w:rPr>
        <w:t>Slide 7: 2025 Operational Policy</w:t>
      </w:r>
    </w:p>
    <w:p w14:paraId="0C9F4799" w14:textId="7E197AF9" w:rsidR="0087790E" w:rsidRPr="0087790E" w:rsidRDefault="0087790E" w:rsidP="0087790E">
      <w:r w:rsidRPr="0087790E">
        <w:t xml:space="preserve">Finally, let’s talk about our operational policy for </w:t>
      </w:r>
      <w:proofErr w:type="gramStart"/>
      <w:r w:rsidRPr="0087790E">
        <w:t>2025:</w:t>
      </w:r>
      <w:r w:rsidR="006601D7">
        <w:t xml:space="preserve"> </w:t>
      </w:r>
      <w:r w:rsidRPr="0087790E">
        <w:t>‘</w:t>
      </w:r>
      <w:proofErr w:type="gramEnd"/>
      <w:r w:rsidRPr="0087790E">
        <w:t xml:space="preserve">Right Tool + Right Time = </w:t>
      </w:r>
      <w:proofErr w:type="gramStart"/>
      <w:r w:rsidRPr="0087790E">
        <w:t>First-Time</w:t>
      </w:r>
      <w:proofErr w:type="gramEnd"/>
      <w:r w:rsidRPr="0087790E">
        <w:t xml:space="preserve">-Right Design.’ To keep development on track for high quality and efficiency, we’ll adopt a new </w:t>
      </w:r>
      <w:proofErr w:type="gramStart"/>
      <w:r w:rsidRPr="0087790E">
        <w:t>mindset—</w:t>
      </w:r>
      <w:proofErr w:type="gramEnd"/>
      <w:r w:rsidRPr="0087790E">
        <w:t>becoming proficient in traditional approaches while embracing advanced technologies. We must adapt to an ever-changing discipline, seeking new knowledge and skills to innovate.</w:t>
      </w:r>
    </w:p>
    <w:p w14:paraId="0EF41540" w14:textId="62847B5B" w:rsidR="0087790E" w:rsidRDefault="0087790E" w:rsidP="0087790E">
      <w:r w:rsidRPr="0087790E">
        <w:t>We’ll also apply the Theory of Marginal Gains</w:t>
      </w:r>
      <w:proofErr w:type="gramStart"/>
      <w:r w:rsidRPr="0087790E">
        <w:t>—small</w:t>
      </w:r>
      <w:proofErr w:type="gramEnd"/>
      <w:r w:rsidRPr="0087790E">
        <w:t xml:space="preserve"> 1% improvements each day can lead to significant results. Over a month, this translates to a </w:t>
      </w:r>
      <w:r w:rsidR="006601D7">
        <w:t>1.35X</w:t>
      </w:r>
      <w:r w:rsidRPr="0087790E">
        <w:t xml:space="preserve"> improvement, and over a year, </w:t>
      </w:r>
      <w:r w:rsidR="00CF11C5" w:rsidRPr="0087790E">
        <w:t>38</w:t>
      </w:r>
      <w:r w:rsidR="006601D7">
        <w:t>X better</w:t>
      </w:r>
      <w:r w:rsidRPr="0087790E">
        <w:t>. By aligning with our mission and QCD targets, using formal verification, EDA tools, and a shift-left approach, we’ll reduce manual effort, catch bugs early, and ensure first-time-right designs. Let’s commit to this policy</w:t>
      </w:r>
      <w:r w:rsidR="008D69F4">
        <w:t>.</w:t>
      </w:r>
    </w:p>
    <w:p w14:paraId="57DBEA3D" w14:textId="77777777" w:rsidR="00314CBB" w:rsidRDefault="00314CBB" w:rsidP="0087790E"/>
    <w:p w14:paraId="6F590BBB" w14:textId="77777777" w:rsidR="00924606" w:rsidRDefault="00924606" w:rsidP="0087790E"/>
    <w:p w14:paraId="6EC08337" w14:textId="77777777" w:rsidR="00924606" w:rsidRDefault="00924606" w:rsidP="0087790E"/>
    <w:p w14:paraId="6A6A6E94" w14:textId="77777777" w:rsidR="00924606" w:rsidRDefault="00924606" w:rsidP="0087790E"/>
    <w:p w14:paraId="5DE18724" w14:textId="77777777" w:rsidR="00924606" w:rsidRDefault="00924606" w:rsidP="0087790E"/>
    <w:p w14:paraId="1899CD54" w14:textId="77777777" w:rsidR="00924606" w:rsidRDefault="00924606" w:rsidP="0087790E"/>
    <w:p w14:paraId="033C887E" w14:textId="77777777" w:rsidR="00924606" w:rsidRDefault="00924606" w:rsidP="0087790E"/>
    <w:p w14:paraId="5AF516E5" w14:textId="77777777" w:rsidR="00924606" w:rsidRDefault="00924606" w:rsidP="0087790E"/>
    <w:p w14:paraId="42082087" w14:textId="2D8D06DD" w:rsidR="00924606" w:rsidRPr="0087790E" w:rsidRDefault="00924606" w:rsidP="0087790E">
      <w:r>
        <w:rPr>
          <w:noProof/>
        </w:rPr>
        <w:drawing>
          <wp:inline distT="0" distB="0" distL="0" distR="0" wp14:anchorId="164D0D8D" wp14:editId="4FCE098A">
            <wp:extent cx="3489960" cy="3412778"/>
            <wp:effectExtent l="0" t="0" r="0" b="0"/>
            <wp:docPr id="1910406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06314" name="Picture 1" descr="A screenshot of a computer&#10;&#10;AI-generated content may be incorrect."/>
                    <pic:cNvPicPr/>
                  </pic:nvPicPr>
                  <pic:blipFill>
                    <a:blip r:embed="rId11"/>
                    <a:stretch>
                      <a:fillRect/>
                    </a:stretch>
                  </pic:blipFill>
                  <pic:spPr>
                    <a:xfrm>
                      <a:off x="0" y="0"/>
                      <a:ext cx="3492409" cy="3415173"/>
                    </a:xfrm>
                    <a:prstGeom prst="rect">
                      <a:avLst/>
                    </a:prstGeom>
                  </pic:spPr>
                </pic:pic>
              </a:graphicData>
            </a:graphic>
          </wp:inline>
        </w:drawing>
      </w:r>
    </w:p>
    <w:p w14:paraId="4979DD60" w14:textId="77777777" w:rsidR="0087790E" w:rsidRPr="0087790E" w:rsidRDefault="0087790E" w:rsidP="0087790E">
      <w:pPr>
        <w:rPr>
          <w:b/>
          <w:bCs/>
          <w:u w:val="single"/>
        </w:rPr>
      </w:pPr>
      <w:r w:rsidRPr="0087790E">
        <w:rPr>
          <w:b/>
          <w:bCs/>
          <w:u w:val="single"/>
        </w:rPr>
        <w:t>Slide 8: Summary &amp; Closure</w:t>
      </w:r>
    </w:p>
    <w:p w14:paraId="54250C84" w14:textId="203938C8" w:rsidR="008D69F4" w:rsidRPr="008D69F4" w:rsidRDefault="008D69F4" w:rsidP="008D69F4">
      <w:r w:rsidRPr="008D69F4">
        <w:t xml:space="preserve">To sum up, I want to </w:t>
      </w:r>
      <w:r>
        <w:t>emphasize</w:t>
      </w:r>
      <w:r w:rsidRPr="008D69F4">
        <w:t xml:space="preserve"> the importance of accountability as we step into 2025. As a team, we must avoid staying silent or compromising when </w:t>
      </w:r>
      <w:r>
        <w:t xml:space="preserve">having </w:t>
      </w:r>
      <w:r w:rsidRPr="008D69F4">
        <w:t xml:space="preserve">challenges—instead, we should focus on seeking help, prioritizing, and collaborating to overcome them. We need to shift our focus from </w:t>
      </w:r>
      <w:r>
        <w:t>just</w:t>
      </w:r>
      <w:r w:rsidRPr="008D69F4">
        <w:t xml:space="preserve"> efforts to tangible results, because effort without results is not truly effective. </w:t>
      </w:r>
    </w:p>
    <w:p w14:paraId="0BA14596" w14:textId="77777777" w:rsidR="0087790E" w:rsidRPr="0087790E" w:rsidRDefault="0087790E" w:rsidP="0087790E">
      <w:r w:rsidRPr="0087790E">
        <w:lastRenderedPageBreak/>
        <w:t>Purposefulness is key. We need clear direction and well-defined priorities to stay on track. By aligning our efforts with the mission and targets we’ve discussed today, we’ll maintain focus and drive impactful outcomes.</w:t>
      </w:r>
    </w:p>
    <w:p w14:paraId="1AEF2070" w14:textId="2E50DF41" w:rsidR="0087790E" w:rsidRDefault="0087790E">
      <w:r w:rsidRPr="0087790E">
        <w:t xml:space="preserve">I’m confident </w:t>
      </w:r>
      <w:r w:rsidR="00314CBB" w:rsidRPr="0087790E">
        <w:t>we’ll achieve great things in 2025</w:t>
      </w:r>
      <w:r w:rsidRPr="0087790E">
        <w:t>. Thank you all for your dedication</w:t>
      </w:r>
      <w:r>
        <w:t xml:space="preserve"> - </w:t>
      </w:r>
      <w:r w:rsidRPr="0087790E">
        <w:t xml:space="preserve">let’s make it happen! </w:t>
      </w:r>
    </w:p>
    <w:sectPr w:rsidR="00877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D52"/>
    <w:rsid w:val="00011265"/>
    <w:rsid w:val="0004282A"/>
    <w:rsid w:val="00126DC5"/>
    <w:rsid w:val="00155996"/>
    <w:rsid w:val="001B73E6"/>
    <w:rsid w:val="00236B03"/>
    <w:rsid w:val="002C533B"/>
    <w:rsid w:val="002E1BE1"/>
    <w:rsid w:val="003001BF"/>
    <w:rsid w:val="00314CBB"/>
    <w:rsid w:val="003535AA"/>
    <w:rsid w:val="0047486C"/>
    <w:rsid w:val="00505DD1"/>
    <w:rsid w:val="00506C09"/>
    <w:rsid w:val="006601D7"/>
    <w:rsid w:val="00816802"/>
    <w:rsid w:val="00816FFF"/>
    <w:rsid w:val="00860394"/>
    <w:rsid w:val="0087790E"/>
    <w:rsid w:val="00897A19"/>
    <w:rsid w:val="008A3CBB"/>
    <w:rsid w:val="008D69F4"/>
    <w:rsid w:val="008E1DD0"/>
    <w:rsid w:val="00924606"/>
    <w:rsid w:val="00A71D52"/>
    <w:rsid w:val="00BB657E"/>
    <w:rsid w:val="00CC34C4"/>
    <w:rsid w:val="00CF11C5"/>
    <w:rsid w:val="00D66BD0"/>
    <w:rsid w:val="00DA53D0"/>
    <w:rsid w:val="00DC0BF5"/>
    <w:rsid w:val="00DC7363"/>
    <w:rsid w:val="00E47B7C"/>
    <w:rsid w:val="00E72458"/>
    <w:rsid w:val="00EB757B"/>
    <w:rsid w:val="00FA074F"/>
    <w:rsid w:val="00FE2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55C8"/>
  <w15:chartTrackingRefBased/>
  <w15:docId w15:val="{2B67A089-21D0-4CB3-B4C8-7AD17F7B0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D52"/>
    <w:rPr>
      <w:rFonts w:eastAsiaTheme="majorEastAsia" w:cstheme="majorBidi"/>
      <w:color w:val="272727" w:themeColor="text1" w:themeTint="D8"/>
    </w:rPr>
  </w:style>
  <w:style w:type="paragraph" w:styleId="Title">
    <w:name w:val="Title"/>
    <w:basedOn w:val="Normal"/>
    <w:next w:val="Normal"/>
    <w:link w:val="TitleChar"/>
    <w:uiPriority w:val="10"/>
    <w:qFormat/>
    <w:rsid w:val="00A71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D52"/>
    <w:pPr>
      <w:spacing w:before="160"/>
      <w:jc w:val="center"/>
    </w:pPr>
    <w:rPr>
      <w:i/>
      <w:iCs/>
      <w:color w:val="404040" w:themeColor="text1" w:themeTint="BF"/>
    </w:rPr>
  </w:style>
  <w:style w:type="character" w:customStyle="1" w:styleId="QuoteChar">
    <w:name w:val="Quote Char"/>
    <w:basedOn w:val="DefaultParagraphFont"/>
    <w:link w:val="Quote"/>
    <w:uiPriority w:val="29"/>
    <w:rsid w:val="00A71D52"/>
    <w:rPr>
      <w:i/>
      <w:iCs/>
      <w:color w:val="404040" w:themeColor="text1" w:themeTint="BF"/>
    </w:rPr>
  </w:style>
  <w:style w:type="paragraph" w:styleId="ListParagraph">
    <w:name w:val="List Paragraph"/>
    <w:basedOn w:val="Normal"/>
    <w:uiPriority w:val="34"/>
    <w:qFormat/>
    <w:rsid w:val="00A71D52"/>
    <w:pPr>
      <w:ind w:left="720"/>
      <w:contextualSpacing/>
    </w:pPr>
  </w:style>
  <w:style w:type="character" w:styleId="IntenseEmphasis">
    <w:name w:val="Intense Emphasis"/>
    <w:basedOn w:val="DefaultParagraphFont"/>
    <w:uiPriority w:val="21"/>
    <w:qFormat/>
    <w:rsid w:val="00A71D52"/>
    <w:rPr>
      <w:i/>
      <w:iCs/>
      <w:color w:val="0F4761" w:themeColor="accent1" w:themeShade="BF"/>
    </w:rPr>
  </w:style>
  <w:style w:type="paragraph" w:styleId="IntenseQuote">
    <w:name w:val="Intense Quote"/>
    <w:basedOn w:val="Normal"/>
    <w:next w:val="Normal"/>
    <w:link w:val="IntenseQuoteChar"/>
    <w:uiPriority w:val="30"/>
    <w:qFormat/>
    <w:rsid w:val="00A71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D52"/>
    <w:rPr>
      <w:i/>
      <w:iCs/>
      <w:color w:val="0F4761" w:themeColor="accent1" w:themeShade="BF"/>
    </w:rPr>
  </w:style>
  <w:style w:type="character" w:styleId="IntenseReference">
    <w:name w:val="Intense Reference"/>
    <w:basedOn w:val="DefaultParagraphFont"/>
    <w:uiPriority w:val="32"/>
    <w:qFormat/>
    <w:rsid w:val="00A71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836359">
      <w:bodyDiv w:val="1"/>
      <w:marLeft w:val="0"/>
      <w:marRight w:val="0"/>
      <w:marTop w:val="0"/>
      <w:marBottom w:val="0"/>
      <w:divBdr>
        <w:top w:val="none" w:sz="0" w:space="0" w:color="auto"/>
        <w:left w:val="none" w:sz="0" w:space="0" w:color="auto"/>
        <w:bottom w:val="none" w:sz="0" w:space="0" w:color="auto"/>
        <w:right w:val="none" w:sz="0" w:space="0" w:color="auto"/>
      </w:divBdr>
      <w:divsChild>
        <w:div w:id="449321823">
          <w:marLeft w:val="0"/>
          <w:marRight w:val="0"/>
          <w:marTop w:val="0"/>
          <w:marBottom w:val="0"/>
          <w:divBdr>
            <w:top w:val="none" w:sz="0" w:space="0" w:color="auto"/>
            <w:left w:val="none" w:sz="0" w:space="0" w:color="auto"/>
            <w:bottom w:val="none" w:sz="0" w:space="0" w:color="auto"/>
            <w:right w:val="none" w:sz="0" w:space="0" w:color="auto"/>
          </w:divBdr>
        </w:div>
      </w:divsChild>
    </w:div>
    <w:div w:id="407582547">
      <w:bodyDiv w:val="1"/>
      <w:marLeft w:val="0"/>
      <w:marRight w:val="0"/>
      <w:marTop w:val="0"/>
      <w:marBottom w:val="0"/>
      <w:divBdr>
        <w:top w:val="none" w:sz="0" w:space="0" w:color="auto"/>
        <w:left w:val="none" w:sz="0" w:space="0" w:color="auto"/>
        <w:bottom w:val="none" w:sz="0" w:space="0" w:color="auto"/>
        <w:right w:val="none" w:sz="0" w:space="0" w:color="auto"/>
      </w:divBdr>
      <w:divsChild>
        <w:div w:id="60370407">
          <w:marLeft w:val="0"/>
          <w:marRight w:val="0"/>
          <w:marTop w:val="0"/>
          <w:marBottom w:val="0"/>
          <w:divBdr>
            <w:top w:val="none" w:sz="0" w:space="0" w:color="auto"/>
            <w:left w:val="none" w:sz="0" w:space="0" w:color="auto"/>
            <w:bottom w:val="none" w:sz="0" w:space="0" w:color="auto"/>
            <w:right w:val="none" w:sz="0" w:space="0" w:color="auto"/>
          </w:divBdr>
        </w:div>
      </w:divsChild>
    </w:div>
    <w:div w:id="433790545">
      <w:bodyDiv w:val="1"/>
      <w:marLeft w:val="0"/>
      <w:marRight w:val="0"/>
      <w:marTop w:val="0"/>
      <w:marBottom w:val="0"/>
      <w:divBdr>
        <w:top w:val="none" w:sz="0" w:space="0" w:color="auto"/>
        <w:left w:val="none" w:sz="0" w:space="0" w:color="auto"/>
        <w:bottom w:val="none" w:sz="0" w:space="0" w:color="auto"/>
        <w:right w:val="none" w:sz="0" w:space="0" w:color="auto"/>
      </w:divBdr>
      <w:divsChild>
        <w:div w:id="1595672190">
          <w:marLeft w:val="0"/>
          <w:marRight w:val="0"/>
          <w:marTop w:val="0"/>
          <w:marBottom w:val="0"/>
          <w:divBdr>
            <w:top w:val="none" w:sz="0" w:space="0" w:color="auto"/>
            <w:left w:val="none" w:sz="0" w:space="0" w:color="auto"/>
            <w:bottom w:val="none" w:sz="0" w:space="0" w:color="auto"/>
            <w:right w:val="none" w:sz="0" w:space="0" w:color="auto"/>
          </w:divBdr>
        </w:div>
      </w:divsChild>
    </w:div>
    <w:div w:id="484664212">
      <w:bodyDiv w:val="1"/>
      <w:marLeft w:val="0"/>
      <w:marRight w:val="0"/>
      <w:marTop w:val="0"/>
      <w:marBottom w:val="0"/>
      <w:divBdr>
        <w:top w:val="none" w:sz="0" w:space="0" w:color="auto"/>
        <w:left w:val="none" w:sz="0" w:space="0" w:color="auto"/>
        <w:bottom w:val="none" w:sz="0" w:space="0" w:color="auto"/>
        <w:right w:val="none" w:sz="0" w:space="0" w:color="auto"/>
      </w:divBdr>
      <w:divsChild>
        <w:div w:id="647980407">
          <w:marLeft w:val="0"/>
          <w:marRight w:val="0"/>
          <w:marTop w:val="0"/>
          <w:marBottom w:val="0"/>
          <w:divBdr>
            <w:top w:val="none" w:sz="0" w:space="0" w:color="auto"/>
            <w:left w:val="none" w:sz="0" w:space="0" w:color="auto"/>
            <w:bottom w:val="none" w:sz="0" w:space="0" w:color="auto"/>
            <w:right w:val="none" w:sz="0" w:space="0" w:color="auto"/>
          </w:divBdr>
        </w:div>
      </w:divsChild>
    </w:div>
    <w:div w:id="498157336">
      <w:bodyDiv w:val="1"/>
      <w:marLeft w:val="0"/>
      <w:marRight w:val="0"/>
      <w:marTop w:val="0"/>
      <w:marBottom w:val="0"/>
      <w:divBdr>
        <w:top w:val="none" w:sz="0" w:space="0" w:color="auto"/>
        <w:left w:val="none" w:sz="0" w:space="0" w:color="auto"/>
        <w:bottom w:val="none" w:sz="0" w:space="0" w:color="auto"/>
        <w:right w:val="none" w:sz="0" w:space="0" w:color="auto"/>
      </w:divBdr>
      <w:divsChild>
        <w:div w:id="823354042">
          <w:marLeft w:val="0"/>
          <w:marRight w:val="0"/>
          <w:marTop w:val="0"/>
          <w:marBottom w:val="0"/>
          <w:divBdr>
            <w:top w:val="none" w:sz="0" w:space="0" w:color="auto"/>
            <w:left w:val="none" w:sz="0" w:space="0" w:color="auto"/>
            <w:bottom w:val="none" w:sz="0" w:space="0" w:color="auto"/>
            <w:right w:val="none" w:sz="0" w:space="0" w:color="auto"/>
          </w:divBdr>
        </w:div>
      </w:divsChild>
    </w:div>
    <w:div w:id="528420016">
      <w:bodyDiv w:val="1"/>
      <w:marLeft w:val="0"/>
      <w:marRight w:val="0"/>
      <w:marTop w:val="0"/>
      <w:marBottom w:val="0"/>
      <w:divBdr>
        <w:top w:val="none" w:sz="0" w:space="0" w:color="auto"/>
        <w:left w:val="none" w:sz="0" w:space="0" w:color="auto"/>
        <w:bottom w:val="none" w:sz="0" w:space="0" w:color="auto"/>
        <w:right w:val="none" w:sz="0" w:space="0" w:color="auto"/>
      </w:divBdr>
      <w:divsChild>
        <w:div w:id="1592471686">
          <w:marLeft w:val="0"/>
          <w:marRight w:val="0"/>
          <w:marTop w:val="0"/>
          <w:marBottom w:val="0"/>
          <w:divBdr>
            <w:top w:val="none" w:sz="0" w:space="0" w:color="auto"/>
            <w:left w:val="none" w:sz="0" w:space="0" w:color="auto"/>
            <w:bottom w:val="none" w:sz="0" w:space="0" w:color="auto"/>
            <w:right w:val="none" w:sz="0" w:space="0" w:color="auto"/>
          </w:divBdr>
        </w:div>
      </w:divsChild>
    </w:div>
    <w:div w:id="529032054">
      <w:bodyDiv w:val="1"/>
      <w:marLeft w:val="0"/>
      <w:marRight w:val="0"/>
      <w:marTop w:val="0"/>
      <w:marBottom w:val="0"/>
      <w:divBdr>
        <w:top w:val="none" w:sz="0" w:space="0" w:color="auto"/>
        <w:left w:val="none" w:sz="0" w:space="0" w:color="auto"/>
        <w:bottom w:val="none" w:sz="0" w:space="0" w:color="auto"/>
        <w:right w:val="none" w:sz="0" w:space="0" w:color="auto"/>
      </w:divBdr>
      <w:divsChild>
        <w:div w:id="1975452236">
          <w:marLeft w:val="0"/>
          <w:marRight w:val="0"/>
          <w:marTop w:val="0"/>
          <w:marBottom w:val="0"/>
          <w:divBdr>
            <w:top w:val="none" w:sz="0" w:space="0" w:color="auto"/>
            <w:left w:val="none" w:sz="0" w:space="0" w:color="auto"/>
            <w:bottom w:val="none" w:sz="0" w:space="0" w:color="auto"/>
            <w:right w:val="none" w:sz="0" w:space="0" w:color="auto"/>
          </w:divBdr>
        </w:div>
      </w:divsChild>
    </w:div>
    <w:div w:id="529032642">
      <w:bodyDiv w:val="1"/>
      <w:marLeft w:val="0"/>
      <w:marRight w:val="0"/>
      <w:marTop w:val="0"/>
      <w:marBottom w:val="0"/>
      <w:divBdr>
        <w:top w:val="none" w:sz="0" w:space="0" w:color="auto"/>
        <w:left w:val="none" w:sz="0" w:space="0" w:color="auto"/>
        <w:bottom w:val="none" w:sz="0" w:space="0" w:color="auto"/>
        <w:right w:val="none" w:sz="0" w:space="0" w:color="auto"/>
      </w:divBdr>
      <w:divsChild>
        <w:div w:id="1872960728">
          <w:marLeft w:val="0"/>
          <w:marRight w:val="0"/>
          <w:marTop w:val="0"/>
          <w:marBottom w:val="0"/>
          <w:divBdr>
            <w:top w:val="none" w:sz="0" w:space="0" w:color="auto"/>
            <w:left w:val="none" w:sz="0" w:space="0" w:color="auto"/>
            <w:bottom w:val="none" w:sz="0" w:space="0" w:color="auto"/>
            <w:right w:val="none" w:sz="0" w:space="0" w:color="auto"/>
          </w:divBdr>
        </w:div>
      </w:divsChild>
    </w:div>
    <w:div w:id="619536256">
      <w:bodyDiv w:val="1"/>
      <w:marLeft w:val="0"/>
      <w:marRight w:val="0"/>
      <w:marTop w:val="0"/>
      <w:marBottom w:val="0"/>
      <w:divBdr>
        <w:top w:val="none" w:sz="0" w:space="0" w:color="auto"/>
        <w:left w:val="none" w:sz="0" w:space="0" w:color="auto"/>
        <w:bottom w:val="none" w:sz="0" w:space="0" w:color="auto"/>
        <w:right w:val="none" w:sz="0" w:space="0" w:color="auto"/>
      </w:divBdr>
      <w:divsChild>
        <w:div w:id="676690206">
          <w:marLeft w:val="0"/>
          <w:marRight w:val="0"/>
          <w:marTop w:val="0"/>
          <w:marBottom w:val="0"/>
          <w:divBdr>
            <w:top w:val="none" w:sz="0" w:space="0" w:color="auto"/>
            <w:left w:val="none" w:sz="0" w:space="0" w:color="auto"/>
            <w:bottom w:val="none" w:sz="0" w:space="0" w:color="auto"/>
            <w:right w:val="none" w:sz="0" w:space="0" w:color="auto"/>
          </w:divBdr>
        </w:div>
      </w:divsChild>
    </w:div>
    <w:div w:id="668488266">
      <w:bodyDiv w:val="1"/>
      <w:marLeft w:val="0"/>
      <w:marRight w:val="0"/>
      <w:marTop w:val="0"/>
      <w:marBottom w:val="0"/>
      <w:divBdr>
        <w:top w:val="none" w:sz="0" w:space="0" w:color="auto"/>
        <w:left w:val="none" w:sz="0" w:space="0" w:color="auto"/>
        <w:bottom w:val="none" w:sz="0" w:space="0" w:color="auto"/>
        <w:right w:val="none" w:sz="0" w:space="0" w:color="auto"/>
      </w:divBdr>
      <w:divsChild>
        <w:div w:id="1669795638">
          <w:marLeft w:val="0"/>
          <w:marRight w:val="0"/>
          <w:marTop w:val="0"/>
          <w:marBottom w:val="0"/>
          <w:divBdr>
            <w:top w:val="none" w:sz="0" w:space="0" w:color="auto"/>
            <w:left w:val="none" w:sz="0" w:space="0" w:color="auto"/>
            <w:bottom w:val="none" w:sz="0" w:space="0" w:color="auto"/>
            <w:right w:val="none" w:sz="0" w:space="0" w:color="auto"/>
          </w:divBdr>
        </w:div>
      </w:divsChild>
    </w:div>
    <w:div w:id="751657225">
      <w:bodyDiv w:val="1"/>
      <w:marLeft w:val="0"/>
      <w:marRight w:val="0"/>
      <w:marTop w:val="0"/>
      <w:marBottom w:val="0"/>
      <w:divBdr>
        <w:top w:val="none" w:sz="0" w:space="0" w:color="auto"/>
        <w:left w:val="none" w:sz="0" w:space="0" w:color="auto"/>
        <w:bottom w:val="none" w:sz="0" w:space="0" w:color="auto"/>
        <w:right w:val="none" w:sz="0" w:space="0" w:color="auto"/>
      </w:divBdr>
      <w:divsChild>
        <w:div w:id="2004773296">
          <w:marLeft w:val="0"/>
          <w:marRight w:val="0"/>
          <w:marTop w:val="0"/>
          <w:marBottom w:val="0"/>
          <w:divBdr>
            <w:top w:val="none" w:sz="0" w:space="0" w:color="auto"/>
            <w:left w:val="none" w:sz="0" w:space="0" w:color="auto"/>
            <w:bottom w:val="none" w:sz="0" w:space="0" w:color="auto"/>
            <w:right w:val="none" w:sz="0" w:space="0" w:color="auto"/>
          </w:divBdr>
        </w:div>
      </w:divsChild>
    </w:div>
    <w:div w:id="859856910">
      <w:bodyDiv w:val="1"/>
      <w:marLeft w:val="0"/>
      <w:marRight w:val="0"/>
      <w:marTop w:val="0"/>
      <w:marBottom w:val="0"/>
      <w:divBdr>
        <w:top w:val="none" w:sz="0" w:space="0" w:color="auto"/>
        <w:left w:val="none" w:sz="0" w:space="0" w:color="auto"/>
        <w:bottom w:val="none" w:sz="0" w:space="0" w:color="auto"/>
        <w:right w:val="none" w:sz="0" w:space="0" w:color="auto"/>
      </w:divBdr>
      <w:divsChild>
        <w:div w:id="725839270">
          <w:marLeft w:val="0"/>
          <w:marRight w:val="0"/>
          <w:marTop w:val="0"/>
          <w:marBottom w:val="0"/>
          <w:divBdr>
            <w:top w:val="none" w:sz="0" w:space="0" w:color="auto"/>
            <w:left w:val="none" w:sz="0" w:space="0" w:color="auto"/>
            <w:bottom w:val="none" w:sz="0" w:space="0" w:color="auto"/>
            <w:right w:val="none" w:sz="0" w:space="0" w:color="auto"/>
          </w:divBdr>
        </w:div>
      </w:divsChild>
    </w:div>
    <w:div w:id="868297240">
      <w:bodyDiv w:val="1"/>
      <w:marLeft w:val="0"/>
      <w:marRight w:val="0"/>
      <w:marTop w:val="0"/>
      <w:marBottom w:val="0"/>
      <w:divBdr>
        <w:top w:val="none" w:sz="0" w:space="0" w:color="auto"/>
        <w:left w:val="none" w:sz="0" w:space="0" w:color="auto"/>
        <w:bottom w:val="none" w:sz="0" w:space="0" w:color="auto"/>
        <w:right w:val="none" w:sz="0" w:space="0" w:color="auto"/>
      </w:divBdr>
      <w:divsChild>
        <w:div w:id="190803637">
          <w:marLeft w:val="0"/>
          <w:marRight w:val="0"/>
          <w:marTop w:val="0"/>
          <w:marBottom w:val="0"/>
          <w:divBdr>
            <w:top w:val="none" w:sz="0" w:space="0" w:color="auto"/>
            <w:left w:val="none" w:sz="0" w:space="0" w:color="auto"/>
            <w:bottom w:val="none" w:sz="0" w:space="0" w:color="auto"/>
            <w:right w:val="none" w:sz="0" w:space="0" w:color="auto"/>
          </w:divBdr>
        </w:div>
      </w:divsChild>
    </w:div>
    <w:div w:id="1024479294">
      <w:bodyDiv w:val="1"/>
      <w:marLeft w:val="0"/>
      <w:marRight w:val="0"/>
      <w:marTop w:val="0"/>
      <w:marBottom w:val="0"/>
      <w:divBdr>
        <w:top w:val="none" w:sz="0" w:space="0" w:color="auto"/>
        <w:left w:val="none" w:sz="0" w:space="0" w:color="auto"/>
        <w:bottom w:val="none" w:sz="0" w:space="0" w:color="auto"/>
        <w:right w:val="none" w:sz="0" w:space="0" w:color="auto"/>
      </w:divBdr>
      <w:divsChild>
        <w:div w:id="1117531684">
          <w:marLeft w:val="0"/>
          <w:marRight w:val="0"/>
          <w:marTop w:val="0"/>
          <w:marBottom w:val="0"/>
          <w:divBdr>
            <w:top w:val="none" w:sz="0" w:space="0" w:color="auto"/>
            <w:left w:val="none" w:sz="0" w:space="0" w:color="auto"/>
            <w:bottom w:val="none" w:sz="0" w:space="0" w:color="auto"/>
            <w:right w:val="none" w:sz="0" w:space="0" w:color="auto"/>
          </w:divBdr>
        </w:div>
      </w:divsChild>
    </w:div>
    <w:div w:id="1039429110">
      <w:bodyDiv w:val="1"/>
      <w:marLeft w:val="0"/>
      <w:marRight w:val="0"/>
      <w:marTop w:val="0"/>
      <w:marBottom w:val="0"/>
      <w:divBdr>
        <w:top w:val="none" w:sz="0" w:space="0" w:color="auto"/>
        <w:left w:val="none" w:sz="0" w:space="0" w:color="auto"/>
        <w:bottom w:val="none" w:sz="0" w:space="0" w:color="auto"/>
        <w:right w:val="none" w:sz="0" w:space="0" w:color="auto"/>
      </w:divBdr>
      <w:divsChild>
        <w:div w:id="1387875702">
          <w:marLeft w:val="0"/>
          <w:marRight w:val="0"/>
          <w:marTop w:val="0"/>
          <w:marBottom w:val="0"/>
          <w:divBdr>
            <w:top w:val="none" w:sz="0" w:space="0" w:color="auto"/>
            <w:left w:val="none" w:sz="0" w:space="0" w:color="auto"/>
            <w:bottom w:val="none" w:sz="0" w:space="0" w:color="auto"/>
            <w:right w:val="none" w:sz="0" w:space="0" w:color="auto"/>
          </w:divBdr>
        </w:div>
      </w:divsChild>
    </w:div>
    <w:div w:id="1126310256">
      <w:bodyDiv w:val="1"/>
      <w:marLeft w:val="0"/>
      <w:marRight w:val="0"/>
      <w:marTop w:val="0"/>
      <w:marBottom w:val="0"/>
      <w:divBdr>
        <w:top w:val="none" w:sz="0" w:space="0" w:color="auto"/>
        <w:left w:val="none" w:sz="0" w:space="0" w:color="auto"/>
        <w:bottom w:val="none" w:sz="0" w:space="0" w:color="auto"/>
        <w:right w:val="none" w:sz="0" w:space="0" w:color="auto"/>
      </w:divBdr>
      <w:divsChild>
        <w:div w:id="243614026">
          <w:marLeft w:val="0"/>
          <w:marRight w:val="0"/>
          <w:marTop w:val="0"/>
          <w:marBottom w:val="0"/>
          <w:divBdr>
            <w:top w:val="none" w:sz="0" w:space="0" w:color="auto"/>
            <w:left w:val="none" w:sz="0" w:space="0" w:color="auto"/>
            <w:bottom w:val="none" w:sz="0" w:space="0" w:color="auto"/>
            <w:right w:val="none" w:sz="0" w:space="0" w:color="auto"/>
          </w:divBdr>
        </w:div>
      </w:divsChild>
    </w:div>
    <w:div w:id="1229531469">
      <w:bodyDiv w:val="1"/>
      <w:marLeft w:val="0"/>
      <w:marRight w:val="0"/>
      <w:marTop w:val="0"/>
      <w:marBottom w:val="0"/>
      <w:divBdr>
        <w:top w:val="none" w:sz="0" w:space="0" w:color="auto"/>
        <w:left w:val="none" w:sz="0" w:space="0" w:color="auto"/>
        <w:bottom w:val="none" w:sz="0" w:space="0" w:color="auto"/>
        <w:right w:val="none" w:sz="0" w:space="0" w:color="auto"/>
      </w:divBdr>
      <w:divsChild>
        <w:div w:id="1300189565">
          <w:marLeft w:val="0"/>
          <w:marRight w:val="0"/>
          <w:marTop w:val="0"/>
          <w:marBottom w:val="0"/>
          <w:divBdr>
            <w:top w:val="none" w:sz="0" w:space="0" w:color="auto"/>
            <w:left w:val="none" w:sz="0" w:space="0" w:color="auto"/>
            <w:bottom w:val="none" w:sz="0" w:space="0" w:color="auto"/>
            <w:right w:val="none" w:sz="0" w:space="0" w:color="auto"/>
          </w:divBdr>
        </w:div>
      </w:divsChild>
    </w:div>
    <w:div w:id="1407604803">
      <w:bodyDiv w:val="1"/>
      <w:marLeft w:val="0"/>
      <w:marRight w:val="0"/>
      <w:marTop w:val="0"/>
      <w:marBottom w:val="0"/>
      <w:divBdr>
        <w:top w:val="none" w:sz="0" w:space="0" w:color="auto"/>
        <w:left w:val="none" w:sz="0" w:space="0" w:color="auto"/>
        <w:bottom w:val="none" w:sz="0" w:space="0" w:color="auto"/>
        <w:right w:val="none" w:sz="0" w:space="0" w:color="auto"/>
      </w:divBdr>
      <w:divsChild>
        <w:div w:id="918368131">
          <w:marLeft w:val="0"/>
          <w:marRight w:val="0"/>
          <w:marTop w:val="0"/>
          <w:marBottom w:val="0"/>
          <w:divBdr>
            <w:top w:val="none" w:sz="0" w:space="0" w:color="auto"/>
            <w:left w:val="none" w:sz="0" w:space="0" w:color="auto"/>
            <w:bottom w:val="none" w:sz="0" w:space="0" w:color="auto"/>
            <w:right w:val="none" w:sz="0" w:space="0" w:color="auto"/>
          </w:divBdr>
        </w:div>
      </w:divsChild>
    </w:div>
    <w:div w:id="1442990604">
      <w:bodyDiv w:val="1"/>
      <w:marLeft w:val="0"/>
      <w:marRight w:val="0"/>
      <w:marTop w:val="0"/>
      <w:marBottom w:val="0"/>
      <w:divBdr>
        <w:top w:val="none" w:sz="0" w:space="0" w:color="auto"/>
        <w:left w:val="none" w:sz="0" w:space="0" w:color="auto"/>
        <w:bottom w:val="none" w:sz="0" w:space="0" w:color="auto"/>
        <w:right w:val="none" w:sz="0" w:space="0" w:color="auto"/>
      </w:divBdr>
      <w:divsChild>
        <w:div w:id="840313854">
          <w:marLeft w:val="0"/>
          <w:marRight w:val="0"/>
          <w:marTop w:val="0"/>
          <w:marBottom w:val="0"/>
          <w:divBdr>
            <w:top w:val="none" w:sz="0" w:space="0" w:color="auto"/>
            <w:left w:val="none" w:sz="0" w:space="0" w:color="auto"/>
            <w:bottom w:val="none" w:sz="0" w:space="0" w:color="auto"/>
            <w:right w:val="none" w:sz="0" w:space="0" w:color="auto"/>
          </w:divBdr>
        </w:div>
      </w:divsChild>
    </w:div>
    <w:div w:id="1457526544">
      <w:bodyDiv w:val="1"/>
      <w:marLeft w:val="0"/>
      <w:marRight w:val="0"/>
      <w:marTop w:val="0"/>
      <w:marBottom w:val="0"/>
      <w:divBdr>
        <w:top w:val="none" w:sz="0" w:space="0" w:color="auto"/>
        <w:left w:val="none" w:sz="0" w:space="0" w:color="auto"/>
        <w:bottom w:val="none" w:sz="0" w:space="0" w:color="auto"/>
        <w:right w:val="none" w:sz="0" w:space="0" w:color="auto"/>
      </w:divBdr>
      <w:divsChild>
        <w:div w:id="1449396937">
          <w:marLeft w:val="0"/>
          <w:marRight w:val="0"/>
          <w:marTop w:val="0"/>
          <w:marBottom w:val="0"/>
          <w:divBdr>
            <w:top w:val="none" w:sz="0" w:space="0" w:color="auto"/>
            <w:left w:val="none" w:sz="0" w:space="0" w:color="auto"/>
            <w:bottom w:val="none" w:sz="0" w:space="0" w:color="auto"/>
            <w:right w:val="none" w:sz="0" w:space="0" w:color="auto"/>
          </w:divBdr>
        </w:div>
      </w:divsChild>
    </w:div>
    <w:div w:id="1492913116">
      <w:bodyDiv w:val="1"/>
      <w:marLeft w:val="0"/>
      <w:marRight w:val="0"/>
      <w:marTop w:val="0"/>
      <w:marBottom w:val="0"/>
      <w:divBdr>
        <w:top w:val="none" w:sz="0" w:space="0" w:color="auto"/>
        <w:left w:val="none" w:sz="0" w:space="0" w:color="auto"/>
        <w:bottom w:val="none" w:sz="0" w:space="0" w:color="auto"/>
        <w:right w:val="none" w:sz="0" w:space="0" w:color="auto"/>
      </w:divBdr>
      <w:divsChild>
        <w:div w:id="37171339">
          <w:marLeft w:val="0"/>
          <w:marRight w:val="0"/>
          <w:marTop w:val="0"/>
          <w:marBottom w:val="0"/>
          <w:divBdr>
            <w:top w:val="none" w:sz="0" w:space="0" w:color="auto"/>
            <w:left w:val="none" w:sz="0" w:space="0" w:color="auto"/>
            <w:bottom w:val="none" w:sz="0" w:space="0" w:color="auto"/>
            <w:right w:val="none" w:sz="0" w:space="0" w:color="auto"/>
          </w:divBdr>
        </w:div>
      </w:divsChild>
    </w:div>
    <w:div w:id="1495728446">
      <w:bodyDiv w:val="1"/>
      <w:marLeft w:val="0"/>
      <w:marRight w:val="0"/>
      <w:marTop w:val="0"/>
      <w:marBottom w:val="0"/>
      <w:divBdr>
        <w:top w:val="none" w:sz="0" w:space="0" w:color="auto"/>
        <w:left w:val="none" w:sz="0" w:space="0" w:color="auto"/>
        <w:bottom w:val="none" w:sz="0" w:space="0" w:color="auto"/>
        <w:right w:val="none" w:sz="0" w:space="0" w:color="auto"/>
      </w:divBdr>
      <w:divsChild>
        <w:div w:id="12457881">
          <w:marLeft w:val="0"/>
          <w:marRight w:val="0"/>
          <w:marTop w:val="0"/>
          <w:marBottom w:val="0"/>
          <w:divBdr>
            <w:top w:val="none" w:sz="0" w:space="0" w:color="auto"/>
            <w:left w:val="none" w:sz="0" w:space="0" w:color="auto"/>
            <w:bottom w:val="none" w:sz="0" w:space="0" w:color="auto"/>
            <w:right w:val="none" w:sz="0" w:space="0" w:color="auto"/>
          </w:divBdr>
        </w:div>
      </w:divsChild>
    </w:div>
    <w:div w:id="1554269807">
      <w:bodyDiv w:val="1"/>
      <w:marLeft w:val="0"/>
      <w:marRight w:val="0"/>
      <w:marTop w:val="0"/>
      <w:marBottom w:val="0"/>
      <w:divBdr>
        <w:top w:val="none" w:sz="0" w:space="0" w:color="auto"/>
        <w:left w:val="none" w:sz="0" w:space="0" w:color="auto"/>
        <w:bottom w:val="none" w:sz="0" w:space="0" w:color="auto"/>
        <w:right w:val="none" w:sz="0" w:space="0" w:color="auto"/>
      </w:divBdr>
      <w:divsChild>
        <w:div w:id="1250189778">
          <w:marLeft w:val="0"/>
          <w:marRight w:val="0"/>
          <w:marTop w:val="0"/>
          <w:marBottom w:val="0"/>
          <w:divBdr>
            <w:top w:val="none" w:sz="0" w:space="0" w:color="auto"/>
            <w:left w:val="none" w:sz="0" w:space="0" w:color="auto"/>
            <w:bottom w:val="none" w:sz="0" w:space="0" w:color="auto"/>
            <w:right w:val="none" w:sz="0" w:space="0" w:color="auto"/>
          </w:divBdr>
        </w:div>
      </w:divsChild>
    </w:div>
    <w:div w:id="1613365801">
      <w:bodyDiv w:val="1"/>
      <w:marLeft w:val="0"/>
      <w:marRight w:val="0"/>
      <w:marTop w:val="0"/>
      <w:marBottom w:val="0"/>
      <w:divBdr>
        <w:top w:val="none" w:sz="0" w:space="0" w:color="auto"/>
        <w:left w:val="none" w:sz="0" w:space="0" w:color="auto"/>
        <w:bottom w:val="none" w:sz="0" w:space="0" w:color="auto"/>
        <w:right w:val="none" w:sz="0" w:space="0" w:color="auto"/>
      </w:divBdr>
      <w:divsChild>
        <w:div w:id="811097360">
          <w:marLeft w:val="0"/>
          <w:marRight w:val="0"/>
          <w:marTop w:val="0"/>
          <w:marBottom w:val="0"/>
          <w:divBdr>
            <w:top w:val="none" w:sz="0" w:space="0" w:color="auto"/>
            <w:left w:val="none" w:sz="0" w:space="0" w:color="auto"/>
            <w:bottom w:val="none" w:sz="0" w:space="0" w:color="auto"/>
            <w:right w:val="none" w:sz="0" w:space="0" w:color="auto"/>
          </w:divBdr>
        </w:div>
      </w:divsChild>
    </w:div>
    <w:div w:id="1726639967">
      <w:bodyDiv w:val="1"/>
      <w:marLeft w:val="0"/>
      <w:marRight w:val="0"/>
      <w:marTop w:val="0"/>
      <w:marBottom w:val="0"/>
      <w:divBdr>
        <w:top w:val="none" w:sz="0" w:space="0" w:color="auto"/>
        <w:left w:val="none" w:sz="0" w:space="0" w:color="auto"/>
        <w:bottom w:val="none" w:sz="0" w:space="0" w:color="auto"/>
        <w:right w:val="none" w:sz="0" w:space="0" w:color="auto"/>
      </w:divBdr>
      <w:divsChild>
        <w:div w:id="1505708580">
          <w:marLeft w:val="0"/>
          <w:marRight w:val="0"/>
          <w:marTop w:val="0"/>
          <w:marBottom w:val="0"/>
          <w:divBdr>
            <w:top w:val="none" w:sz="0" w:space="0" w:color="auto"/>
            <w:left w:val="none" w:sz="0" w:space="0" w:color="auto"/>
            <w:bottom w:val="none" w:sz="0" w:space="0" w:color="auto"/>
            <w:right w:val="none" w:sz="0" w:space="0" w:color="auto"/>
          </w:divBdr>
        </w:div>
      </w:divsChild>
    </w:div>
    <w:div w:id="1800879048">
      <w:bodyDiv w:val="1"/>
      <w:marLeft w:val="0"/>
      <w:marRight w:val="0"/>
      <w:marTop w:val="0"/>
      <w:marBottom w:val="0"/>
      <w:divBdr>
        <w:top w:val="none" w:sz="0" w:space="0" w:color="auto"/>
        <w:left w:val="none" w:sz="0" w:space="0" w:color="auto"/>
        <w:bottom w:val="none" w:sz="0" w:space="0" w:color="auto"/>
        <w:right w:val="none" w:sz="0" w:space="0" w:color="auto"/>
      </w:divBdr>
      <w:divsChild>
        <w:div w:id="1476292628">
          <w:marLeft w:val="0"/>
          <w:marRight w:val="0"/>
          <w:marTop w:val="0"/>
          <w:marBottom w:val="0"/>
          <w:divBdr>
            <w:top w:val="none" w:sz="0" w:space="0" w:color="auto"/>
            <w:left w:val="none" w:sz="0" w:space="0" w:color="auto"/>
            <w:bottom w:val="none" w:sz="0" w:space="0" w:color="auto"/>
            <w:right w:val="none" w:sz="0" w:space="0" w:color="auto"/>
          </w:divBdr>
        </w:div>
      </w:divsChild>
    </w:div>
    <w:div w:id="1909534472">
      <w:bodyDiv w:val="1"/>
      <w:marLeft w:val="0"/>
      <w:marRight w:val="0"/>
      <w:marTop w:val="0"/>
      <w:marBottom w:val="0"/>
      <w:divBdr>
        <w:top w:val="none" w:sz="0" w:space="0" w:color="auto"/>
        <w:left w:val="none" w:sz="0" w:space="0" w:color="auto"/>
        <w:bottom w:val="none" w:sz="0" w:space="0" w:color="auto"/>
        <w:right w:val="none" w:sz="0" w:space="0" w:color="auto"/>
      </w:divBdr>
      <w:divsChild>
        <w:div w:id="808130938">
          <w:marLeft w:val="0"/>
          <w:marRight w:val="0"/>
          <w:marTop w:val="0"/>
          <w:marBottom w:val="0"/>
          <w:divBdr>
            <w:top w:val="none" w:sz="0" w:space="0" w:color="auto"/>
            <w:left w:val="none" w:sz="0" w:space="0" w:color="auto"/>
            <w:bottom w:val="none" w:sz="0" w:space="0" w:color="auto"/>
            <w:right w:val="none" w:sz="0" w:space="0" w:color="auto"/>
          </w:divBdr>
        </w:div>
      </w:divsChild>
    </w:div>
    <w:div w:id="2092773596">
      <w:bodyDiv w:val="1"/>
      <w:marLeft w:val="0"/>
      <w:marRight w:val="0"/>
      <w:marTop w:val="0"/>
      <w:marBottom w:val="0"/>
      <w:divBdr>
        <w:top w:val="none" w:sz="0" w:space="0" w:color="auto"/>
        <w:left w:val="none" w:sz="0" w:space="0" w:color="auto"/>
        <w:bottom w:val="none" w:sz="0" w:space="0" w:color="auto"/>
        <w:right w:val="none" w:sz="0" w:space="0" w:color="auto"/>
      </w:divBdr>
      <w:divsChild>
        <w:div w:id="4597643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Hoi Nguyen</dc:creator>
  <cp:keywords/>
  <dc:description/>
  <cp:lastModifiedBy>Hoi Nguyen</cp:lastModifiedBy>
  <cp:revision>21</cp:revision>
  <dcterms:created xsi:type="dcterms:W3CDTF">2025-04-19T06:49:00Z</dcterms:created>
  <dcterms:modified xsi:type="dcterms:W3CDTF">2025-04-19T08:50:00Z</dcterms:modified>
</cp:coreProperties>
</file>