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92C8" w14:textId="45D63317" w:rsidR="00007C08" w:rsidRDefault="008A76AA" w:rsidP="008A76AA">
      <w:pPr>
        <w:jc w:val="center"/>
        <w:rPr>
          <w:rFonts w:ascii="Lato" w:eastAsia="Times New Roman" w:hAnsi="Lato" w:cs="Times New Roman"/>
          <w:color w:val="444444"/>
          <w:kern w:val="36"/>
          <w:sz w:val="43"/>
          <w:szCs w:val="43"/>
          <w:lang w:eastAsia="en-MY"/>
        </w:rPr>
      </w:pPr>
      <w:r>
        <w:rPr>
          <w:rFonts w:ascii="Lato" w:eastAsia="Times New Roman" w:hAnsi="Lato" w:cs="Times New Roman"/>
          <w:color w:val="444444"/>
          <w:kern w:val="36"/>
          <w:sz w:val="43"/>
          <w:szCs w:val="43"/>
          <w:lang w:eastAsia="en-MY"/>
        </w:rPr>
        <w:t xml:space="preserve">Crowdfunding </w:t>
      </w:r>
      <w:r w:rsidR="00DA4BEB">
        <w:rPr>
          <w:rFonts w:ascii="Lato" w:eastAsia="Times New Roman" w:hAnsi="Lato" w:cs="Times New Roman"/>
          <w:color w:val="444444"/>
          <w:kern w:val="36"/>
          <w:sz w:val="43"/>
          <w:szCs w:val="43"/>
          <w:lang w:eastAsia="en-MY"/>
        </w:rPr>
        <w:t xml:space="preserve">Analysis </w:t>
      </w:r>
      <w:r>
        <w:rPr>
          <w:rFonts w:ascii="Lato" w:eastAsia="Times New Roman" w:hAnsi="Lato" w:cs="Times New Roman"/>
          <w:color w:val="444444"/>
          <w:kern w:val="36"/>
          <w:sz w:val="43"/>
          <w:szCs w:val="43"/>
          <w:lang w:eastAsia="en-MY"/>
        </w:rPr>
        <w:t>Report</w:t>
      </w:r>
    </w:p>
    <w:p w14:paraId="1D496622" w14:textId="23DFE020" w:rsidR="008A76AA" w:rsidRDefault="008A76AA" w:rsidP="008A76AA">
      <w:pPr>
        <w:jc w:val="center"/>
        <w:rPr>
          <w:rFonts w:ascii="Lato" w:eastAsia="Times New Roman" w:hAnsi="Lato" w:cs="Times New Roman"/>
          <w:color w:val="444444"/>
          <w:kern w:val="36"/>
          <w:sz w:val="43"/>
          <w:szCs w:val="43"/>
          <w:lang w:eastAsia="en-MY"/>
        </w:rPr>
      </w:pPr>
    </w:p>
    <w:p w14:paraId="2199F3B3" w14:textId="7D448EA1" w:rsidR="008A76AA" w:rsidRPr="00831D93" w:rsidRDefault="008A76AA" w:rsidP="00831D93">
      <w:p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  <w:sz w:val="24"/>
          <w:szCs w:val="24"/>
          <w:lang w:eastAsia="en-MY"/>
        </w:rPr>
      </w:pPr>
      <w:r w:rsidRPr="00831D93">
        <w:rPr>
          <w:rFonts w:ascii="inherit" w:eastAsia="Times New Roman" w:hAnsi="inherit" w:cs="Times New Roman"/>
          <w:b/>
          <w:bCs/>
          <w:color w:val="2B2B2B"/>
          <w:sz w:val="24"/>
          <w:szCs w:val="24"/>
          <w:lang w:eastAsia="en-MY"/>
        </w:rPr>
        <w:t>Given the provided data, what are three conclusions that we can draw about crowdfunding campaigns?</w:t>
      </w:r>
    </w:p>
    <w:p w14:paraId="4A20C347" w14:textId="77777777" w:rsidR="00227003" w:rsidRPr="00227003" w:rsidRDefault="00227003" w:rsidP="00227003">
      <w:pPr>
        <w:pStyle w:val="ListParagraph"/>
        <w:spacing w:before="100" w:beforeAutospacing="1" w:after="120" w:line="360" w:lineRule="atLeast"/>
        <w:ind w:left="780"/>
        <w:rPr>
          <w:rFonts w:ascii="Roboto" w:eastAsia="Times New Roman" w:hAnsi="Roboto" w:cs="Times New Roman"/>
          <w:color w:val="2B2B2B"/>
          <w:sz w:val="30"/>
          <w:szCs w:val="30"/>
          <w:lang w:eastAsia="en-MY"/>
        </w:rPr>
      </w:pPr>
    </w:p>
    <w:p w14:paraId="6B8A1C8A" w14:textId="7D25C569" w:rsidR="009F76D8" w:rsidRPr="00227003" w:rsidRDefault="000873EB" w:rsidP="009F76D8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</w:pPr>
      <w:r w:rsidRPr="00227003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>Crowdfunding</w:t>
      </w:r>
      <w:r w:rsidR="00FA392A" w:rsidRPr="00227003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 xml:space="preserve"> campaigns</w:t>
      </w:r>
      <w:r w:rsidRPr="00227003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 xml:space="preserve"> </w:t>
      </w:r>
      <w:r w:rsidR="00DA4BEB" w:rsidRPr="00227003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 xml:space="preserve">can be a </w:t>
      </w:r>
      <w:r w:rsidRPr="00227003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>successful mean of gathering funds with 57% success rate as shown in the below pie charts</w:t>
      </w:r>
      <w:r w:rsidR="00193F1C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>. 75% of the blurbs comes from USA which shows that USA utilizes the most and there more room to study how to expand</w:t>
      </w:r>
      <w:r w:rsidR="00C46A33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 xml:space="preserve"> and grow crowdfunding in other part of the world.</w:t>
      </w:r>
    </w:p>
    <w:p w14:paraId="30B29766" w14:textId="7FEC8827" w:rsidR="00FA392A" w:rsidRDefault="00FA392A" w:rsidP="00FA392A">
      <w:pPr>
        <w:pStyle w:val="ListParagraph"/>
        <w:spacing w:before="100" w:beforeAutospacing="1" w:after="120" w:line="360" w:lineRule="atLeast"/>
        <w:ind w:left="990"/>
        <w:rPr>
          <w:rFonts w:ascii="Roboto" w:eastAsia="Times New Roman" w:hAnsi="Roboto" w:cs="Times New Roman"/>
          <w:color w:val="2B2B2B"/>
          <w:sz w:val="30"/>
          <w:szCs w:val="30"/>
          <w:lang w:eastAsia="en-MY"/>
        </w:rPr>
      </w:pPr>
    </w:p>
    <w:p w14:paraId="30304B03" w14:textId="23518C63" w:rsidR="00FA392A" w:rsidRDefault="00FA392A" w:rsidP="00FA392A">
      <w:pPr>
        <w:pStyle w:val="ListParagraph"/>
        <w:spacing w:before="100" w:beforeAutospacing="1" w:after="120" w:line="360" w:lineRule="atLeast"/>
        <w:ind w:left="990"/>
        <w:rPr>
          <w:rFonts w:ascii="Roboto" w:eastAsia="Times New Roman" w:hAnsi="Roboto" w:cs="Times New Roman"/>
          <w:color w:val="2B2B2B"/>
          <w:sz w:val="30"/>
          <w:szCs w:val="30"/>
          <w:lang w:eastAsia="en-MY"/>
        </w:rPr>
      </w:pPr>
      <w:r>
        <w:rPr>
          <w:noProof/>
        </w:rPr>
        <w:drawing>
          <wp:inline distT="0" distB="0" distL="0" distR="0" wp14:anchorId="0A837C5F" wp14:editId="17EA5265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ED75C42-99CF-AD7D-8FC3-1170556117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26C877D" w14:textId="77777777" w:rsidR="00FA392A" w:rsidRPr="00227003" w:rsidRDefault="00FA392A" w:rsidP="00FA392A">
      <w:pPr>
        <w:pStyle w:val="ListParagraph"/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</w:pPr>
    </w:p>
    <w:p w14:paraId="0F304D20" w14:textId="795E6B4B" w:rsidR="00C1040A" w:rsidRDefault="00F54117" w:rsidP="00FA392A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</w:pPr>
      <w:r w:rsidRPr="00227003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>T</w:t>
      </w:r>
      <w:r w:rsidR="003C42BD" w:rsidRPr="00227003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 xml:space="preserve">heatre in addition to film &amp; </w:t>
      </w:r>
      <w:r w:rsidR="00C82A86" w:rsidRPr="00227003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>video</w:t>
      </w:r>
      <w:r w:rsidR="003C42BD" w:rsidRPr="00227003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 xml:space="preserve"> utilize crowdfunding the most</w:t>
      </w:r>
      <w:r w:rsidR="00C82A86" w:rsidRPr="00227003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 xml:space="preserve"> with </w:t>
      </w:r>
      <w:r w:rsidR="00A135D1" w:rsidRPr="00227003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>about 50%</w:t>
      </w:r>
      <w:r w:rsidR="00C82A86" w:rsidRPr="00227003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 xml:space="preserve"> of all the blurbs</w:t>
      </w:r>
      <w:r w:rsidR="00B0473F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 xml:space="preserve"> combined,</w:t>
      </w:r>
      <w:r w:rsidRPr="00227003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 xml:space="preserve"> and</w:t>
      </w:r>
      <w:r w:rsidR="003C42BD" w:rsidRPr="00227003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 xml:space="preserve"> 55% and 59% success rate respectively in their campaigns</w:t>
      </w:r>
      <w:r w:rsidR="007323D7" w:rsidRPr="00227003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 xml:space="preserve">, specially plays and documentaries </w:t>
      </w:r>
      <w:r w:rsidR="00463BF4" w:rsidRPr="00227003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>production</w:t>
      </w:r>
      <w:r w:rsidR="007323D7" w:rsidRPr="00227003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>.</w:t>
      </w:r>
      <w:r w:rsidR="00936C7C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 xml:space="preserve"> This could indicate willingness of backers to fund and watch independently produced plays and documentaries. </w:t>
      </w:r>
    </w:p>
    <w:p w14:paraId="3965CA8C" w14:textId="77777777" w:rsidR="00936C7C" w:rsidRPr="00227003" w:rsidRDefault="00936C7C" w:rsidP="00936C7C">
      <w:pPr>
        <w:pStyle w:val="ListParagraph"/>
        <w:spacing w:before="100" w:beforeAutospacing="1" w:after="120" w:line="360" w:lineRule="atLeast"/>
        <w:ind w:left="990"/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</w:pPr>
    </w:p>
    <w:p w14:paraId="1E4D474B" w14:textId="5F200053" w:rsidR="000873EB" w:rsidRDefault="00C1040A" w:rsidP="00FA392A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</w:pPr>
      <w:r w:rsidRPr="00227003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>Journalism crowdfunding campaigns were 100% successful specially under audio section which may reflect the public willingness to fund independent journalism.</w:t>
      </w:r>
      <w:r w:rsidR="00F54117" w:rsidRPr="00227003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 xml:space="preserve"> Hence,</w:t>
      </w:r>
      <w:r w:rsidR="00A135D1" w:rsidRPr="00227003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 xml:space="preserve"> </w:t>
      </w:r>
      <w:r w:rsidRPr="00227003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 xml:space="preserve">Independent pod-castors </w:t>
      </w:r>
      <w:r w:rsidR="00C82A86" w:rsidRPr="00227003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 xml:space="preserve">could benefit from </w:t>
      </w:r>
      <w:r w:rsidRPr="00227003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>crowdfunding</w:t>
      </w:r>
      <w:r w:rsidR="0005616D" w:rsidRPr="00227003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 xml:space="preserve"> to produce more </w:t>
      </w:r>
      <w:r w:rsidR="00227003" w:rsidRPr="00227003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>programs</w:t>
      </w:r>
      <w:r w:rsidR="0005616D" w:rsidRPr="00227003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>.</w:t>
      </w:r>
    </w:p>
    <w:p w14:paraId="061BB2A5" w14:textId="77777777" w:rsidR="00193F1C" w:rsidRPr="00193F1C" w:rsidRDefault="00193F1C" w:rsidP="00193F1C">
      <w:pPr>
        <w:pStyle w:val="ListParagraph"/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</w:pPr>
    </w:p>
    <w:p w14:paraId="69B955C1" w14:textId="77777777" w:rsidR="00193F1C" w:rsidRDefault="00193F1C" w:rsidP="00193F1C">
      <w:pPr>
        <w:pStyle w:val="ListParagraph"/>
        <w:spacing w:before="100" w:beforeAutospacing="1" w:after="120" w:line="360" w:lineRule="atLeast"/>
        <w:ind w:left="990"/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</w:pPr>
    </w:p>
    <w:p w14:paraId="1387261C" w14:textId="77777777" w:rsidR="00227003" w:rsidRPr="00227003" w:rsidRDefault="00227003" w:rsidP="00227003">
      <w:pPr>
        <w:pStyle w:val="ListParagraph"/>
        <w:spacing w:before="100" w:beforeAutospacing="1" w:after="120" w:line="360" w:lineRule="atLeast"/>
        <w:ind w:left="990"/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</w:pPr>
    </w:p>
    <w:p w14:paraId="2A26EE8C" w14:textId="3565270C" w:rsidR="008A76AA" w:rsidRPr="00831D93" w:rsidRDefault="008A76AA" w:rsidP="00831D93">
      <w:pPr>
        <w:spacing w:before="100" w:beforeAutospacing="1" w:after="120" w:line="360" w:lineRule="atLeast"/>
        <w:rPr>
          <w:rFonts w:ascii="inherit" w:eastAsia="Times New Roman" w:hAnsi="inherit" w:cs="Times New Roman"/>
          <w:b/>
          <w:bCs/>
          <w:color w:val="2B2B2B"/>
          <w:sz w:val="24"/>
          <w:szCs w:val="24"/>
          <w:lang w:eastAsia="en-MY"/>
        </w:rPr>
      </w:pPr>
      <w:r w:rsidRPr="00831D93">
        <w:rPr>
          <w:rFonts w:ascii="inherit" w:eastAsia="Times New Roman" w:hAnsi="inherit" w:cs="Times New Roman"/>
          <w:b/>
          <w:bCs/>
          <w:color w:val="2B2B2B"/>
          <w:sz w:val="24"/>
          <w:szCs w:val="24"/>
          <w:lang w:eastAsia="en-MY"/>
        </w:rPr>
        <w:t>What are some limitations of this dataset?</w:t>
      </w:r>
    </w:p>
    <w:p w14:paraId="0497D147" w14:textId="4F444312" w:rsidR="009B17C2" w:rsidRDefault="009B17C2" w:rsidP="009B17C2">
      <w:pPr>
        <w:pStyle w:val="ListParagraph"/>
        <w:spacing w:before="100" w:beforeAutospacing="1" w:after="120" w:line="360" w:lineRule="atLeast"/>
        <w:ind w:left="780"/>
        <w:rPr>
          <w:rFonts w:ascii="inherit" w:eastAsia="Times New Roman" w:hAnsi="inherit" w:cs="Times New Roman"/>
          <w:color w:val="2B2B2B"/>
          <w:sz w:val="30"/>
          <w:szCs w:val="30"/>
          <w:lang w:eastAsia="en-MY"/>
        </w:rPr>
      </w:pPr>
    </w:p>
    <w:p w14:paraId="08CDDED0" w14:textId="4F0C600B" w:rsidR="009B17C2" w:rsidRDefault="009B17C2" w:rsidP="00831D93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</w:pPr>
      <w:r w:rsidRPr="00EA712A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>The data set doesn’t have details about the backer</w:t>
      </w:r>
      <w:r w:rsidR="00831D93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>,</w:t>
      </w:r>
      <w:r w:rsidRPr="00EA712A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 xml:space="preserve"> suc</w:t>
      </w:r>
      <w:r w:rsidR="00400208" w:rsidRPr="00EA712A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>h</w:t>
      </w:r>
      <w:r w:rsidRPr="00EA712A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 xml:space="preserve"> as their gender, age range</w:t>
      </w:r>
      <w:r w:rsidR="00C71FA1" w:rsidRPr="00EA712A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>, address and the amount each individual pledger gave</w:t>
      </w:r>
      <w:r w:rsidR="00C71FA1" w:rsidRPr="00282CDF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>.</w:t>
      </w:r>
      <w:r w:rsidR="00C6496E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 xml:space="preserve"> The above details would help analyse the trend on the pledge made according to </w:t>
      </w:r>
      <w:r w:rsidR="00460CF3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>backers’</w:t>
      </w:r>
      <w:r w:rsidR="00C6496E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 xml:space="preserve"> interest and would help future campaigns</w:t>
      </w:r>
      <w:r w:rsidR="00B0473F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 xml:space="preserve"> reach the interested groups.</w:t>
      </w:r>
    </w:p>
    <w:p w14:paraId="1FAFD2A2" w14:textId="77777777" w:rsidR="00C6496E" w:rsidRDefault="00C6496E" w:rsidP="00C6496E">
      <w:pPr>
        <w:pStyle w:val="ListParagraph"/>
        <w:spacing w:before="100" w:beforeAutospacing="1" w:after="120" w:line="360" w:lineRule="atLeast"/>
        <w:ind w:left="990"/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</w:pPr>
    </w:p>
    <w:p w14:paraId="40117218" w14:textId="7CDCA824" w:rsidR="00C71FA1" w:rsidRDefault="00282CDF" w:rsidP="00936C7C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</w:pPr>
      <w:r w:rsidRPr="00EA712A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 xml:space="preserve">The data set doesn’t have details about the 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>crowd funding seeker</w:t>
      </w:r>
      <w:r w:rsidRPr="00EA712A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 xml:space="preserve"> such as their gender, age range, 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>address</w:t>
      </w:r>
      <w:r w:rsidR="00C6496E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 xml:space="preserve">. </w:t>
      </w:r>
      <w:r w:rsidR="00460CF3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>Those missing details would assist in analysing the blurbs according to the above information match them to the backers’ interests.</w:t>
      </w:r>
    </w:p>
    <w:p w14:paraId="71C1FADE" w14:textId="77777777" w:rsidR="004F5761" w:rsidRPr="004F5761" w:rsidRDefault="004F5761" w:rsidP="004F5761">
      <w:pPr>
        <w:pStyle w:val="ListParagraph"/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</w:pPr>
    </w:p>
    <w:p w14:paraId="382B5754" w14:textId="4B1C4BA2" w:rsidR="004F5761" w:rsidRPr="00460CF3" w:rsidRDefault="004F5761" w:rsidP="00936C7C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>The dataset doesn’t have details about the blurbs which would help us dig deeper in into more details</w:t>
      </w:r>
      <w:r w:rsidR="00B0473F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 xml:space="preserve"> behind why would bakers </w:t>
      </w:r>
      <w:r w:rsidR="005D3D60">
        <w:rPr>
          <w:rFonts w:ascii="Roboto" w:eastAsia="Times New Roman" w:hAnsi="Roboto" w:cs="Times New Roman"/>
          <w:color w:val="2B2B2B"/>
          <w:sz w:val="24"/>
          <w:szCs w:val="24"/>
          <w:lang w:eastAsia="en-MY"/>
        </w:rPr>
        <w:t>pledge to certain projects.</w:t>
      </w:r>
    </w:p>
    <w:p w14:paraId="4C8AFB25" w14:textId="77777777" w:rsidR="00EA712A" w:rsidRDefault="00EA712A" w:rsidP="009B17C2">
      <w:pPr>
        <w:pStyle w:val="ListParagraph"/>
        <w:spacing w:before="100" w:beforeAutospacing="1" w:after="120" w:line="360" w:lineRule="atLeast"/>
        <w:ind w:left="780"/>
        <w:rPr>
          <w:rFonts w:ascii="inherit" w:eastAsia="Times New Roman" w:hAnsi="inherit" w:cs="Times New Roman"/>
          <w:color w:val="2B2B2B"/>
          <w:sz w:val="30"/>
          <w:szCs w:val="30"/>
          <w:lang w:eastAsia="en-MY"/>
        </w:rPr>
      </w:pPr>
    </w:p>
    <w:p w14:paraId="40934C8A" w14:textId="77777777" w:rsidR="00C71FA1" w:rsidRPr="00227003" w:rsidRDefault="00C71FA1" w:rsidP="009B17C2">
      <w:pPr>
        <w:pStyle w:val="ListParagraph"/>
        <w:spacing w:before="100" w:beforeAutospacing="1" w:after="120" w:line="360" w:lineRule="atLeast"/>
        <w:ind w:left="780"/>
        <w:rPr>
          <w:rFonts w:ascii="inherit" w:eastAsia="Times New Roman" w:hAnsi="inherit" w:cs="Times New Roman"/>
          <w:color w:val="2B2B2B"/>
          <w:sz w:val="30"/>
          <w:szCs w:val="30"/>
          <w:lang w:eastAsia="en-MY"/>
        </w:rPr>
      </w:pPr>
    </w:p>
    <w:p w14:paraId="36450198" w14:textId="66166D55" w:rsidR="00227003" w:rsidRPr="00227003" w:rsidRDefault="00227003" w:rsidP="00227003">
      <w:pPr>
        <w:pStyle w:val="ListParagraph"/>
        <w:spacing w:before="100" w:beforeAutospacing="1" w:after="120" w:line="360" w:lineRule="atLeast"/>
        <w:ind w:left="1440"/>
        <w:rPr>
          <w:rFonts w:ascii="Roboto" w:eastAsia="Times New Roman" w:hAnsi="Roboto" w:cs="Times New Roman"/>
          <w:color w:val="2B2B2B"/>
          <w:sz w:val="30"/>
          <w:szCs w:val="30"/>
          <w:lang w:eastAsia="en-MY"/>
        </w:rPr>
      </w:pPr>
    </w:p>
    <w:p w14:paraId="329A4681" w14:textId="77777777" w:rsidR="008A76AA" w:rsidRPr="00831D93" w:rsidRDefault="008A76AA" w:rsidP="00831D93">
      <w:pPr>
        <w:spacing w:before="100" w:beforeAutospacing="1" w:after="120" w:line="360" w:lineRule="atLeast"/>
        <w:rPr>
          <w:rFonts w:ascii="inherit" w:eastAsia="Times New Roman" w:hAnsi="inherit" w:cs="Times New Roman"/>
          <w:b/>
          <w:bCs/>
          <w:color w:val="2B2B2B"/>
          <w:sz w:val="24"/>
          <w:szCs w:val="24"/>
          <w:lang w:eastAsia="en-MY"/>
        </w:rPr>
      </w:pPr>
      <w:r w:rsidRPr="00831D93">
        <w:rPr>
          <w:rFonts w:ascii="inherit" w:eastAsia="Times New Roman" w:hAnsi="inherit" w:cs="Times New Roman"/>
          <w:b/>
          <w:bCs/>
          <w:color w:val="2B2B2B"/>
          <w:sz w:val="24"/>
          <w:szCs w:val="24"/>
          <w:lang w:eastAsia="en-MY"/>
        </w:rPr>
        <w:t>What are some other possible tables and/or graphs that we could create, and what additional value would they provide?</w:t>
      </w:r>
    </w:p>
    <w:p w14:paraId="5EA5E0D3" w14:textId="7E006F4C" w:rsidR="008A76AA" w:rsidRDefault="00831D93" w:rsidP="00831D93">
      <w:pPr>
        <w:pStyle w:val="ListParagraph"/>
        <w:numPr>
          <w:ilvl w:val="0"/>
          <w:numId w:val="3"/>
        </w:numPr>
      </w:pPr>
      <w:r>
        <w:t xml:space="preserve">I would add a Colum showing the number of </w:t>
      </w:r>
      <w:r w:rsidR="005D3D60">
        <w:t xml:space="preserve">days spent on </w:t>
      </w:r>
      <w:r>
        <w:t>each campaign</w:t>
      </w:r>
      <w:r w:rsidR="005D3D60">
        <w:t>,</w:t>
      </w:r>
      <w:r w:rsidR="00DA6506">
        <w:t xml:space="preserve"> create pivot table and populate graphs </w:t>
      </w:r>
      <w:r>
        <w:t xml:space="preserve">in order to </w:t>
      </w:r>
      <w:r w:rsidR="005D3D60">
        <w:t>analyse</w:t>
      </w:r>
      <w:r>
        <w:t xml:space="preserve"> the trend between the campaign</w:t>
      </w:r>
      <w:r w:rsidR="00A41F3E">
        <w:t xml:space="preserve">, the number of days and the outcome achieved. </w:t>
      </w:r>
    </w:p>
    <w:p w14:paraId="3B3B3355" w14:textId="67679830" w:rsidR="00A41F3E" w:rsidRDefault="00DA6506" w:rsidP="00831D93">
      <w:pPr>
        <w:pStyle w:val="ListParagraph"/>
        <w:numPr>
          <w:ilvl w:val="0"/>
          <w:numId w:val="3"/>
        </w:numPr>
      </w:pPr>
      <w:r>
        <w:t xml:space="preserve">I would populate a graph </w:t>
      </w:r>
      <w:r w:rsidR="005D3D60">
        <w:t xml:space="preserve">to Analyse </w:t>
      </w:r>
      <w:r>
        <w:t xml:space="preserve">the relationship between </w:t>
      </w:r>
      <w:r w:rsidR="00B75394">
        <w:t>goal</w:t>
      </w:r>
      <w:r w:rsidR="005D3D60">
        <w:t>,</w:t>
      </w:r>
      <w:r w:rsidR="00B75394">
        <w:t xml:space="preserve"> number of backers</w:t>
      </w:r>
      <w:r w:rsidR="005D3D60">
        <w:t>,</w:t>
      </w:r>
      <w:r w:rsidR="00B75394">
        <w:t xml:space="preserve"> and the outcome in order analyse the relationship between them.</w:t>
      </w:r>
    </w:p>
    <w:p w14:paraId="2B483A68" w14:textId="018F49F0" w:rsidR="00817B92" w:rsidRDefault="00817B92" w:rsidP="00831D93">
      <w:pPr>
        <w:pStyle w:val="ListParagraph"/>
        <w:numPr>
          <w:ilvl w:val="0"/>
          <w:numId w:val="3"/>
        </w:numPr>
      </w:pPr>
      <w:r>
        <w:t>I would populate a pivot table and graphs showing the relation between the number of campaigns according to country and the outcome which will s</w:t>
      </w:r>
      <w:r w:rsidR="005D3D60">
        <w:t>h</w:t>
      </w:r>
      <w:r>
        <w:t>ow us which country is active the most in utilizing and backing crowdfunding campaigns.</w:t>
      </w:r>
    </w:p>
    <w:p w14:paraId="05D2364D" w14:textId="77777777" w:rsidR="00817B92" w:rsidRDefault="00817B92" w:rsidP="00817B92">
      <w:pPr>
        <w:pStyle w:val="ListParagraph"/>
        <w:ind w:left="780"/>
      </w:pPr>
    </w:p>
    <w:p w14:paraId="16407043" w14:textId="77777777" w:rsidR="00831D93" w:rsidRDefault="00831D93" w:rsidP="008A76AA"/>
    <w:p w14:paraId="20B7A642" w14:textId="77777777" w:rsidR="008A76AA" w:rsidRDefault="008A76AA" w:rsidP="008A76AA"/>
    <w:sectPr w:rsidR="008A76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F1B36"/>
    <w:multiLevelType w:val="multilevel"/>
    <w:tmpl w:val="26E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ascii="Roboto" w:eastAsia="Times New Roman" w:hAnsi="Roboto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B3C87"/>
    <w:multiLevelType w:val="hybridMultilevel"/>
    <w:tmpl w:val="6F72FED8"/>
    <w:lvl w:ilvl="0" w:tplc="98EAEA20">
      <w:start w:val="1"/>
      <w:numFmt w:val="decimal"/>
      <w:lvlText w:val="%1-"/>
      <w:lvlJc w:val="left"/>
      <w:pPr>
        <w:ind w:left="990" w:hanging="360"/>
      </w:pPr>
      <w:rPr>
        <w:rFonts w:ascii="inherit" w:hAnsi="inherit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422BC"/>
    <w:multiLevelType w:val="hybridMultilevel"/>
    <w:tmpl w:val="B904818A"/>
    <w:lvl w:ilvl="0" w:tplc="4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BFD7132"/>
    <w:multiLevelType w:val="hybridMultilevel"/>
    <w:tmpl w:val="F4C826C6"/>
    <w:lvl w:ilvl="0" w:tplc="FFFFFFFF">
      <w:start w:val="1"/>
      <w:numFmt w:val="decimal"/>
      <w:lvlText w:val="%1-"/>
      <w:lvlJc w:val="left"/>
      <w:pPr>
        <w:ind w:left="990" w:hanging="360"/>
      </w:pPr>
      <w:rPr>
        <w:rFonts w:ascii="inherit" w:hAnsi="inherit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255941">
    <w:abstractNumId w:val="0"/>
  </w:num>
  <w:num w:numId="2" w16cid:durableId="1478183332">
    <w:abstractNumId w:val="1"/>
  </w:num>
  <w:num w:numId="3" w16cid:durableId="1809319525">
    <w:abstractNumId w:val="2"/>
  </w:num>
  <w:num w:numId="4" w16cid:durableId="1688630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42"/>
    <w:rsid w:val="00007C08"/>
    <w:rsid w:val="0005616D"/>
    <w:rsid w:val="000873EB"/>
    <w:rsid w:val="00193F1C"/>
    <w:rsid w:val="00227003"/>
    <w:rsid w:val="00282CDF"/>
    <w:rsid w:val="00376CE8"/>
    <w:rsid w:val="003C42BD"/>
    <w:rsid w:val="00400208"/>
    <w:rsid w:val="00460CF3"/>
    <w:rsid w:val="00460DB0"/>
    <w:rsid w:val="00463BF4"/>
    <w:rsid w:val="004F5761"/>
    <w:rsid w:val="005D3D60"/>
    <w:rsid w:val="00601F2A"/>
    <w:rsid w:val="007323D7"/>
    <w:rsid w:val="00817B92"/>
    <w:rsid w:val="00831D93"/>
    <w:rsid w:val="008554FC"/>
    <w:rsid w:val="008A76AA"/>
    <w:rsid w:val="00936C7C"/>
    <w:rsid w:val="00972642"/>
    <w:rsid w:val="00974B70"/>
    <w:rsid w:val="009B17C2"/>
    <w:rsid w:val="009F0069"/>
    <w:rsid w:val="009F76D8"/>
    <w:rsid w:val="00A135D1"/>
    <w:rsid w:val="00A41F3E"/>
    <w:rsid w:val="00B0473F"/>
    <w:rsid w:val="00B75394"/>
    <w:rsid w:val="00B80BD0"/>
    <w:rsid w:val="00C1040A"/>
    <w:rsid w:val="00C46A33"/>
    <w:rsid w:val="00C6496E"/>
    <w:rsid w:val="00C71FA1"/>
    <w:rsid w:val="00C82A86"/>
    <w:rsid w:val="00DA4BEB"/>
    <w:rsid w:val="00DA6506"/>
    <w:rsid w:val="00DC004C"/>
    <w:rsid w:val="00EA712A"/>
    <w:rsid w:val="00F54117"/>
    <w:rsid w:val="00F970FD"/>
    <w:rsid w:val="00FA392A"/>
    <w:rsid w:val="00FF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8466"/>
  <w15:chartTrackingRefBased/>
  <w15:docId w15:val="{C67A0D97-D9DF-4620-9733-2798951C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26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642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A7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ListParagraph">
    <w:name w:val="List Paragraph"/>
    <w:basedOn w:val="Normal"/>
    <w:uiPriority w:val="34"/>
    <w:qFormat/>
    <w:rsid w:val="009F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GA%20Tech_Data%20Science%20boot%20camp\week%201\Assignment\Instructions\Crowdfunding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/>
              <a:t>Count of Outcome</a:t>
            </a:r>
          </a:p>
        </c:rich>
      </c:tx>
      <c:layout>
        <c:manualLayout>
          <c:xMode val="edge"/>
          <c:yMode val="edge"/>
          <c:x val="0.22949300087489063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8511570428696414"/>
          <c:y val="0.13467592592592592"/>
          <c:w val="0.4886388888888889"/>
          <c:h val="0.81439814814814815"/>
        </c:manualLayout>
      </c:layout>
      <c:pieChart>
        <c:varyColors val="1"/>
        <c:ser>
          <c:idx val="0"/>
          <c:order val="0"/>
          <c:explosion val="2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CDE-47E6-BFEF-46F3B2E6545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CDE-47E6-BFEF-46F3B2E6545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CDE-47E6-BFEF-46F3B2E65453}"/>
              </c:ext>
            </c:extLst>
          </c:dPt>
          <c:dPt>
            <c:idx val="3"/>
            <c:bubble3D val="0"/>
            <c:explosion val="3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7CDE-47E6-BFEF-46F3B2E65453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'camp outc per sub-categ'!$H$7:$K$7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'camp outc per sub-categ'!$H$8:$K$8</c:f>
              <c:numCache>
                <c:formatCode>General</c:formatCode>
                <c:ptCount val="4"/>
                <c:pt idx="0">
                  <c:v>57</c:v>
                </c:pt>
                <c:pt idx="1">
                  <c:v>364</c:v>
                </c:pt>
                <c:pt idx="2">
                  <c:v>14</c:v>
                </c:pt>
                <c:pt idx="3">
                  <c:v>565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CDE-47E6-BFEF-46F3B2E65453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275918635170604"/>
          <c:y val="0.35063538932633426"/>
          <c:w val="0.14668525809273841"/>
          <c:h val="0.31250218722659673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Mohamed</dc:creator>
  <cp:keywords/>
  <dc:description/>
  <cp:lastModifiedBy>Hassan Mohamed</cp:lastModifiedBy>
  <cp:revision>16</cp:revision>
  <dcterms:created xsi:type="dcterms:W3CDTF">2022-06-14T21:55:00Z</dcterms:created>
  <dcterms:modified xsi:type="dcterms:W3CDTF">2022-06-16T17:42:00Z</dcterms:modified>
</cp:coreProperties>
</file>