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0FD5" w:rsidRPr="00556147" w:rsidRDefault="001A0FD5" w:rsidP="001A0FD5">
      <w:pPr>
        <w:jc w:val="center"/>
        <w:rPr>
          <w:rFonts w:cs="Times New Roman"/>
          <w:b/>
          <w:bCs/>
          <w:sz w:val="24"/>
          <w:szCs w:val="24"/>
        </w:rPr>
      </w:pPr>
    </w:p>
    <w:p w:rsidR="001A0FD5" w:rsidRPr="00556147"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p>
    <w:p w:rsidR="001A0FD5" w:rsidRPr="00556147" w:rsidRDefault="001A0FD5" w:rsidP="001A0FD5">
      <w:pPr>
        <w:jc w:val="center"/>
        <w:rPr>
          <w:rFonts w:cs="Times New Roman"/>
          <w:b/>
          <w:bCs/>
          <w:sz w:val="24"/>
          <w:szCs w:val="24"/>
        </w:rPr>
      </w:pPr>
      <w:r w:rsidRPr="00556147">
        <w:rPr>
          <w:rFonts w:cs="Times New Roman"/>
          <w:b/>
          <w:bCs/>
          <w:sz w:val="24"/>
          <w:szCs w:val="24"/>
        </w:rPr>
        <w:t/>
      </w:r>
      <w:bookmarkStart w:id="0" w:name="_GoBack"/>
      <w:bookmarkEnd w:id="0"/>
    </w:p>
    <w:p w:rsidR="001A0FD5" w:rsidRPr="00556147" w:rsidRDefault="001A0FD5" w:rsidP="001A0FD5">
      <w:pPr>
        <w:jc w:val="center"/>
        <w:rPr>
          <w:rFonts w:cs="Times New Roman"/>
          <w:b/>
          <w:bCs/>
          <w:sz w:val="24"/>
          <w:szCs w:val="24"/>
        </w:rPr>
      </w:pPr>
      <w:r w:rsidRPr="00556147">
        <w:rPr>
          <w:rFonts w:cs="Times New Roman"/>
          <w:b/>
          <w:bCs/>
          <w:sz w:val="32"/>
          <w:szCs w:val="32"/>
          <w:color w:val="666666"/>
        </w:rPr>
        <w:t>TECHNICAL PORTFOLIO REPORT</w:t>
      </w:r>
    </w:p>
    <w:p w:rsidR="001A0FD5" w:rsidRPr="00556147" w:rsidRDefault="001A0FD5" w:rsidP="001A0FD5">
      <w:pPr>
        <w:jc w:val="center"/>
        <w:rPr>
          <w:rFonts w:cs="Times New Roman"/>
          <w:b/>
          <w:bCs/>
          <w:sz w:val="24"/>
          <w:szCs w:val="24"/>
        </w:rPr>
      </w:pPr>
      <w:r w:rsidRPr="00556147">
        <w:rPr>
          <w:rFonts w:cs="Times New Roman"/>
          <w:b/>
          <w:bCs/>
          <w:sz w:val="24"/>
          <w:szCs w:val="24"/>
        </w:rPr>
        <w:t/>
      </w:r>
    </w:p>
    <w:p w:rsidR="001A0FD5" w:rsidRPr="00556147" w:rsidRDefault="001A0FD5" w:rsidP="001A0FD5">
      <w:pPr>
        <w:jc w:val="center"/>
        <w:rPr>
          <w:rFonts w:cs="Times New Roman"/>
          <w:b/>
          <w:bCs/>
          <w:sz w:val="24"/>
          <w:szCs w:val="24"/>
        </w:rPr>
      </w:pPr>
    </w:p>
    <w:p w:rsidR="001A0FD5" w:rsidRPr="00556147" w:rsidRDefault="001A0FD5" w:rsidP="001A0FD5">
      <w:pPr>
        <w:jc w:val="center"/>
        <w:rPr>
          <w:rFonts w:cs="Times New Roman"/>
          <w:b/>
          <w:bCs/>
          <w:sz w:val="24"/>
          <w:szCs w:val="24"/>
        </w:rPr>
      </w:pPr>
    </w:p>
    <w:p w:rsidR="001A0FD5" w:rsidRPr="006A3A9A" w:rsidRDefault="001A0FD5" w:rsidP="001A0FD5">
      <w:pPr>
        <w:jc w:val="center"/>
        <w:rPr>
          <w:rFonts w:cs="Times New Roman"/>
          <w:b/>
          <w:bCs/>
          <w:sz w:val="24"/>
          <w:szCs w:val="24"/>
        </w:rPr>
      </w:pPr>
      <w:r w:rsidRPr="006A3A9A">
        <w:rPr>
          <w:rFonts w:cs="Times New Roman"/>
          <w:b/>
          <w:bCs/>
          <w:sz w:val="36"/>
          <w:szCs w:val="36"/>
          <w:color w:val="1F4E79"/>
        </w:rPr>
        <w:t>Jet Engine Thrust Prediction Using Artificial Neural Networks</w:t>
      </w:r>
    </w:p>
    <w:p w:rsidR="001A0FD5" w:rsidRDefault="001A0FD5" w:rsidP="001A0FD5">
      <w:pPr>
        <w:jc w:val="center"/>
        <w:rPr>
          <w:rFonts w:cs="Times New Roman"/>
          <w:b/>
          <w:bCs/>
          <w:sz w:val="24"/>
          <w:szCs w:val="24"/>
        </w:rPr>
      </w:pPr>
      <w:r>
        <w:rPr>
          <w:rFonts w:cs="Times New Roman"/>
          <w:bCs/>
          <w:sz w:val="24"/>
          <w:szCs w:val="24"/>
          <w:color w:val="666666"/>
          <w:i/>
        </w:rPr>
        <w:t>MATLAB-Based ANN Topology Comparison for Aerospace Propulsion Performance Estimation</w:t>
      </w:r>
    </w:p>
    <w:p w:rsidR="001A0FD5" w:rsidRDefault="001A0FD5" w:rsidP="001A0FD5">
      <w:pPr>
        <w:jc w:val="center"/>
        <w:rPr>
          <w:rFonts w:cs="Times New Roman"/>
          <w:b/>
          <w:bCs/>
          <w:sz w:val="24"/>
          <w:szCs w:val="24"/>
        </w:rPr>
      </w:pPr>
      <w:r>
        <w:rPr>
          <w:rFonts w:cs="Times New Roman"/>
          <w:bCs/>
          <w:sz w:val="22"/>
          <w:szCs w:val="22"/>
          <w:color w:val="666666"/>
        </w:rPr>
        <w:t>Technical Portfolio Study</w:t>
      </w:r>
    </w:p>
    <w:p w:rsidR="001A0FD5" w:rsidRDefault="001A0FD5" w:rsidP="001A0FD5">
      <w:pPr>
        <w:jc w:val="center"/>
        <w:rPr>
          <w:rFonts w:cs="Times New Roman"/>
          <w:b/>
          <w:bCs/>
          <w:i/>
          <w:iCs/>
          <w:sz w:val="24"/>
          <w:szCs w:val="24"/>
        </w:rPr>
      </w:pPr>
    </w:p>
    <w:p w:rsidR="001A0FD5" w:rsidRPr="006A3A9A" w:rsidRDefault="001A0FD5" w:rsidP="001A0FD5">
      <w:pPr>
        <w:jc w:val="center"/>
        <w:rPr>
          <w:rFonts w:cs="Times New Roman"/>
          <w:b/>
          <w:bCs/>
          <w:i/>
          <w:iCs/>
          <w:sz w:val="24"/>
          <w:szCs w:val="24"/>
        </w:rPr>
      </w:pPr>
      <w:r w:rsidRPr="006A3A9A">
        <w:rPr>
          <w:rFonts w:cs="Times New Roman"/>
          <w:b/>
          <w:bCs/>
          <w:i/>
          <w:iCs/>
          <w:sz w:val="22"/>
          <w:szCs w:val="22"/>
          <w:color w:val="000000"/>
        </w:rPr>
        <w:t>Prepared by</w:t>
      </w:r>
    </w:p>
    <w:p w:rsidR="001A0FD5" w:rsidRDefault="001A0FD5" w:rsidP="001A0FD5">
      <w:pPr>
        <w:jc w:val="center"/>
        <w:rPr>
          <w:rFonts w:cs="Times New Roman"/>
          <w:b/>
          <w:bCs/>
          <w:sz w:val="24"/>
          <w:szCs w:val="24"/>
        </w:rPr>
      </w:pPr>
      <w:r>
        <w:rPr>
          <w:rFonts w:cs="Times New Roman"/>
          <w:b/>
          <w:bCs/>
          <w:sz w:val="24"/>
          <w:szCs w:val="24"/>
          <w:color w:val="000000"/>
        </w:rPr>
        <w:t>Halime Nur ATEŞ</w:t>
      </w:r>
    </w:p>
    <w:p w:rsidR="001A0FD5" w:rsidRDefault="001A0FD5" w:rsidP="001A0FD5">
      <w:pPr>
        <w:jc w:val="center"/>
        <w:rPr>
          <w:rFonts w:cs="Times New Roman"/>
          <w:b/>
          <w:bCs/>
          <w:sz w:val="24"/>
          <w:szCs w:val="24"/>
        </w:rPr>
      </w:pPr>
      <w:r>
        <w:rPr>
          <w:rFonts w:cs="Times New Roman"/>
          <w:b/>
          <w:bCs/>
          <w:sz w:val="24"/>
          <w:szCs w:val="24"/>
        </w:rPr>
        <w:t/>
      </w:r>
    </w:p>
    <w:p w:rsidR="001A0FD5" w:rsidRPr="006A3A9A" w:rsidRDefault="001A0FD5" w:rsidP="001A0FD5">
      <w:pPr>
        <w:rPr>
          <w:rFonts w:cs="Times New Roman"/>
          <w:b/>
          <w:bCs/>
          <w:i/>
          <w:iCs/>
          <w:sz w:val="24"/>
          <w:szCs w:val="24"/>
        </w:rPr>
      </w:pPr>
    </w:p>
    <w:p w:rsidR="001A0FD5" w:rsidRPr="006A3A9A" w:rsidRDefault="001A0FD5" w:rsidP="001A0FD5">
      <w:pPr>
        <w:jc w:val="center"/>
        <w:rPr>
          <w:rFonts w:cs="Times New Roman"/>
          <w:b/>
          <w:bCs/>
          <w:i/>
          <w:iCs/>
          <w:sz w:val="24"/>
          <w:szCs w:val="24"/>
        </w:rPr>
      </w:pPr>
      <w:r>
        <w:rPr>
          <w:rFonts w:cs="Times New Roman"/>
          <w:b/>
          <w:bCs/>
          <w:i/>
          <w:iCs/>
          <w:sz w:val="22"/>
          <w:szCs w:val="22"/>
          <w:color w:val="000000"/>
        </w:rPr>
        <w:t>Keywords</w:t>
      </w:r>
    </w:p>
    <w:p w:rsidR="001A0FD5" w:rsidRDefault="001A0FD5" w:rsidP="001A0FD5">
      <w:pPr>
        <w:jc w:val="center"/>
        <w:rPr>
          <w:rFonts w:cs="Times New Roman"/>
          <w:b/>
          <w:bCs/>
          <w:sz w:val="24"/>
          <w:szCs w:val="24"/>
        </w:rPr>
      </w:pPr>
      <w:r>
        <w:rPr>
          <w:rFonts w:cs="Times New Roman"/>
          <w:bCs/>
          <w:sz w:val="20"/>
          <w:szCs w:val="20"/>
          <w:color w:val="000000"/>
        </w:rPr>
        <w:t>Jet Engine Thrust Prediction | Artificial Neural Networks | MATLAB | Aerospace Propulsion</w:t>
      </w:r>
    </w:p>
    <w:p w:rsidR="001A0FD5" w:rsidRDefault="001A0FD5" w:rsidP="001A0FD5">
      <w:pPr>
        <w:jc w:val="center"/>
        <w:rPr>
          <w:rFonts w:cs="Times New Roman"/>
          <w:b/>
          <w:bCs/>
          <w:sz w:val="24"/>
          <w:szCs w:val="24"/>
        </w:rPr>
      </w:pPr>
    </w:p>
    <w:p w:rsidR="001A0FD5" w:rsidRDefault="001A0FD5" w:rsidP="001A0FD5">
      <w:pPr>
        <w:jc w:val="center"/>
        <w:rPr>
          <w:rFonts w:cs="Times New Roman"/>
          <w:b/>
          <w:bCs/>
          <w:sz w:val="24"/>
          <w:szCs w:val="24"/>
        </w:rPr>
      </w:pPr>
      <w:r>
        <w:rPr>
          <w:rFonts w:cs="Times New Roman"/>
          <w:b/>
          <w:bCs/>
          <w:sz w:val="22"/>
          <w:szCs w:val="22"/>
          <w:color w:val="000000"/>
        </w:rPr>
        <w:t>Portfolio Version</w:t>
      </w:r>
    </w:p>
    <w:p w:rsidR="001A0FD5" w:rsidRPr="00FB6AFE" w:rsidRDefault="001A0FD5" w:rsidP="001A0FD5">
      <w:pPr>
        <w:jc w:val="center"/>
        <w:rPr>
          <w:rFonts w:cs="Times New Roman"/>
          <w:b/>
          <w:bCs/>
          <w:sz w:val="24"/>
          <w:szCs w:val="24"/>
        </w:rPr>
      </w:pPr>
      <w:r>
        <w:rPr>
          <w:rFonts w:cs="Times New Roman"/>
          <w:b/>
          <w:bCs/>
          <w:sz w:val="22"/>
          <w:szCs w:val="22"/>
          <w:color w:val="000000"/>
        </w:rPr>
        <w:t>07</w:t>
      </w:r>
      <w:r w:rsidRPr="00FB6AFE">
        <w:rPr>
          <w:rFonts w:cs="Times New Roman"/>
          <w:b/>
          <w:bCs/>
          <w:sz w:val="22"/>
          <w:szCs w:val="22"/>
          <w:color w:val="000000"/>
        </w:rPr>
        <w:t>.</w:t>
      </w:r>
      <w:r>
        <w:rPr>
          <w:rFonts w:cs="Times New Roman"/>
          <w:b/>
          <w:bCs/>
          <w:sz w:val="22"/>
          <w:szCs w:val="22"/>
          <w:color w:val="000000"/>
        </w:rPr>
        <w:t>04</w:t>
      </w:r>
      <w:r w:rsidRPr="00FB6AFE">
        <w:rPr>
          <w:rFonts w:cs="Times New Roman"/>
          <w:b/>
          <w:bCs/>
          <w:sz w:val="22"/>
          <w:szCs w:val="22"/>
          <w:color w:val="000000"/>
        </w:rPr>
        <w:t>.2026</w:t>
      </w:r>
    </w:p>
    <w:p w:rsidR="001A0FD5" w:rsidRDefault="001A0FD5">
      <w:pPr>
        <w:pStyle w:val="Balk1"/>
      </w:pPr>
    </w:p>
    <w:p w:rsidR="001A0FD5" w:rsidRDefault="001A0FD5" w:rsidP="001A0FD5">
      <w:r>
        <w:br w:type="page"/>
      </w:r>
    </w:p>
    <w:sdt>
      <w:sdtPr>
        <w:rPr>
          <w:lang w:val="tr-TR"/>
        </w:rPr>
        <w:id w:val="-867135724"/>
        <w:docPartObj>
          <w:docPartGallery w:val="Table of Contents"/>
          <w:docPartUnique/>
        </w:docPartObj>
      </w:sdtPr>
      <w:sdtEndPr>
        <w:rPr>
          <w:rFonts w:ascii="Times New Roman" w:eastAsia="Times New Roman" w:hAnsi="Times New Roman" w:cstheme="minorBidi"/>
          <w:color w:val="auto"/>
          <w:sz w:val="22"/>
          <w:szCs w:val="22"/>
          <w:lang w:val="en-US"/>
        </w:rPr>
      </w:sdtEndPr>
      <w:sdtContent>
        <w:p w:rsidR="001A0FD5" w:rsidRDefault="001A0FD5">
          <w:pPr>
            <w:pStyle w:val="TBal"/>
          </w:pPr>
          <w:r>
            <w:rPr>
              <w:lang w:val="tr-TR"/>
            </w:rPr>
            <w:t>İçindekiler</w:t>
          </w:r>
        </w:p>
        <w:p w:rsidR="001A0FD5" w:rsidRDefault="001A0FD5">
          <w:pPr>
            <w:pStyle w:val="T1"/>
            <w:tabs>
              <w:tab w:val="right" w:leader="dot" w:pos="9288"/>
            </w:tabs>
            <w:rPr>
              <w:noProof/>
            </w:rPr>
          </w:pPr>
          <w:r>
            <w:fldChar w:fldCharType="begin"/>
          </w:r>
          <w:r>
            <w:instrText xml:space="preserve"> TOC \o "1-3" \h \z \u </w:instrText>
          </w:r>
          <w:r>
            <w:fldChar w:fldCharType="separate"/>
          </w:r>
          <w:hyperlink w:anchor="_Toc226480061" w:history="1">
            <w:r w:rsidRPr="008C1D44">
              <w:rPr>
                <w:rStyle w:val="Kpr"/>
                <w:rFonts w:eastAsiaTheme="majorEastAsia"/>
                <w:noProof/>
              </w:rPr>
              <w:t>1. Giriş</w:t>
            </w:r>
            <w:r>
              <w:rPr>
                <w:noProof/>
                <w:webHidden/>
              </w:rPr>
              <w:tab/>
            </w:r>
            <w:r>
              <w:rPr>
                <w:noProof/>
                <w:webHidden/>
              </w:rPr>
              <w:fldChar w:fldCharType="begin"/>
            </w:r>
            <w:r>
              <w:rPr>
                <w:noProof/>
                <w:webHidden/>
              </w:rPr>
              <w:instrText xml:space="preserve"> PAGEREF _Toc226480061 \h </w:instrText>
            </w:r>
            <w:r>
              <w:rPr>
                <w:noProof/>
                <w:webHidden/>
              </w:rPr>
            </w:r>
            <w:r>
              <w:rPr>
                <w:noProof/>
                <w:webHidden/>
              </w:rPr>
              <w:fldChar w:fldCharType="separate"/>
            </w:r>
            <w:r>
              <w:rPr>
                <w:noProof/>
                <w:webHidden/>
              </w:rPr>
              <w:t>3</w:t>
            </w:r>
            <w:r>
              <w:rPr>
                <w:noProof/>
                <w:webHidden/>
              </w:rPr>
              <w:fldChar w:fldCharType="end"/>
            </w:r>
          </w:hyperlink>
        </w:p>
        <w:p w:rsidR="001A0FD5" w:rsidRDefault="001A0FD5">
          <w:pPr>
            <w:pStyle w:val="T1"/>
            <w:tabs>
              <w:tab w:val="right" w:leader="dot" w:pos="9288"/>
            </w:tabs>
            <w:rPr>
              <w:noProof/>
            </w:rPr>
          </w:pPr>
          <w:hyperlink w:anchor="_Toc226480062" w:history="1">
            <w:r w:rsidRPr="008C1D44">
              <w:rPr>
                <w:rStyle w:val="Kpr"/>
                <w:rFonts w:eastAsiaTheme="majorEastAsia"/>
                <w:noProof/>
              </w:rPr>
              <w:t>2. Materyal ve Yöntem</w:t>
            </w:r>
            <w:r>
              <w:rPr>
                <w:noProof/>
                <w:webHidden/>
              </w:rPr>
              <w:tab/>
            </w:r>
            <w:r>
              <w:rPr>
                <w:noProof/>
                <w:webHidden/>
              </w:rPr>
              <w:fldChar w:fldCharType="begin"/>
            </w:r>
            <w:r>
              <w:rPr>
                <w:noProof/>
                <w:webHidden/>
              </w:rPr>
              <w:instrText xml:space="preserve"> PAGEREF _Toc226480062 \h </w:instrText>
            </w:r>
            <w:r>
              <w:rPr>
                <w:noProof/>
                <w:webHidden/>
              </w:rPr>
            </w:r>
            <w:r>
              <w:rPr>
                <w:noProof/>
                <w:webHidden/>
              </w:rPr>
              <w:fldChar w:fldCharType="separate"/>
            </w:r>
            <w:r>
              <w:rPr>
                <w:noProof/>
                <w:webHidden/>
              </w:rPr>
              <w:t>3</w:t>
            </w:r>
            <w:r>
              <w:rPr>
                <w:noProof/>
                <w:webHidden/>
              </w:rPr>
              <w:fldChar w:fldCharType="end"/>
            </w:r>
          </w:hyperlink>
        </w:p>
        <w:p w:rsidR="001A0FD5" w:rsidRDefault="001A0FD5">
          <w:pPr>
            <w:pStyle w:val="T2"/>
            <w:tabs>
              <w:tab w:val="right" w:leader="dot" w:pos="9288"/>
            </w:tabs>
            <w:rPr>
              <w:noProof/>
            </w:rPr>
          </w:pPr>
          <w:hyperlink w:anchor="_Toc226480063" w:history="1">
            <w:r w:rsidRPr="008C1D44">
              <w:rPr>
                <w:rStyle w:val="Kpr"/>
                <w:rFonts w:eastAsiaTheme="majorEastAsia"/>
                <w:noProof/>
              </w:rPr>
              <w:t>2.1. Veri seti ve değişkenler</w:t>
            </w:r>
            <w:r>
              <w:rPr>
                <w:noProof/>
                <w:webHidden/>
              </w:rPr>
              <w:tab/>
            </w:r>
            <w:r>
              <w:rPr>
                <w:noProof/>
                <w:webHidden/>
              </w:rPr>
              <w:fldChar w:fldCharType="begin"/>
            </w:r>
            <w:r>
              <w:rPr>
                <w:noProof/>
                <w:webHidden/>
              </w:rPr>
              <w:instrText xml:space="preserve"> PAGEREF _Toc226480063 \h </w:instrText>
            </w:r>
            <w:r>
              <w:rPr>
                <w:noProof/>
                <w:webHidden/>
              </w:rPr>
            </w:r>
            <w:r>
              <w:rPr>
                <w:noProof/>
                <w:webHidden/>
              </w:rPr>
              <w:fldChar w:fldCharType="separate"/>
            </w:r>
            <w:r>
              <w:rPr>
                <w:noProof/>
                <w:webHidden/>
              </w:rPr>
              <w:t>3</w:t>
            </w:r>
            <w:r>
              <w:rPr>
                <w:noProof/>
                <w:webHidden/>
              </w:rPr>
              <w:fldChar w:fldCharType="end"/>
            </w:r>
          </w:hyperlink>
        </w:p>
        <w:p w:rsidR="001A0FD5" w:rsidRDefault="001A0FD5">
          <w:pPr>
            <w:pStyle w:val="T2"/>
            <w:tabs>
              <w:tab w:val="right" w:leader="dot" w:pos="9288"/>
            </w:tabs>
            <w:rPr>
              <w:noProof/>
            </w:rPr>
          </w:pPr>
          <w:hyperlink w:anchor="_Toc226480064" w:history="1">
            <w:r w:rsidRPr="008C1D44">
              <w:rPr>
                <w:rStyle w:val="Kpr"/>
                <w:rFonts w:eastAsiaTheme="majorEastAsia"/>
                <w:noProof/>
              </w:rPr>
              <w:t>2.2. Veri ön işleme ve modelleme yaklaşımı</w:t>
            </w:r>
            <w:r>
              <w:rPr>
                <w:noProof/>
                <w:webHidden/>
              </w:rPr>
              <w:tab/>
            </w:r>
            <w:r>
              <w:rPr>
                <w:noProof/>
                <w:webHidden/>
              </w:rPr>
              <w:fldChar w:fldCharType="begin"/>
            </w:r>
            <w:r>
              <w:rPr>
                <w:noProof/>
                <w:webHidden/>
              </w:rPr>
              <w:instrText xml:space="preserve"> PAGEREF _Toc226480064 \h </w:instrText>
            </w:r>
            <w:r>
              <w:rPr>
                <w:noProof/>
                <w:webHidden/>
              </w:rPr>
            </w:r>
            <w:r>
              <w:rPr>
                <w:noProof/>
                <w:webHidden/>
              </w:rPr>
              <w:fldChar w:fldCharType="separate"/>
            </w:r>
            <w:r>
              <w:rPr>
                <w:noProof/>
                <w:webHidden/>
              </w:rPr>
              <w:t>4</w:t>
            </w:r>
            <w:r>
              <w:rPr>
                <w:noProof/>
                <w:webHidden/>
              </w:rPr>
              <w:fldChar w:fldCharType="end"/>
            </w:r>
          </w:hyperlink>
        </w:p>
        <w:p w:rsidR="001A0FD5" w:rsidRDefault="001A0FD5">
          <w:pPr>
            <w:pStyle w:val="T2"/>
            <w:tabs>
              <w:tab w:val="right" w:leader="dot" w:pos="9288"/>
            </w:tabs>
            <w:rPr>
              <w:noProof/>
            </w:rPr>
          </w:pPr>
          <w:hyperlink w:anchor="_Toc226480065" w:history="1">
            <w:r w:rsidRPr="008C1D44">
              <w:rPr>
                <w:rStyle w:val="Kpr"/>
                <w:rFonts w:eastAsiaTheme="majorEastAsia"/>
                <w:noProof/>
              </w:rPr>
              <w:t>2.3. Performans ölçütleri</w:t>
            </w:r>
            <w:r>
              <w:rPr>
                <w:noProof/>
                <w:webHidden/>
              </w:rPr>
              <w:tab/>
            </w:r>
            <w:r>
              <w:rPr>
                <w:noProof/>
                <w:webHidden/>
              </w:rPr>
              <w:fldChar w:fldCharType="begin"/>
            </w:r>
            <w:r>
              <w:rPr>
                <w:noProof/>
                <w:webHidden/>
              </w:rPr>
              <w:instrText xml:space="preserve"> PAGEREF _Toc226480065 \h </w:instrText>
            </w:r>
            <w:r>
              <w:rPr>
                <w:noProof/>
                <w:webHidden/>
              </w:rPr>
            </w:r>
            <w:r>
              <w:rPr>
                <w:noProof/>
                <w:webHidden/>
              </w:rPr>
              <w:fldChar w:fldCharType="separate"/>
            </w:r>
            <w:r>
              <w:rPr>
                <w:noProof/>
                <w:webHidden/>
              </w:rPr>
              <w:t>4</w:t>
            </w:r>
            <w:r>
              <w:rPr>
                <w:noProof/>
                <w:webHidden/>
              </w:rPr>
              <w:fldChar w:fldCharType="end"/>
            </w:r>
          </w:hyperlink>
        </w:p>
        <w:p w:rsidR="001A0FD5" w:rsidRDefault="001A0FD5">
          <w:pPr>
            <w:pStyle w:val="T1"/>
            <w:tabs>
              <w:tab w:val="right" w:leader="dot" w:pos="9288"/>
            </w:tabs>
            <w:rPr>
              <w:noProof/>
            </w:rPr>
          </w:pPr>
          <w:hyperlink w:anchor="_Toc226480066" w:history="1">
            <w:r w:rsidRPr="008C1D44">
              <w:rPr>
                <w:rStyle w:val="Kpr"/>
                <w:rFonts w:eastAsiaTheme="majorEastAsia"/>
                <w:noProof/>
              </w:rPr>
              <w:t>3. Araştırma Bulguları ve Tartışma</w:t>
            </w:r>
            <w:r>
              <w:rPr>
                <w:noProof/>
                <w:webHidden/>
              </w:rPr>
              <w:tab/>
            </w:r>
            <w:r>
              <w:rPr>
                <w:noProof/>
                <w:webHidden/>
              </w:rPr>
              <w:fldChar w:fldCharType="begin"/>
            </w:r>
            <w:r>
              <w:rPr>
                <w:noProof/>
                <w:webHidden/>
              </w:rPr>
              <w:instrText xml:space="preserve"> PAGEREF _Toc226480066 \h </w:instrText>
            </w:r>
            <w:r>
              <w:rPr>
                <w:noProof/>
                <w:webHidden/>
              </w:rPr>
            </w:r>
            <w:r>
              <w:rPr>
                <w:noProof/>
                <w:webHidden/>
              </w:rPr>
              <w:fldChar w:fldCharType="separate"/>
            </w:r>
            <w:r>
              <w:rPr>
                <w:noProof/>
                <w:webHidden/>
              </w:rPr>
              <w:t>5</w:t>
            </w:r>
            <w:r>
              <w:rPr>
                <w:noProof/>
                <w:webHidden/>
              </w:rPr>
              <w:fldChar w:fldCharType="end"/>
            </w:r>
          </w:hyperlink>
        </w:p>
        <w:p w:rsidR="001A0FD5" w:rsidRDefault="001A0FD5">
          <w:pPr>
            <w:pStyle w:val="T2"/>
            <w:tabs>
              <w:tab w:val="right" w:leader="dot" w:pos="9288"/>
            </w:tabs>
            <w:rPr>
              <w:noProof/>
            </w:rPr>
          </w:pPr>
          <w:hyperlink w:anchor="_Toc226480067" w:history="1">
            <w:r w:rsidRPr="008C1D44">
              <w:rPr>
                <w:rStyle w:val="Kpr"/>
                <w:rFonts w:eastAsiaTheme="majorEastAsia"/>
                <w:noProof/>
              </w:rPr>
              <w:t>3.1. On iki topolojinin performans özeti</w:t>
            </w:r>
            <w:r>
              <w:rPr>
                <w:noProof/>
                <w:webHidden/>
              </w:rPr>
              <w:tab/>
            </w:r>
            <w:r>
              <w:rPr>
                <w:noProof/>
                <w:webHidden/>
              </w:rPr>
              <w:fldChar w:fldCharType="begin"/>
            </w:r>
            <w:r>
              <w:rPr>
                <w:noProof/>
                <w:webHidden/>
              </w:rPr>
              <w:instrText xml:space="preserve"> PAGEREF _Toc226480067 \h </w:instrText>
            </w:r>
            <w:r>
              <w:rPr>
                <w:noProof/>
                <w:webHidden/>
              </w:rPr>
            </w:r>
            <w:r>
              <w:rPr>
                <w:noProof/>
                <w:webHidden/>
              </w:rPr>
              <w:fldChar w:fldCharType="separate"/>
            </w:r>
            <w:r>
              <w:rPr>
                <w:noProof/>
                <w:webHidden/>
              </w:rPr>
              <w:t>5</w:t>
            </w:r>
            <w:r>
              <w:rPr>
                <w:noProof/>
                <w:webHidden/>
              </w:rPr>
              <w:fldChar w:fldCharType="end"/>
            </w:r>
          </w:hyperlink>
        </w:p>
        <w:p w:rsidR="001A0FD5" w:rsidRDefault="001A0FD5">
          <w:pPr>
            <w:pStyle w:val="T2"/>
            <w:tabs>
              <w:tab w:val="right" w:leader="dot" w:pos="9288"/>
            </w:tabs>
            <w:rPr>
              <w:noProof/>
            </w:rPr>
          </w:pPr>
          <w:hyperlink w:anchor="_Toc226480068" w:history="1">
            <w:r w:rsidRPr="008C1D44">
              <w:rPr>
                <w:rStyle w:val="Kpr"/>
                <w:rFonts w:eastAsiaTheme="majorEastAsia"/>
                <w:noProof/>
              </w:rPr>
              <w:t>3.2. Örnek ayrıntılı inceleme: en iyi model (Model 10)</w:t>
            </w:r>
            <w:r>
              <w:rPr>
                <w:noProof/>
                <w:webHidden/>
              </w:rPr>
              <w:tab/>
            </w:r>
            <w:r>
              <w:rPr>
                <w:noProof/>
                <w:webHidden/>
              </w:rPr>
              <w:fldChar w:fldCharType="begin"/>
            </w:r>
            <w:r>
              <w:rPr>
                <w:noProof/>
                <w:webHidden/>
              </w:rPr>
              <w:instrText xml:space="preserve"> PAGEREF _Toc226480068 \h </w:instrText>
            </w:r>
            <w:r>
              <w:rPr>
                <w:noProof/>
                <w:webHidden/>
              </w:rPr>
            </w:r>
            <w:r>
              <w:rPr>
                <w:noProof/>
                <w:webHidden/>
              </w:rPr>
              <w:fldChar w:fldCharType="separate"/>
            </w:r>
            <w:r>
              <w:rPr>
                <w:noProof/>
                <w:webHidden/>
              </w:rPr>
              <w:t>6</w:t>
            </w:r>
            <w:r>
              <w:rPr>
                <w:noProof/>
                <w:webHidden/>
              </w:rPr>
              <w:fldChar w:fldCharType="end"/>
            </w:r>
          </w:hyperlink>
        </w:p>
        <w:p w:rsidR="001A0FD5" w:rsidRDefault="001A0FD5">
          <w:pPr>
            <w:pStyle w:val="T2"/>
            <w:tabs>
              <w:tab w:val="right" w:leader="dot" w:pos="9288"/>
            </w:tabs>
            <w:rPr>
              <w:noProof/>
            </w:rPr>
          </w:pPr>
          <w:hyperlink w:anchor="_Toc226480069" w:history="1">
            <w:r w:rsidRPr="008C1D44">
              <w:rPr>
                <w:rStyle w:val="Kpr"/>
                <w:rFonts w:eastAsiaTheme="majorEastAsia"/>
                <w:noProof/>
              </w:rPr>
              <w:t>3.3. En iyi modelin ağırlık ve bias değerleri</w:t>
            </w:r>
            <w:r>
              <w:rPr>
                <w:noProof/>
                <w:webHidden/>
              </w:rPr>
              <w:tab/>
            </w:r>
            <w:r>
              <w:rPr>
                <w:noProof/>
                <w:webHidden/>
              </w:rPr>
              <w:fldChar w:fldCharType="begin"/>
            </w:r>
            <w:r>
              <w:rPr>
                <w:noProof/>
                <w:webHidden/>
              </w:rPr>
              <w:instrText xml:space="preserve"> PAGEREF _Toc226480069 \h </w:instrText>
            </w:r>
            <w:r>
              <w:rPr>
                <w:noProof/>
                <w:webHidden/>
              </w:rPr>
            </w:r>
            <w:r>
              <w:rPr>
                <w:noProof/>
                <w:webHidden/>
              </w:rPr>
              <w:fldChar w:fldCharType="separate"/>
            </w:r>
            <w:r>
              <w:rPr>
                <w:noProof/>
                <w:webHidden/>
              </w:rPr>
              <w:t>8</w:t>
            </w:r>
            <w:r>
              <w:rPr>
                <w:noProof/>
                <w:webHidden/>
              </w:rPr>
              <w:fldChar w:fldCharType="end"/>
            </w:r>
          </w:hyperlink>
        </w:p>
        <w:p w:rsidR="001A0FD5" w:rsidRDefault="001A0FD5">
          <w:pPr>
            <w:pStyle w:val="T1"/>
            <w:tabs>
              <w:tab w:val="right" w:leader="dot" w:pos="9288"/>
            </w:tabs>
            <w:rPr>
              <w:noProof/>
            </w:rPr>
          </w:pPr>
          <w:hyperlink w:anchor="_Toc226480070" w:history="1">
            <w:r w:rsidRPr="008C1D44">
              <w:rPr>
                <w:rStyle w:val="Kpr"/>
                <w:rFonts w:eastAsiaTheme="majorEastAsia"/>
                <w:noProof/>
              </w:rPr>
              <w:t>4. Sonuçlar</w:t>
            </w:r>
            <w:r>
              <w:rPr>
                <w:noProof/>
                <w:webHidden/>
              </w:rPr>
              <w:tab/>
            </w:r>
            <w:r>
              <w:rPr>
                <w:noProof/>
                <w:webHidden/>
              </w:rPr>
              <w:fldChar w:fldCharType="begin"/>
            </w:r>
            <w:r>
              <w:rPr>
                <w:noProof/>
                <w:webHidden/>
              </w:rPr>
              <w:instrText xml:space="preserve"> PAGEREF _Toc226480070 \h </w:instrText>
            </w:r>
            <w:r>
              <w:rPr>
                <w:noProof/>
                <w:webHidden/>
              </w:rPr>
            </w:r>
            <w:r>
              <w:rPr>
                <w:noProof/>
                <w:webHidden/>
              </w:rPr>
              <w:fldChar w:fldCharType="separate"/>
            </w:r>
            <w:r>
              <w:rPr>
                <w:noProof/>
                <w:webHidden/>
              </w:rPr>
              <w:t>8</w:t>
            </w:r>
            <w:r>
              <w:rPr>
                <w:noProof/>
                <w:webHidden/>
              </w:rPr>
              <w:fldChar w:fldCharType="end"/>
            </w:r>
          </w:hyperlink>
        </w:p>
        <w:p w:rsidR="001A0FD5" w:rsidRDefault="001A0FD5">
          <w:pPr>
            <w:pStyle w:val="T1"/>
            <w:tabs>
              <w:tab w:val="right" w:leader="dot" w:pos="9288"/>
            </w:tabs>
            <w:rPr>
              <w:noProof/>
            </w:rPr>
          </w:pPr>
          <w:hyperlink w:anchor="_Toc226480071" w:history="1">
            <w:r w:rsidRPr="008C1D44">
              <w:rPr>
                <w:rStyle w:val="Kpr"/>
                <w:rFonts w:eastAsiaTheme="majorEastAsia"/>
                <w:noProof/>
              </w:rPr>
              <w:t>Kaynakça</w:t>
            </w:r>
            <w:r>
              <w:rPr>
                <w:noProof/>
                <w:webHidden/>
              </w:rPr>
              <w:tab/>
            </w:r>
            <w:r>
              <w:rPr>
                <w:noProof/>
                <w:webHidden/>
              </w:rPr>
              <w:fldChar w:fldCharType="begin"/>
            </w:r>
            <w:r>
              <w:rPr>
                <w:noProof/>
                <w:webHidden/>
              </w:rPr>
              <w:instrText xml:space="preserve"> PAGEREF _Toc226480071 \h </w:instrText>
            </w:r>
            <w:r>
              <w:rPr>
                <w:noProof/>
                <w:webHidden/>
              </w:rPr>
            </w:r>
            <w:r>
              <w:rPr>
                <w:noProof/>
                <w:webHidden/>
              </w:rPr>
              <w:fldChar w:fldCharType="separate"/>
            </w:r>
            <w:r>
              <w:rPr>
                <w:noProof/>
                <w:webHidden/>
              </w:rPr>
              <w:t>9</w:t>
            </w:r>
            <w:r>
              <w:rPr>
                <w:noProof/>
                <w:webHidden/>
              </w:rPr>
              <w:fldChar w:fldCharType="end"/>
            </w:r>
          </w:hyperlink>
        </w:p>
        <w:p w:rsidR="001A0FD5" w:rsidRDefault="001A0FD5">
          <w:pPr>
            <w:pStyle w:val="T1"/>
            <w:tabs>
              <w:tab w:val="right" w:leader="dot" w:pos="9288"/>
            </w:tabs>
            <w:rPr>
              <w:noProof/>
            </w:rPr>
          </w:pPr>
          <w:hyperlink w:anchor="_Toc226480072" w:history="1">
            <w:r w:rsidRPr="008C1D44">
              <w:rPr>
                <w:rStyle w:val="Kpr"/>
                <w:rFonts w:eastAsiaTheme="majorEastAsia"/>
                <w:noProof/>
              </w:rPr>
              <w:t>Ekler</w:t>
            </w:r>
            <w:r>
              <w:rPr>
                <w:noProof/>
                <w:webHidden/>
              </w:rPr>
              <w:tab/>
            </w:r>
            <w:r>
              <w:rPr>
                <w:noProof/>
                <w:webHidden/>
              </w:rPr>
              <w:fldChar w:fldCharType="begin"/>
            </w:r>
            <w:r>
              <w:rPr>
                <w:noProof/>
                <w:webHidden/>
              </w:rPr>
              <w:instrText xml:space="preserve"> PAGEREF _Toc226480072 \h </w:instrText>
            </w:r>
            <w:r>
              <w:rPr>
                <w:noProof/>
                <w:webHidden/>
              </w:rPr>
            </w:r>
            <w:r>
              <w:rPr>
                <w:noProof/>
                <w:webHidden/>
              </w:rPr>
              <w:fldChar w:fldCharType="separate"/>
            </w:r>
            <w:r>
              <w:rPr>
                <w:noProof/>
                <w:webHidden/>
              </w:rPr>
              <w:t>10</w:t>
            </w:r>
            <w:r>
              <w:rPr>
                <w:noProof/>
                <w:webHidden/>
              </w:rPr>
              <w:fldChar w:fldCharType="end"/>
            </w:r>
          </w:hyperlink>
        </w:p>
        <w:p w:rsidR="001A0FD5" w:rsidRDefault="001A0FD5">
          <w:pPr>
            <w:pStyle w:val="T2"/>
            <w:tabs>
              <w:tab w:val="right" w:leader="dot" w:pos="9288"/>
            </w:tabs>
            <w:rPr>
              <w:noProof/>
            </w:rPr>
          </w:pPr>
          <w:hyperlink w:anchor="_Toc226480073" w:history="1">
            <w:r w:rsidRPr="008C1D44">
              <w:rPr>
                <w:rStyle w:val="Kpr"/>
                <w:rFonts w:eastAsiaTheme="majorEastAsia"/>
                <w:noProof/>
              </w:rPr>
              <w:t>Ek A.1. Model 01 (trainlm, tansig - tansig)</w:t>
            </w:r>
            <w:r>
              <w:rPr>
                <w:noProof/>
                <w:webHidden/>
              </w:rPr>
              <w:tab/>
            </w:r>
            <w:r>
              <w:rPr>
                <w:noProof/>
                <w:webHidden/>
              </w:rPr>
              <w:fldChar w:fldCharType="begin"/>
            </w:r>
            <w:r>
              <w:rPr>
                <w:noProof/>
                <w:webHidden/>
              </w:rPr>
              <w:instrText xml:space="preserve"> PAGEREF _Toc226480073 \h </w:instrText>
            </w:r>
            <w:r>
              <w:rPr>
                <w:noProof/>
                <w:webHidden/>
              </w:rPr>
            </w:r>
            <w:r>
              <w:rPr>
                <w:noProof/>
                <w:webHidden/>
              </w:rPr>
              <w:fldChar w:fldCharType="separate"/>
            </w:r>
            <w:r>
              <w:rPr>
                <w:noProof/>
                <w:webHidden/>
              </w:rPr>
              <w:t>10</w:t>
            </w:r>
            <w:r>
              <w:rPr>
                <w:noProof/>
                <w:webHidden/>
              </w:rPr>
              <w:fldChar w:fldCharType="end"/>
            </w:r>
          </w:hyperlink>
        </w:p>
        <w:p w:rsidR="001A0FD5" w:rsidRDefault="001A0FD5">
          <w:pPr>
            <w:pStyle w:val="T2"/>
            <w:tabs>
              <w:tab w:val="right" w:leader="dot" w:pos="9288"/>
            </w:tabs>
            <w:rPr>
              <w:noProof/>
            </w:rPr>
          </w:pPr>
          <w:hyperlink w:anchor="_Toc226480074" w:history="1">
            <w:r w:rsidRPr="008C1D44">
              <w:rPr>
                <w:rStyle w:val="Kpr"/>
                <w:rFonts w:eastAsiaTheme="majorEastAsia"/>
                <w:noProof/>
              </w:rPr>
              <w:t>Ek A.2. Model 02 (trainlm, tansig - purelin)</w:t>
            </w:r>
            <w:r>
              <w:rPr>
                <w:noProof/>
                <w:webHidden/>
              </w:rPr>
              <w:tab/>
            </w:r>
            <w:r>
              <w:rPr>
                <w:noProof/>
                <w:webHidden/>
              </w:rPr>
              <w:fldChar w:fldCharType="begin"/>
            </w:r>
            <w:r>
              <w:rPr>
                <w:noProof/>
                <w:webHidden/>
              </w:rPr>
              <w:instrText xml:space="preserve"> PAGEREF _Toc226480074 \h </w:instrText>
            </w:r>
            <w:r>
              <w:rPr>
                <w:noProof/>
                <w:webHidden/>
              </w:rPr>
            </w:r>
            <w:r>
              <w:rPr>
                <w:noProof/>
                <w:webHidden/>
              </w:rPr>
              <w:fldChar w:fldCharType="separate"/>
            </w:r>
            <w:r>
              <w:rPr>
                <w:noProof/>
                <w:webHidden/>
              </w:rPr>
              <w:t>12</w:t>
            </w:r>
            <w:r>
              <w:rPr>
                <w:noProof/>
                <w:webHidden/>
              </w:rPr>
              <w:fldChar w:fldCharType="end"/>
            </w:r>
          </w:hyperlink>
        </w:p>
        <w:p w:rsidR="001A0FD5" w:rsidRDefault="001A0FD5">
          <w:pPr>
            <w:pStyle w:val="T2"/>
            <w:tabs>
              <w:tab w:val="right" w:leader="dot" w:pos="9288"/>
            </w:tabs>
            <w:rPr>
              <w:noProof/>
            </w:rPr>
          </w:pPr>
          <w:hyperlink w:anchor="_Toc226480075" w:history="1">
            <w:r w:rsidRPr="008C1D44">
              <w:rPr>
                <w:rStyle w:val="Kpr"/>
                <w:rFonts w:eastAsiaTheme="majorEastAsia"/>
                <w:noProof/>
              </w:rPr>
              <w:t>Ek A.3. Model 03 (trainlm, purelin - tansig)</w:t>
            </w:r>
            <w:r>
              <w:rPr>
                <w:noProof/>
                <w:webHidden/>
              </w:rPr>
              <w:tab/>
            </w:r>
            <w:r>
              <w:rPr>
                <w:noProof/>
                <w:webHidden/>
              </w:rPr>
              <w:fldChar w:fldCharType="begin"/>
            </w:r>
            <w:r>
              <w:rPr>
                <w:noProof/>
                <w:webHidden/>
              </w:rPr>
              <w:instrText xml:space="preserve"> PAGEREF _Toc226480075 \h </w:instrText>
            </w:r>
            <w:r>
              <w:rPr>
                <w:noProof/>
                <w:webHidden/>
              </w:rPr>
            </w:r>
            <w:r>
              <w:rPr>
                <w:noProof/>
                <w:webHidden/>
              </w:rPr>
              <w:fldChar w:fldCharType="separate"/>
            </w:r>
            <w:r>
              <w:rPr>
                <w:noProof/>
                <w:webHidden/>
              </w:rPr>
              <w:t>14</w:t>
            </w:r>
            <w:r>
              <w:rPr>
                <w:noProof/>
                <w:webHidden/>
              </w:rPr>
              <w:fldChar w:fldCharType="end"/>
            </w:r>
          </w:hyperlink>
        </w:p>
        <w:p w:rsidR="001A0FD5" w:rsidRDefault="001A0FD5">
          <w:pPr>
            <w:pStyle w:val="T2"/>
            <w:tabs>
              <w:tab w:val="right" w:leader="dot" w:pos="9288"/>
            </w:tabs>
            <w:rPr>
              <w:noProof/>
            </w:rPr>
          </w:pPr>
          <w:hyperlink w:anchor="_Toc226480076" w:history="1">
            <w:r w:rsidRPr="008C1D44">
              <w:rPr>
                <w:rStyle w:val="Kpr"/>
                <w:rFonts w:eastAsiaTheme="majorEastAsia"/>
                <w:noProof/>
              </w:rPr>
              <w:t>Ek A.4. Model 04 (trainlm, purelin - purelin)</w:t>
            </w:r>
            <w:r>
              <w:rPr>
                <w:noProof/>
                <w:webHidden/>
              </w:rPr>
              <w:tab/>
            </w:r>
            <w:r>
              <w:rPr>
                <w:noProof/>
                <w:webHidden/>
              </w:rPr>
              <w:fldChar w:fldCharType="begin"/>
            </w:r>
            <w:r>
              <w:rPr>
                <w:noProof/>
                <w:webHidden/>
              </w:rPr>
              <w:instrText xml:space="preserve"> PAGEREF _Toc226480076 \h </w:instrText>
            </w:r>
            <w:r>
              <w:rPr>
                <w:noProof/>
                <w:webHidden/>
              </w:rPr>
            </w:r>
            <w:r>
              <w:rPr>
                <w:noProof/>
                <w:webHidden/>
              </w:rPr>
              <w:fldChar w:fldCharType="separate"/>
            </w:r>
            <w:r>
              <w:rPr>
                <w:noProof/>
                <w:webHidden/>
              </w:rPr>
              <w:t>16</w:t>
            </w:r>
            <w:r>
              <w:rPr>
                <w:noProof/>
                <w:webHidden/>
              </w:rPr>
              <w:fldChar w:fldCharType="end"/>
            </w:r>
          </w:hyperlink>
        </w:p>
        <w:p w:rsidR="001A0FD5" w:rsidRDefault="001A0FD5">
          <w:pPr>
            <w:pStyle w:val="T2"/>
            <w:tabs>
              <w:tab w:val="right" w:leader="dot" w:pos="9288"/>
            </w:tabs>
            <w:rPr>
              <w:noProof/>
            </w:rPr>
          </w:pPr>
          <w:hyperlink w:anchor="_Toc226480077" w:history="1">
            <w:r w:rsidRPr="008C1D44">
              <w:rPr>
                <w:rStyle w:val="Kpr"/>
                <w:rFonts w:eastAsiaTheme="majorEastAsia"/>
                <w:noProof/>
              </w:rPr>
              <w:t>Ek A.5. Model 05 (traingd, tansig - tansig)</w:t>
            </w:r>
            <w:r>
              <w:rPr>
                <w:noProof/>
                <w:webHidden/>
              </w:rPr>
              <w:tab/>
            </w:r>
            <w:r>
              <w:rPr>
                <w:noProof/>
                <w:webHidden/>
              </w:rPr>
              <w:fldChar w:fldCharType="begin"/>
            </w:r>
            <w:r>
              <w:rPr>
                <w:noProof/>
                <w:webHidden/>
              </w:rPr>
              <w:instrText xml:space="preserve"> PAGEREF _Toc226480077 \h </w:instrText>
            </w:r>
            <w:r>
              <w:rPr>
                <w:noProof/>
                <w:webHidden/>
              </w:rPr>
            </w:r>
            <w:r>
              <w:rPr>
                <w:noProof/>
                <w:webHidden/>
              </w:rPr>
              <w:fldChar w:fldCharType="separate"/>
            </w:r>
            <w:r>
              <w:rPr>
                <w:noProof/>
                <w:webHidden/>
              </w:rPr>
              <w:t>18</w:t>
            </w:r>
            <w:r>
              <w:rPr>
                <w:noProof/>
                <w:webHidden/>
              </w:rPr>
              <w:fldChar w:fldCharType="end"/>
            </w:r>
          </w:hyperlink>
        </w:p>
        <w:p w:rsidR="001A0FD5" w:rsidRDefault="001A0FD5">
          <w:pPr>
            <w:pStyle w:val="T2"/>
            <w:tabs>
              <w:tab w:val="right" w:leader="dot" w:pos="9288"/>
            </w:tabs>
            <w:rPr>
              <w:noProof/>
            </w:rPr>
          </w:pPr>
          <w:hyperlink w:anchor="_Toc226480078" w:history="1">
            <w:r w:rsidRPr="008C1D44">
              <w:rPr>
                <w:rStyle w:val="Kpr"/>
                <w:rFonts w:eastAsiaTheme="majorEastAsia"/>
                <w:noProof/>
              </w:rPr>
              <w:t>Ek A.6. Model 06 (traingd, tansig - purelin)</w:t>
            </w:r>
            <w:r>
              <w:rPr>
                <w:noProof/>
                <w:webHidden/>
              </w:rPr>
              <w:tab/>
            </w:r>
            <w:r>
              <w:rPr>
                <w:noProof/>
                <w:webHidden/>
              </w:rPr>
              <w:fldChar w:fldCharType="begin"/>
            </w:r>
            <w:r>
              <w:rPr>
                <w:noProof/>
                <w:webHidden/>
              </w:rPr>
              <w:instrText xml:space="preserve"> PAGEREF _Toc226480078 \h </w:instrText>
            </w:r>
            <w:r>
              <w:rPr>
                <w:noProof/>
                <w:webHidden/>
              </w:rPr>
            </w:r>
            <w:r>
              <w:rPr>
                <w:noProof/>
                <w:webHidden/>
              </w:rPr>
              <w:fldChar w:fldCharType="separate"/>
            </w:r>
            <w:r>
              <w:rPr>
                <w:noProof/>
                <w:webHidden/>
              </w:rPr>
              <w:t>20</w:t>
            </w:r>
            <w:r>
              <w:rPr>
                <w:noProof/>
                <w:webHidden/>
              </w:rPr>
              <w:fldChar w:fldCharType="end"/>
            </w:r>
          </w:hyperlink>
        </w:p>
        <w:p w:rsidR="001A0FD5" w:rsidRDefault="001A0FD5">
          <w:pPr>
            <w:pStyle w:val="T2"/>
            <w:tabs>
              <w:tab w:val="right" w:leader="dot" w:pos="9288"/>
            </w:tabs>
            <w:rPr>
              <w:noProof/>
            </w:rPr>
          </w:pPr>
          <w:hyperlink w:anchor="_Toc226480079" w:history="1">
            <w:r w:rsidRPr="008C1D44">
              <w:rPr>
                <w:rStyle w:val="Kpr"/>
                <w:rFonts w:eastAsiaTheme="majorEastAsia"/>
                <w:noProof/>
              </w:rPr>
              <w:t>Ek A.7. Model 07 (traingd, purelin - tansig)</w:t>
            </w:r>
            <w:r>
              <w:rPr>
                <w:noProof/>
                <w:webHidden/>
              </w:rPr>
              <w:tab/>
            </w:r>
            <w:r>
              <w:rPr>
                <w:noProof/>
                <w:webHidden/>
              </w:rPr>
              <w:fldChar w:fldCharType="begin"/>
            </w:r>
            <w:r>
              <w:rPr>
                <w:noProof/>
                <w:webHidden/>
              </w:rPr>
              <w:instrText xml:space="preserve"> PAGEREF _Toc226480079 \h </w:instrText>
            </w:r>
            <w:r>
              <w:rPr>
                <w:noProof/>
                <w:webHidden/>
              </w:rPr>
            </w:r>
            <w:r>
              <w:rPr>
                <w:noProof/>
                <w:webHidden/>
              </w:rPr>
              <w:fldChar w:fldCharType="separate"/>
            </w:r>
            <w:r>
              <w:rPr>
                <w:noProof/>
                <w:webHidden/>
              </w:rPr>
              <w:t>22</w:t>
            </w:r>
            <w:r>
              <w:rPr>
                <w:noProof/>
                <w:webHidden/>
              </w:rPr>
              <w:fldChar w:fldCharType="end"/>
            </w:r>
          </w:hyperlink>
        </w:p>
        <w:p w:rsidR="001A0FD5" w:rsidRDefault="001A0FD5">
          <w:pPr>
            <w:pStyle w:val="T2"/>
            <w:tabs>
              <w:tab w:val="right" w:leader="dot" w:pos="9288"/>
            </w:tabs>
            <w:rPr>
              <w:noProof/>
            </w:rPr>
          </w:pPr>
          <w:hyperlink w:anchor="_Toc226480080" w:history="1">
            <w:r w:rsidRPr="008C1D44">
              <w:rPr>
                <w:rStyle w:val="Kpr"/>
                <w:rFonts w:eastAsiaTheme="majorEastAsia"/>
                <w:noProof/>
              </w:rPr>
              <w:t>Ek A.8. Model 08 (traingd, purelin - purelin)</w:t>
            </w:r>
            <w:r>
              <w:rPr>
                <w:noProof/>
                <w:webHidden/>
              </w:rPr>
              <w:tab/>
            </w:r>
            <w:r>
              <w:rPr>
                <w:noProof/>
                <w:webHidden/>
              </w:rPr>
              <w:fldChar w:fldCharType="begin"/>
            </w:r>
            <w:r>
              <w:rPr>
                <w:noProof/>
                <w:webHidden/>
              </w:rPr>
              <w:instrText xml:space="preserve"> PAGEREF _Toc226480080 \h </w:instrText>
            </w:r>
            <w:r>
              <w:rPr>
                <w:noProof/>
                <w:webHidden/>
              </w:rPr>
            </w:r>
            <w:r>
              <w:rPr>
                <w:noProof/>
                <w:webHidden/>
              </w:rPr>
              <w:fldChar w:fldCharType="separate"/>
            </w:r>
            <w:r>
              <w:rPr>
                <w:noProof/>
                <w:webHidden/>
              </w:rPr>
              <w:t>24</w:t>
            </w:r>
            <w:r>
              <w:rPr>
                <w:noProof/>
                <w:webHidden/>
              </w:rPr>
              <w:fldChar w:fldCharType="end"/>
            </w:r>
          </w:hyperlink>
        </w:p>
        <w:p w:rsidR="001A0FD5" w:rsidRDefault="001A0FD5">
          <w:pPr>
            <w:pStyle w:val="T2"/>
            <w:tabs>
              <w:tab w:val="right" w:leader="dot" w:pos="9288"/>
            </w:tabs>
            <w:rPr>
              <w:noProof/>
            </w:rPr>
          </w:pPr>
          <w:hyperlink w:anchor="_Toc226480081" w:history="1">
            <w:r w:rsidRPr="008C1D44">
              <w:rPr>
                <w:rStyle w:val="Kpr"/>
                <w:rFonts w:eastAsiaTheme="majorEastAsia"/>
                <w:noProof/>
              </w:rPr>
              <w:t>Ek A.9. Model 09 (trainoss, tansig - tansig)</w:t>
            </w:r>
            <w:r>
              <w:rPr>
                <w:noProof/>
                <w:webHidden/>
              </w:rPr>
              <w:tab/>
            </w:r>
            <w:r>
              <w:rPr>
                <w:noProof/>
                <w:webHidden/>
              </w:rPr>
              <w:fldChar w:fldCharType="begin"/>
            </w:r>
            <w:r>
              <w:rPr>
                <w:noProof/>
                <w:webHidden/>
              </w:rPr>
              <w:instrText xml:space="preserve"> PAGEREF _Toc226480081 \h </w:instrText>
            </w:r>
            <w:r>
              <w:rPr>
                <w:noProof/>
                <w:webHidden/>
              </w:rPr>
            </w:r>
            <w:r>
              <w:rPr>
                <w:noProof/>
                <w:webHidden/>
              </w:rPr>
              <w:fldChar w:fldCharType="separate"/>
            </w:r>
            <w:r>
              <w:rPr>
                <w:noProof/>
                <w:webHidden/>
              </w:rPr>
              <w:t>26</w:t>
            </w:r>
            <w:r>
              <w:rPr>
                <w:noProof/>
                <w:webHidden/>
              </w:rPr>
              <w:fldChar w:fldCharType="end"/>
            </w:r>
          </w:hyperlink>
        </w:p>
        <w:p w:rsidR="001A0FD5" w:rsidRDefault="001A0FD5">
          <w:pPr>
            <w:pStyle w:val="T2"/>
            <w:tabs>
              <w:tab w:val="right" w:leader="dot" w:pos="9288"/>
            </w:tabs>
            <w:rPr>
              <w:noProof/>
            </w:rPr>
          </w:pPr>
          <w:hyperlink w:anchor="_Toc226480082" w:history="1">
            <w:r w:rsidRPr="008C1D44">
              <w:rPr>
                <w:rStyle w:val="Kpr"/>
                <w:rFonts w:eastAsiaTheme="majorEastAsia"/>
                <w:noProof/>
              </w:rPr>
              <w:t>Ek A.11. Model 11 (trainoss, purelin - tansig)</w:t>
            </w:r>
            <w:r>
              <w:rPr>
                <w:noProof/>
                <w:webHidden/>
              </w:rPr>
              <w:tab/>
            </w:r>
            <w:r>
              <w:rPr>
                <w:noProof/>
                <w:webHidden/>
              </w:rPr>
              <w:fldChar w:fldCharType="begin"/>
            </w:r>
            <w:r>
              <w:rPr>
                <w:noProof/>
                <w:webHidden/>
              </w:rPr>
              <w:instrText xml:space="preserve"> PAGEREF _Toc226480082 \h </w:instrText>
            </w:r>
            <w:r>
              <w:rPr>
                <w:noProof/>
                <w:webHidden/>
              </w:rPr>
            </w:r>
            <w:r>
              <w:rPr>
                <w:noProof/>
                <w:webHidden/>
              </w:rPr>
              <w:fldChar w:fldCharType="separate"/>
            </w:r>
            <w:r>
              <w:rPr>
                <w:noProof/>
                <w:webHidden/>
              </w:rPr>
              <w:t>28</w:t>
            </w:r>
            <w:r>
              <w:rPr>
                <w:noProof/>
                <w:webHidden/>
              </w:rPr>
              <w:fldChar w:fldCharType="end"/>
            </w:r>
          </w:hyperlink>
        </w:p>
        <w:p w:rsidR="001A0FD5" w:rsidRDefault="001A0FD5">
          <w:pPr>
            <w:pStyle w:val="T2"/>
            <w:tabs>
              <w:tab w:val="right" w:leader="dot" w:pos="9288"/>
            </w:tabs>
            <w:rPr>
              <w:noProof/>
            </w:rPr>
          </w:pPr>
          <w:hyperlink w:anchor="_Toc226480083" w:history="1">
            <w:r w:rsidRPr="008C1D44">
              <w:rPr>
                <w:rStyle w:val="Kpr"/>
                <w:rFonts w:eastAsiaTheme="majorEastAsia"/>
                <w:noProof/>
              </w:rPr>
              <w:t>Ek A.12. Model 12 (trainoss, purelin - purelin)</w:t>
            </w:r>
            <w:r>
              <w:rPr>
                <w:noProof/>
                <w:webHidden/>
              </w:rPr>
              <w:tab/>
            </w:r>
            <w:r>
              <w:rPr>
                <w:noProof/>
                <w:webHidden/>
              </w:rPr>
              <w:fldChar w:fldCharType="begin"/>
            </w:r>
            <w:r>
              <w:rPr>
                <w:noProof/>
                <w:webHidden/>
              </w:rPr>
              <w:instrText xml:space="preserve"> PAGEREF _Toc226480083 \h </w:instrText>
            </w:r>
            <w:r>
              <w:rPr>
                <w:noProof/>
                <w:webHidden/>
              </w:rPr>
            </w:r>
            <w:r>
              <w:rPr>
                <w:noProof/>
                <w:webHidden/>
              </w:rPr>
              <w:fldChar w:fldCharType="separate"/>
            </w:r>
            <w:r>
              <w:rPr>
                <w:noProof/>
                <w:webHidden/>
              </w:rPr>
              <w:t>30</w:t>
            </w:r>
            <w:r>
              <w:rPr>
                <w:noProof/>
                <w:webHidden/>
              </w:rPr>
              <w:fldChar w:fldCharType="end"/>
            </w:r>
          </w:hyperlink>
        </w:p>
        <w:p w:rsidR="001A0FD5" w:rsidRDefault="001A0FD5">
          <w:r>
            <w:rPr>
              <w:b/>
              <w:bCs/>
            </w:rPr>
            <w:fldChar w:fldCharType="end"/>
          </w:r>
        </w:p>
      </w:sdtContent>
    </w:sdt>
    <w:p w:rsidR="001A0FD5" w:rsidRDefault="001A0FD5">
      <w:pPr>
        <w:spacing w:after="200"/>
      </w:pPr>
      <w:r>
        <w:br w:type="page"/>
      </w:r>
    </w:p>
    <w:p w:rsidR="001A0FD5" w:rsidRDefault="001A0FD5" w:rsidP="001A0FD5">
      <w:pPr>
        <w:rPr>
          <w:rFonts w:asciiTheme="majorHAnsi" w:eastAsiaTheme="majorEastAsia" w:hAnsiTheme="majorHAnsi" w:cstheme="majorBidi"/>
          <w:color w:val="1F1F1F"/>
          <w:sz w:val="28"/>
          <w:szCs w:val="28"/>
        </w:rPr>
      </w:pPr>
    </w:p>
    <w:p w:rsidR="009F3236" w:rsidRDefault="00294082">
      <w:pPr>
        <w:pStyle w:val="Balk1"/>
      </w:pPr>
      <w:bookmarkStart w:id="1" w:name="_Toc226480061"/>
      <w:r>
        <w:t>1. Giriş</w:t>
      </w:r>
      <w:bookmarkEnd w:id="1"/>
    </w:p>
    <w:p w:rsidR="009F3236" w:rsidRDefault="00294082">
      <w:pPr>
        <w:jc w:val="both"/>
      </w:pPr>
      <w:r>
        <w:t>Gaz türbinli jet motorlarında üretilen itki; kütlesel debi, uçuş hızı, atmosfer koşulları ve motorun çalışma durumunun ortak etkisiyle oluşan doğrusal olmayan bir performans çıktısıdır. İtkinin fiziksel arka planı, ak</w:t>
      </w:r>
      <w:r>
        <w:t>ışın momentum değişimi ve basınç katkısı üzerinden açıklanmakta; bu nedenle irtifa, sıcaklık, Mach sayısı ve yakıt akışı gibi değişkenler jet motoru performans tahmininde doğal aday girdiler olarak öne çıkmaktadır [1], [2], [5].</w:t>
      </w:r>
    </w:p>
    <w:p w:rsidR="009F3236" w:rsidRDefault="00294082">
      <w:pPr>
        <w:jc w:val="both"/>
      </w:pPr>
      <w:r>
        <w:t>Jet motoru performansının v</w:t>
      </w:r>
      <w:r>
        <w:t>eri temelli modellenmesi, özellikle analitik model kurmanın zorlaştığı veya çok sayıda işletme değişkeninin aynı anda etkili olduğu durumlarda önem kazanmaktadır. Yapay sinir ağları, giriş–çıkış ilişkileri kuvvetli biçimde doğrusal olmayan sistemlerde başa</w:t>
      </w:r>
      <w:r>
        <w:t>rılı sonuçlar verebildiğinden havacılık ve tahrik sistemleri alanında performans tahmini, teşhis ve sağlık izleme gibi çalışmalarda yaygın biçimde kullanılmaktadır [3], [4].</w:t>
      </w:r>
    </w:p>
    <w:p w:rsidR="009F3236" w:rsidRDefault="00294082">
      <w:pPr>
        <w:jc w:val="both"/>
      </w:pPr>
      <w:r>
        <w:t>Bu çalışmada 200 kayıtlı bir veri kümesi kullanılarak jet motoru itki tahmini prob</w:t>
      </w:r>
      <w:r>
        <w:t>lemi ele alınmıştır. Veri kümesinde irtifa, sıcaklık, Mach hızı ve yakıt akışı giriş değişkenleri; itki ise çıkış değişkeni olarak kullanılmıştır. Veri kümesinin değişken seçimi, jet itkisinin fiziksel temellerini açıklayan kaynaklar ve yapay sinir ağların</w:t>
      </w:r>
      <w:r>
        <w:t>ın turbojet/turbofan performans tahmininde kullanılabildiğini gösteren çalışmalarla uyumludur [1]–[5]. Bununla birlikte, kullanılan Excel veri kümesi çalışmada kullanılan veri yapısına dayanmaktadır; bu nedenle raporda değişkenlerin fiziksel an</w:t>
      </w:r>
      <w:r>
        <w:t>lamı literatürle desteklenmiş, veri kümesinin tasarımı ise dürüst biçimde literatürle uyumlu bir mühendislik veri seti olarak ele alınmıştır.</w:t>
      </w:r>
    </w:p>
    <w:p w:rsidR="009F3236" w:rsidRDefault="00294082">
      <w:pPr>
        <w:jc w:val="both"/>
      </w:pPr>
      <w:r>
        <w:t>Çalışma kriterleri kapsamında çalışmada ileri beslemeli geri yayılımlı ağ mimarisi kullanılmalı, ver</w:t>
      </w:r>
      <w:r>
        <w:t>iler %70 eğitim ve %30 test olarak ayrılmalı, gizli katman nöron sayısı 1’den 50’ye kadar taranmalı ve en iyi model seçiminde test MSE ölçütü esas alınmalıdır. Ayrıca 12 farklı topoloji için MSE, MAE, R ve MAPE değerleri raporlanmalı; 12 saçılım grafiği il</w:t>
      </w:r>
      <w:r>
        <w:t>e 12 test karşılaştırma grafiği sunulmalı; en iyi modelin ağırlık ve bias değerleri rapora eklenmelidir. Bu rapor, söz konusu isterleri ana metin ve ekler düzeni içinde yerine getirecek şekilde hazırlanmıştır [6].</w:t>
      </w:r>
    </w:p>
    <w:p w:rsidR="009F3236" w:rsidRDefault="00294082">
      <w:pPr>
        <w:pStyle w:val="Balk1"/>
      </w:pPr>
      <w:bookmarkStart w:id="2" w:name="_Toc226480062"/>
      <w:r>
        <w:t>2. Materyal ve Yöntem</w:t>
      </w:r>
      <w:bookmarkEnd w:id="2"/>
    </w:p>
    <w:p w:rsidR="009F3236" w:rsidRDefault="00294082">
      <w:pPr>
        <w:pStyle w:val="Balk2"/>
      </w:pPr>
      <w:bookmarkStart w:id="3" w:name="_Toc226480063"/>
      <w:r>
        <w:t>2.1. Veri seti ve de</w:t>
      </w:r>
      <w:r>
        <w:t>ğişkenler</w:t>
      </w:r>
      <w:bookmarkEnd w:id="3"/>
    </w:p>
    <w:p w:rsidR="009F3236" w:rsidRDefault="00294082">
      <w:pPr>
        <w:jc w:val="both"/>
      </w:pPr>
      <w:r>
        <w:t>Çalışmada kullanılan veri seti toplam 200 kayıttan oluşmaktadır. Dört bağımsız değişken ve bir bağımlı değişken içeren bu veri seti, jet motoru itki tahmini problemi için düzenlenmiştir. İrtifa ve sıcaklık atmosferik koşulları; Mach sayısı sıkışt</w:t>
      </w:r>
      <w:r>
        <w:t>ırılabilir akış etkilerini; yakıt akışı ise motorun enerji beslemesini temsil etmektedir. Bu değişkenler birlikte itki üretimindeki temel eğilimleri açıklayabildiği için modelin girdileri olarak seçilmiştir [1], [2], [5].</w:t>
      </w:r>
    </w:p>
    <w:tbl>
      <w:tblPr>
        <w:tblStyle w:val="TabloKlavuzu"/>
        <w:tblW w:w="0" w:type="auto"/>
        <w:jc w:val="center"/>
        <w:tblLook w:val="04A0" w:firstRow="1" w:lastRow="0" w:firstColumn="1" w:lastColumn="0" w:noHBand="0" w:noVBand="1"/>
      </w:tblPr>
      <w:tblGrid>
        <w:gridCol w:w="2324"/>
        <w:gridCol w:w="2324"/>
        <w:gridCol w:w="2324"/>
        <w:gridCol w:w="2324"/>
      </w:tblGrid>
      <w:tr w:rsidR="009F3236">
        <w:trPr>
          <w:jc w:val="center"/>
        </w:trPr>
        <w:tc>
          <w:tcPr>
            <w:tcW w:w="2324" w:type="dxa"/>
            <w:shd w:val="clear" w:color="auto" w:fill="D9E2F3"/>
            <w:tcMar>
              <w:top w:w="100" w:type="dxa"/>
              <w:left w:w="100" w:type="dxa"/>
              <w:bottom w:w="100" w:type="dxa"/>
              <w:right w:w="100" w:type="dxa"/>
            </w:tcMar>
            <w:vAlign w:val="center"/>
          </w:tcPr>
          <w:p w:rsidR="009F3236" w:rsidRDefault="00294082">
            <w:pPr>
              <w:jc w:val="center"/>
            </w:pPr>
            <w:r>
              <w:rPr>
                <w:b/>
                <w:sz w:val="20"/>
              </w:rPr>
              <w:t>Değişken</w:t>
            </w:r>
          </w:p>
        </w:tc>
        <w:tc>
          <w:tcPr>
            <w:tcW w:w="2324" w:type="dxa"/>
            <w:shd w:val="clear" w:color="auto" w:fill="D9E2F3"/>
            <w:tcMar>
              <w:top w:w="100" w:type="dxa"/>
              <w:left w:w="100" w:type="dxa"/>
              <w:bottom w:w="100" w:type="dxa"/>
              <w:right w:w="100" w:type="dxa"/>
            </w:tcMar>
            <w:vAlign w:val="center"/>
          </w:tcPr>
          <w:p w:rsidR="009F3236" w:rsidRDefault="00294082">
            <w:pPr>
              <w:jc w:val="center"/>
            </w:pPr>
            <w:r>
              <w:rPr>
                <w:b/>
                <w:sz w:val="20"/>
              </w:rPr>
              <w:t>Tür</w:t>
            </w:r>
          </w:p>
        </w:tc>
        <w:tc>
          <w:tcPr>
            <w:tcW w:w="2324" w:type="dxa"/>
            <w:shd w:val="clear" w:color="auto" w:fill="D9E2F3"/>
            <w:tcMar>
              <w:top w:w="100" w:type="dxa"/>
              <w:left w:w="100" w:type="dxa"/>
              <w:bottom w:w="100" w:type="dxa"/>
              <w:right w:w="100" w:type="dxa"/>
            </w:tcMar>
            <w:vAlign w:val="center"/>
          </w:tcPr>
          <w:p w:rsidR="009F3236" w:rsidRDefault="00294082">
            <w:pPr>
              <w:jc w:val="center"/>
            </w:pPr>
            <w:r>
              <w:rPr>
                <w:b/>
                <w:sz w:val="20"/>
              </w:rPr>
              <w:t>Birim</w:t>
            </w:r>
          </w:p>
        </w:tc>
        <w:tc>
          <w:tcPr>
            <w:tcW w:w="2324" w:type="dxa"/>
            <w:shd w:val="clear" w:color="auto" w:fill="D9E2F3"/>
            <w:tcMar>
              <w:top w:w="100" w:type="dxa"/>
              <w:left w:w="100" w:type="dxa"/>
              <w:bottom w:w="100" w:type="dxa"/>
              <w:right w:w="100" w:type="dxa"/>
            </w:tcMar>
            <w:vAlign w:val="center"/>
          </w:tcPr>
          <w:p w:rsidR="009F3236" w:rsidRDefault="00294082">
            <w:pPr>
              <w:jc w:val="center"/>
            </w:pPr>
            <w:r>
              <w:rPr>
                <w:b/>
                <w:sz w:val="20"/>
              </w:rPr>
              <w:t>Açıklama</w:t>
            </w:r>
          </w:p>
        </w:tc>
      </w:tr>
      <w:tr w:rsidR="009F3236">
        <w:trPr>
          <w:jc w:val="center"/>
        </w:trPr>
        <w:tc>
          <w:tcPr>
            <w:tcW w:w="2324" w:type="dxa"/>
            <w:tcMar>
              <w:top w:w="100" w:type="dxa"/>
              <w:left w:w="100" w:type="dxa"/>
              <w:bottom w:w="100" w:type="dxa"/>
              <w:right w:w="100" w:type="dxa"/>
            </w:tcMar>
            <w:vAlign w:val="center"/>
          </w:tcPr>
          <w:p w:rsidR="009F3236" w:rsidRDefault="00294082">
            <w:pPr>
              <w:jc w:val="center"/>
            </w:pPr>
            <w:r>
              <w:rPr>
                <w:sz w:val="20"/>
              </w:rPr>
              <w:t>İrtifa</w:t>
            </w:r>
          </w:p>
        </w:tc>
        <w:tc>
          <w:tcPr>
            <w:tcW w:w="2324" w:type="dxa"/>
            <w:tcMar>
              <w:top w:w="100" w:type="dxa"/>
              <w:left w:w="100" w:type="dxa"/>
              <w:bottom w:w="100" w:type="dxa"/>
              <w:right w:w="100" w:type="dxa"/>
            </w:tcMar>
            <w:vAlign w:val="center"/>
          </w:tcPr>
          <w:p w:rsidR="009F3236" w:rsidRDefault="00294082">
            <w:pPr>
              <w:jc w:val="center"/>
            </w:pPr>
            <w:r>
              <w:rPr>
                <w:sz w:val="20"/>
              </w:rPr>
              <w:t>Girdi</w:t>
            </w:r>
          </w:p>
        </w:tc>
        <w:tc>
          <w:tcPr>
            <w:tcW w:w="2324" w:type="dxa"/>
            <w:tcMar>
              <w:top w:w="100" w:type="dxa"/>
              <w:left w:w="100" w:type="dxa"/>
              <w:bottom w:w="100" w:type="dxa"/>
              <w:right w:w="100" w:type="dxa"/>
            </w:tcMar>
            <w:vAlign w:val="center"/>
          </w:tcPr>
          <w:p w:rsidR="009F3236" w:rsidRDefault="00294082">
            <w:pPr>
              <w:jc w:val="center"/>
            </w:pPr>
            <w:r>
              <w:rPr>
                <w:sz w:val="20"/>
              </w:rPr>
              <w:t>m</w:t>
            </w:r>
          </w:p>
        </w:tc>
        <w:tc>
          <w:tcPr>
            <w:tcW w:w="2324" w:type="dxa"/>
            <w:tcMar>
              <w:top w:w="100" w:type="dxa"/>
              <w:left w:w="100" w:type="dxa"/>
              <w:bottom w:w="100" w:type="dxa"/>
              <w:right w:w="100" w:type="dxa"/>
            </w:tcMar>
            <w:vAlign w:val="center"/>
          </w:tcPr>
          <w:p w:rsidR="009F3236" w:rsidRDefault="00294082">
            <w:r>
              <w:rPr>
                <w:sz w:val="20"/>
              </w:rPr>
              <w:t>Uçuş koşulunu ve atmosfer yoğunluğunu etkileyen büyüklük</w:t>
            </w:r>
          </w:p>
        </w:tc>
      </w:tr>
      <w:tr w:rsidR="009F3236">
        <w:trPr>
          <w:jc w:val="center"/>
        </w:trPr>
        <w:tc>
          <w:tcPr>
            <w:tcW w:w="2324" w:type="dxa"/>
            <w:tcMar>
              <w:top w:w="100" w:type="dxa"/>
              <w:left w:w="100" w:type="dxa"/>
              <w:bottom w:w="100" w:type="dxa"/>
              <w:right w:w="100" w:type="dxa"/>
            </w:tcMar>
            <w:vAlign w:val="center"/>
          </w:tcPr>
          <w:p w:rsidR="009F3236" w:rsidRDefault="00294082">
            <w:pPr>
              <w:jc w:val="center"/>
            </w:pPr>
            <w:r>
              <w:rPr>
                <w:sz w:val="20"/>
              </w:rPr>
              <w:t>Sıcaklık</w:t>
            </w:r>
          </w:p>
        </w:tc>
        <w:tc>
          <w:tcPr>
            <w:tcW w:w="2324" w:type="dxa"/>
            <w:tcMar>
              <w:top w:w="100" w:type="dxa"/>
              <w:left w:w="100" w:type="dxa"/>
              <w:bottom w:w="100" w:type="dxa"/>
              <w:right w:w="100" w:type="dxa"/>
            </w:tcMar>
            <w:vAlign w:val="center"/>
          </w:tcPr>
          <w:p w:rsidR="009F3236" w:rsidRDefault="00294082">
            <w:pPr>
              <w:jc w:val="center"/>
            </w:pPr>
            <w:r>
              <w:rPr>
                <w:sz w:val="20"/>
              </w:rPr>
              <w:t>Girdi</w:t>
            </w:r>
          </w:p>
        </w:tc>
        <w:tc>
          <w:tcPr>
            <w:tcW w:w="2324" w:type="dxa"/>
            <w:tcMar>
              <w:top w:w="100" w:type="dxa"/>
              <w:left w:w="100" w:type="dxa"/>
              <w:bottom w:w="100" w:type="dxa"/>
              <w:right w:w="100" w:type="dxa"/>
            </w:tcMar>
            <w:vAlign w:val="center"/>
          </w:tcPr>
          <w:p w:rsidR="009F3236" w:rsidRDefault="00294082">
            <w:pPr>
              <w:jc w:val="center"/>
            </w:pPr>
            <w:r>
              <w:rPr>
                <w:sz w:val="20"/>
              </w:rPr>
              <w:t>°C</w:t>
            </w:r>
          </w:p>
        </w:tc>
        <w:tc>
          <w:tcPr>
            <w:tcW w:w="2324" w:type="dxa"/>
            <w:tcMar>
              <w:top w:w="100" w:type="dxa"/>
              <w:left w:w="100" w:type="dxa"/>
              <w:bottom w:w="100" w:type="dxa"/>
              <w:right w:w="100" w:type="dxa"/>
            </w:tcMar>
            <w:vAlign w:val="center"/>
          </w:tcPr>
          <w:p w:rsidR="009F3236" w:rsidRDefault="00294082">
            <w:r>
              <w:rPr>
                <w:sz w:val="20"/>
              </w:rPr>
              <w:t>Ortam/sistem sıcaklığını temsil eden işletme değişkeni</w:t>
            </w:r>
          </w:p>
        </w:tc>
      </w:tr>
      <w:tr w:rsidR="009F3236">
        <w:trPr>
          <w:jc w:val="center"/>
        </w:trPr>
        <w:tc>
          <w:tcPr>
            <w:tcW w:w="2324" w:type="dxa"/>
            <w:tcMar>
              <w:top w:w="100" w:type="dxa"/>
              <w:left w:w="100" w:type="dxa"/>
              <w:bottom w:w="100" w:type="dxa"/>
              <w:right w:w="100" w:type="dxa"/>
            </w:tcMar>
            <w:vAlign w:val="center"/>
          </w:tcPr>
          <w:p w:rsidR="009F3236" w:rsidRDefault="00294082">
            <w:pPr>
              <w:jc w:val="center"/>
            </w:pPr>
            <w:r>
              <w:rPr>
                <w:sz w:val="20"/>
              </w:rPr>
              <w:t>Mach hızı</w:t>
            </w:r>
          </w:p>
        </w:tc>
        <w:tc>
          <w:tcPr>
            <w:tcW w:w="2324" w:type="dxa"/>
            <w:tcMar>
              <w:top w:w="100" w:type="dxa"/>
              <w:left w:w="100" w:type="dxa"/>
              <w:bottom w:w="100" w:type="dxa"/>
              <w:right w:w="100" w:type="dxa"/>
            </w:tcMar>
            <w:vAlign w:val="center"/>
          </w:tcPr>
          <w:p w:rsidR="009F3236" w:rsidRDefault="00294082">
            <w:pPr>
              <w:jc w:val="center"/>
            </w:pPr>
            <w:r>
              <w:rPr>
                <w:sz w:val="20"/>
              </w:rPr>
              <w:t>Girdi</w:t>
            </w:r>
          </w:p>
        </w:tc>
        <w:tc>
          <w:tcPr>
            <w:tcW w:w="2324" w:type="dxa"/>
            <w:tcMar>
              <w:top w:w="100" w:type="dxa"/>
              <w:left w:w="100" w:type="dxa"/>
              <w:bottom w:w="100" w:type="dxa"/>
              <w:right w:w="100" w:type="dxa"/>
            </w:tcMar>
            <w:vAlign w:val="center"/>
          </w:tcPr>
          <w:p w:rsidR="009F3236" w:rsidRDefault="00294082">
            <w:pPr>
              <w:jc w:val="center"/>
            </w:pPr>
            <w:r>
              <w:rPr>
                <w:sz w:val="20"/>
              </w:rPr>
              <w:t>-</w:t>
            </w:r>
          </w:p>
        </w:tc>
        <w:tc>
          <w:tcPr>
            <w:tcW w:w="2324" w:type="dxa"/>
            <w:tcMar>
              <w:top w:w="100" w:type="dxa"/>
              <w:left w:w="100" w:type="dxa"/>
              <w:bottom w:w="100" w:type="dxa"/>
              <w:right w:w="100" w:type="dxa"/>
            </w:tcMar>
            <w:vAlign w:val="center"/>
          </w:tcPr>
          <w:p w:rsidR="009F3236" w:rsidRDefault="00294082">
            <w:r>
              <w:rPr>
                <w:sz w:val="20"/>
              </w:rPr>
              <w:t>Uçuş hızının ses hızına oranı; sıkıştırılabilir akış göstergesi</w:t>
            </w:r>
          </w:p>
        </w:tc>
      </w:tr>
      <w:tr w:rsidR="009F3236">
        <w:trPr>
          <w:jc w:val="center"/>
        </w:trPr>
        <w:tc>
          <w:tcPr>
            <w:tcW w:w="2324" w:type="dxa"/>
            <w:tcMar>
              <w:top w:w="100" w:type="dxa"/>
              <w:left w:w="100" w:type="dxa"/>
              <w:bottom w:w="100" w:type="dxa"/>
              <w:right w:w="100" w:type="dxa"/>
            </w:tcMar>
            <w:vAlign w:val="center"/>
          </w:tcPr>
          <w:p w:rsidR="009F3236" w:rsidRDefault="00294082">
            <w:pPr>
              <w:jc w:val="center"/>
            </w:pPr>
            <w:r>
              <w:rPr>
                <w:sz w:val="20"/>
              </w:rPr>
              <w:t>Yakıt akışı</w:t>
            </w:r>
          </w:p>
        </w:tc>
        <w:tc>
          <w:tcPr>
            <w:tcW w:w="2324" w:type="dxa"/>
            <w:tcMar>
              <w:top w:w="100" w:type="dxa"/>
              <w:left w:w="100" w:type="dxa"/>
              <w:bottom w:w="100" w:type="dxa"/>
              <w:right w:w="100" w:type="dxa"/>
            </w:tcMar>
            <w:vAlign w:val="center"/>
          </w:tcPr>
          <w:p w:rsidR="009F3236" w:rsidRDefault="00294082">
            <w:pPr>
              <w:jc w:val="center"/>
            </w:pPr>
            <w:r>
              <w:rPr>
                <w:sz w:val="20"/>
              </w:rPr>
              <w:t>Girdi</w:t>
            </w:r>
          </w:p>
        </w:tc>
        <w:tc>
          <w:tcPr>
            <w:tcW w:w="2324" w:type="dxa"/>
            <w:tcMar>
              <w:top w:w="100" w:type="dxa"/>
              <w:left w:w="100" w:type="dxa"/>
              <w:bottom w:w="100" w:type="dxa"/>
              <w:right w:w="100" w:type="dxa"/>
            </w:tcMar>
            <w:vAlign w:val="center"/>
          </w:tcPr>
          <w:p w:rsidR="009F3236" w:rsidRDefault="00294082">
            <w:pPr>
              <w:jc w:val="center"/>
            </w:pPr>
            <w:r>
              <w:rPr>
                <w:sz w:val="20"/>
              </w:rPr>
              <w:t>kg/s</w:t>
            </w:r>
          </w:p>
        </w:tc>
        <w:tc>
          <w:tcPr>
            <w:tcW w:w="2324" w:type="dxa"/>
            <w:tcMar>
              <w:top w:w="100" w:type="dxa"/>
              <w:left w:w="100" w:type="dxa"/>
              <w:bottom w:w="100" w:type="dxa"/>
              <w:right w:w="100" w:type="dxa"/>
            </w:tcMar>
            <w:vAlign w:val="center"/>
          </w:tcPr>
          <w:p w:rsidR="009F3236" w:rsidRDefault="00294082">
            <w:r>
              <w:rPr>
                <w:sz w:val="20"/>
              </w:rPr>
              <w:t>Motora sağlanan enerji girdisini temsil eden temel değişken</w:t>
            </w:r>
          </w:p>
        </w:tc>
      </w:tr>
      <w:tr w:rsidR="009F3236">
        <w:trPr>
          <w:jc w:val="center"/>
        </w:trPr>
        <w:tc>
          <w:tcPr>
            <w:tcW w:w="2324" w:type="dxa"/>
            <w:tcMar>
              <w:top w:w="100" w:type="dxa"/>
              <w:left w:w="100" w:type="dxa"/>
              <w:bottom w:w="100" w:type="dxa"/>
              <w:right w:w="100" w:type="dxa"/>
            </w:tcMar>
            <w:vAlign w:val="center"/>
          </w:tcPr>
          <w:p w:rsidR="009F3236" w:rsidRDefault="00294082">
            <w:pPr>
              <w:jc w:val="center"/>
            </w:pPr>
            <w:r>
              <w:rPr>
                <w:sz w:val="20"/>
              </w:rPr>
              <w:t>İtki</w:t>
            </w:r>
          </w:p>
        </w:tc>
        <w:tc>
          <w:tcPr>
            <w:tcW w:w="2324" w:type="dxa"/>
            <w:tcMar>
              <w:top w:w="100" w:type="dxa"/>
              <w:left w:w="100" w:type="dxa"/>
              <w:bottom w:w="100" w:type="dxa"/>
              <w:right w:w="100" w:type="dxa"/>
            </w:tcMar>
            <w:vAlign w:val="center"/>
          </w:tcPr>
          <w:p w:rsidR="009F3236" w:rsidRDefault="00294082">
            <w:pPr>
              <w:jc w:val="center"/>
            </w:pPr>
            <w:r>
              <w:rPr>
                <w:sz w:val="20"/>
              </w:rPr>
              <w:t>Çıkış</w:t>
            </w:r>
          </w:p>
        </w:tc>
        <w:tc>
          <w:tcPr>
            <w:tcW w:w="2324" w:type="dxa"/>
            <w:tcMar>
              <w:top w:w="100" w:type="dxa"/>
              <w:left w:w="100" w:type="dxa"/>
              <w:bottom w:w="100" w:type="dxa"/>
              <w:right w:w="100" w:type="dxa"/>
            </w:tcMar>
            <w:vAlign w:val="center"/>
          </w:tcPr>
          <w:p w:rsidR="009F3236" w:rsidRDefault="00294082">
            <w:pPr>
              <w:jc w:val="center"/>
            </w:pPr>
            <w:r>
              <w:rPr>
                <w:sz w:val="20"/>
              </w:rPr>
              <w:t>kN</w:t>
            </w:r>
          </w:p>
        </w:tc>
        <w:tc>
          <w:tcPr>
            <w:tcW w:w="2324" w:type="dxa"/>
            <w:tcMar>
              <w:top w:w="100" w:type="dxa"/>
              <w:left w:w="100" w:type="dxa"/>
              <w:bottom w:w="100" w:type="dxa"/>
              <w:right w:w="100" w:type="dxa"/>
            </w:tcMar>
            <w:vAlign w:val="center"/>
          </w:tcPr>
          <w:p w:rsidR="009F3236" w:rsidRDefault="00294082">
            <w:r>
              <w:rPr>
                <w:sz w:val="20"/>
              </w:rPr>
              <w:t>Model tarafından tahmin edilmesi hedeflenen performans çıktısı</w:t>
            </w:r>
          </w:p>
        </w:tc>
      </w:tr>
    </w:tbl>
    <w:p w:rsidR="009F3236" w:rsidRDefault="00294082">
      <w:pPr>
        <w:spacing w:before="40" w:after="160"/>
        <w:jc w:val="center"/>
      </w:pPr>
      <w:r>
        <w:rPr>
          <w:i/>
          <w:sz w:val="20"/>
        </w:rPr>
        <w:t>Tablo 1. Çalışmada kullanılan giriş ve çıkış değişkenleri.</w:t>
      </w:r>
    </w:p>
    <w:p w:rsidR="009F3236" w:rsidRDefault="00294082">
      <w:pPr>
        <w:pStyle w:val="Balk2"/>
      </w:pPr>
      <w:bookmarkStart w:id="4" w:name="_Toc226480064"/>
      <w:r>
        <w:t>2.2. Veri ön işleme ve modelleme yaklaşımı</w:t>
      </w:r>
      <w:bookmarkEnd w:id="4"/>
    </w:p>
    <w:p w:rsidR="009F3236" w:rsidRDefault="00294082">
      <w:pPr>
        <w:jc w:val="both"/>
      </w:pPr>
      <w:r>
        <w:t>Veri seti MATLA</w:t>
      </w:r>
      <w:r>
        <w:t xml:space="preserve">B ortamına aktarılmış, ardından giriş ve çıkış değişkenleri ağ eğitiminin kararlı biçimde yürütülebilmesi için normalize edilmiştir. Veriler mapminmax fonksiyonu kullanılarak -1 ile 1 aralığına ölçeklenmiş, tahmin sonuçları değerlendirme aşamasında tekrar </w:t>
      </w:r>
      <w:r>
        <w:t>gerçek ölçeğe çevrilmiştir. Veri kümesi çalışma kurgusuna uygun biçimde %70 eğitim ve %30 test olarak ayrılmıştır [6].</w:t>
      </w:r>
    </w:p>
    <w:p w:rsidR="009F3236" w:rsidRDefault="00294082">
      <w:pPr>
        <w:jc w:val="both"/>
      </w:pPr>
      <w:r>
        <w:t>Bu çalışmada tek gizli katmanlı ileri beslemeli geri yayılımlı yapay sinir ağı mimarisi kullanılmıştır. Üç farklı eğitim fonksiyonu, tek bir ad</w:t>
      </w:r>
      <w:r>
        <w:t xml:space="preserve">aptasyon öğrenme fonksiyonu ve dört farklı aktivasyon fonksiyonu kombinasyonu ile toplam 12 topoloji kurulmuştur. Her bir topoloji için gizli katman nöron sayısı 1’den 50’ye kadar artırılmış; topoloji içindeki en iyi yapı test MSE değerinin minimum olduğu </w:t>
      </w:r>
      <w:r>
        <w:t>nöron sayısı olarak belirlenmiştir. Son aşamada 12 topolojinin en iyi modelleri karşılaştırılmış ve genel en iyi model yine test MSE ölçütüne göre seçilmiştir [6].</w:t>
      </w:r>
    </w:p>
    <w:tbl>
      <w:tblPr>
        <w:tblStyle w:val="TabloKlavuzu"/>
        <w:tblW w:w="0" w:type="auto"/>
        <w:jc w:val="center"/>
        <w:tblLook w:val="04A0" w:firstRow="1" w:lastRow="0" w:firstColumn="1" w:lastColumn="0" w:noHBand="0" w:noVBand="1"/>
      </w:tblPr>
      <w:tblGrid>
        <w:gridCol w:w="2324"/>
        <w:gridCol w:w="2324"/>
        <w:gridCol w:w="2324"/>
        <w:gridCol w:w="2324"/>
      </w:tblGrid>
      <w:tr w:rsidR="009F3236">
        <w:trPr>
          <w:jc w:val="center"/>
        </w:trPr>
        <w:tc>
          <w:tcPr>
            <w:tcW w:w="2324" w:type="dxa"/>
            <w:shd w:val="clear" w:color="auto" w:fill="D9E2F3"/>
            <w:tcMar>
              <w:top w:w="100" w:type="dxa"/>
              <w:left w:w="100" w:type="dxa"/>
              <w:bottom w:w="100" w:type="dxa"/>
              <w:right w:w="100" w:type="dxa"/>
            </w:tcMar>
            <w:vAlign w:val="center"/>
          </w:tcPr>
          <w:p w:rsidR="009F3236" w:rsidRDefault="00294082">
            <w:pPr>
              <w:jc w:val="center"/>
            </w:pPr>
            <w:r>
              <w:rPr>
                <w:b/>
                <w:sz w:val="20"/>
              </w:rPr>
              <w:t>Topoloji grubu</w:t>
            </w:r>
          </w:p>
        </w:tc>
        <w:tc>
          <w:tcPr>
            <w:tcW w:w="2324" w:type="dxa"/>
            <w:shd w:val="clear" w:color="auto" w:fill="D9E2F3"/>
            <w:tcMar>
              <w:top w:w="100" w:type="dxa"/>
              <w:left w:w="100" w:type="dxa"/>
              <w:bottom w:w="100" w:type="dxa"/>
              <w:right w:w="100" w:type="dxa"/>
            </w:tcMar>
            <w:vAlign w:val="center"/>
          </w:tcPr>
          <w:p w:rsidR="009F3236" w:rsidRDefault="00294082">
            <w:pPr>
              <w:jc w:val="center"/>
            </w:pPr>
            <w:r>
              <w:rPr>
                <w:b/>
                <w:sz w:val="20"/>
              </w:rPr>
              <w:t>Eğitim fonksiyonu</w:t>
            </w:r>
          </w:p>
        </w:tc>
        <w:tc>
          <w:tcPr>
            <w:tcW w:w="2324" w:type="dxa"/>
            <w:shd w:val="clear" w:color="auto" w:fill="D9E2F3"/>
            <w:tcMar>
              <w:top w:w="100" w:type="dxa"/>
              <w:left w:w="100" w:type="dxa"/>
              <w:bottom w:w="100" w:type="dxa"/>
              <w:right w:w="100" w:type="dxa"/>
            </w:tcMar>
            <w:vAlign w:val="center"/>
          </w:tcPr>
          <w:p w:rsidR="009F3236" w:rsidRDefault="00294082">
            <w:pPr>
              <w:jc w:val="center"/>
            </w:pPr>
            <w:r>
              <w:rPr>
                <w:b/>
                <w:sz w:val="20"/>
              </w:rPr>
              <w:t>Öğrenme fonksiyonu</w:t>
            </w:r>
          </w:p>
        </w:tc>
        <w:tc>
          <w:tcPr>
            <w:tcW w:w="2324" w:type="dxa"/>
            <w:shd w:val="clear" w:color="auto" w:fill="D9E2F3"/>
            <w:tcMar>
              <w:top w:w="100" w:type="dxa"/>
              <w:left w:w="100" w:type="dxa"/>
              <w:bottom w:w="100" w:type="dxa"/>
              <w:right w:w="100" w:type="dxa"/>
            </w:tcMar>
            <w:vAlign w:val="center"/>
          </w:tcPr>
          <w:p w:rsidR="009F3236" w:rsidRDefault="00294082">
            <w:pPr>
              <w:jc w:val="center"/>
            </w:pPr>
            <w:r>
              <w:rPr>
                <w:b/>
                <w:sz w:val="20"/>
              </w:rPr>
              <w:t>Aktivasyon kombinasyonları</w:t>
            </w:r>
          </w:p>
        </w:tc>
      </w:tr>
      <w:tr w:rsidR="009F3236">
        <w:trPr>
          <w:jc w:val="center"/>
        </w:trPr>
        <w:tc>
          <w:tcPr>
            <w:tcW w:w="2324" w:type="dxa"/>
            <w:tcMar>
              <w:top w:w="100" w:type="dxa"/>
              <w:left w:w="100" w:type="dxa"/>
              <w:bottom w:w="100" w:type="dxa"/>
              <w:right w:w="100" w:type="dxa"/>
            </w:tcMar>
            <w:vAlign w:val="center"/>
          </w:tcPr>
          <w:p w:rsidR="009F3236" w:rsidRDefault="00294082">
            <w:pPr>
              <w:jc w:val="center"/>
            </w:pPr>
            <w:r>
              <w:rPr>
                <w:sz w:val="20"/>
              </w:rPr>
              <w:t>Grup 1</w:t>
            </w:r>
          </w:p>
        </w:tc>
        <w:tc>
          <w:tcPr>
            <w:tcW w:w="2324" w:type="dxa"/>
            <w:tcMar>
              <w:top w:w="100" w:type="dxa"/>
              <w:left w:w="100" w:type="dxa"/>
              <w:bottom w:w="100" w:type="dxa"/>
              <w:right w:w="100" w:type="dxa"/>
            </w:tcMar>
            <w:vAlign w:val="center"/>
          </w:tcPr>
          <w:p w:rsidR="009F3236" w:rsidRDefault="00294082">
            <w:pPr>
              <w:jc w:val="center"/>
            </w:pPr>
            <w:r>
              <w:rPr>
                <w:sz w:val="20"/>
              </w:rPr>
              <w:t>trainlm</w:t>
            </w:r>
          </w:p>
        </w:tc>
        <w:tc>
          <w:tcPr>
            <w:tcW w:w="2324" w:type="dxa"/>
            <w:tcMar>
              <w:top w:w="100" w:type="dxa"/>
              <w:left w:w="100" w:type="dxa"/>
              <w:bottom w:w="100" w:type="dxa"/>
              <w:right w:w="100" w:type="dxa"/>
            </w:tcMar>
            <w:vAlign w:val="center"/>
          </w:tcPr>
          <w:p w:rsidR="009F3236" w:rsidRDefault="00294082">
            <w:pPr>
              <w:jc w:val="center"/>
            </w:pPr>
            <w:r>
              <w:rPr>
                <w:sz w:val="20"/>
              </w:rPr>
              <w:t>learngdm</w:t>
            </w:r>
          </w:p>
        </w:tc>
        <w:tc>
          <w:tcPr>
            <w:tcW w:w="2324" w:type="dxa"/>
            <w:tcMar>
              <w:top w:w="100" w:type="dxa"/>
              <w:left w:w="100" w:type="dxa"/>
              <w:bottom w:w="100" w:type="dxa"/>
              <w:right w:w="100" w:type="dxa"/>
            </w:tcMar>
            <w:vAlign w:val="center"/>
          </w:tcPr>
          <w:p w:rsidR="009F3236" w:rsidRDefault="00294082">
            <w:r>
              <w:rPr>
                <w:sz w:val="20"/>
              </w:rPr>
              <w:t>tansig-tansig, tansig-purelin, purelin-tansig, purelin-purelin</w:t>
            </w:r>
          </w:p>
        </w:tc>
      </w:tr>
      <w:tr w:rsidR="009F3236">
        <w:trPr>
          <w:jc w:val="center"/>
        </w:trPr>
        <w:tc>
          <w:tcPr>
            <w:tcW w:w="2324" w:type="dxa"/>
            <w:tcMar>
              <w:top w:w="100" w:type="dxa"/>
              <w:left w:w="100" w:type="dxa"/>
              <w:bottom w:w="100" w:type="dxa"/>
              <w:right w:w="100" w:type="dxa"/>
            </w:tcMar>
            <w:vAlign w:val="center"/>
          </w:tcPr>
          <w:p w:rsidR="009F3236" w:rsidRDefault="00294082">
            <w:pPr>
              <w:jc w:val="center"/>
            </w:pPr>
            <w:r>
              <w:rPr>
                <w:sz w:val="20"/>
              </w:rPr>
              <w:t>Grup 2</w:t>
            </w:r>
          </w:p>
        </w:tc>
        <w:tc>
          <w:tcPr>
            <w:tcW w:w="2324" w:type="dxa"/>
            <w:tcMar>
              <w:top w:w="100" w:type="dxa"/>
              <w:left w:w="100" w:type="dxa"/>
              <w:bottom w:w="100" w:type="dxa"/>
              <w:right w:w="100" w:type="dxa"/>
            </w:tcMar>
            <w:vAlign w:val="center"/>
          </w:tcPr>
          <w:p w:rsidR="009F3236" w:rsidRDefault="00294082">
            <w:pPr>
              <w:jc w:val="center"/>
            </w:pPr>
            <w:r>
              <w:rPr>
                <w:sz w:val="20"/>
              </w:rPr>
              <w:t>traingd</w:t>
            </w:r>
          </w:p>
        </w:tc>
        <w:tc>
          <w:tcPr>
            <w:tcW w:w="2324" w:type="dxa"/>
            <w:tcMar>
              <w:top w:w="100" w:type="dxa"/>
              <w:left w:w="100" w:type="dxa"/>
              <w:bottom w:w="100" w:type="dxa"/>
              <w:right w:w="100" w:type="dxa"/>
            </w:tcMar>
            <w:vAlign w:val="center"/>
          </w:tcPr>
          <w:p w:rsidR="009F3236" w:rsidRDefault="00294082">
            <w:pPr>
              <w:jc w:val="center"/>
            </w:pPr>
            <w:r>
              <w:rPr>
                <w:sz w:val="20"/>
              </w:rPr>
              <w:t>learngdm</w:t>
            </w:r>
          </w:p>
        </w:tc>
        <w:tc>
          <w:tcPr>
            <w:tcW w:w="2324" w:type="dxa"/>
            <w:tcMar>
              <w:top w:w="100" w:type="dxa"/>
              <w:left w:w="100" w:type="dxa"/>
              <w:bottom w:w="100" w:type="dxa"/>
              <w:right w:w="100" w:type="dxa"/>
            </w:tcMar>
            <w:vAlign w:val="center"/>
          </w:tcPr>
          <w:p w:rsidR="009F3236" w:rsidRDefault="00294082">
            <w:r>
              <w:rPr>
                <w:sz w:val="20"/>
              </w:rPr>
              <w:t>tansig-tansig, tansig-purelin, purelin-tansig, purelin-purelin</w:t>
            </w:r>
          </w:p>
        </w:tc>
      </w:tr>
      <w:tr w:rsidR="009F3236">
        <w:trPr>
          <w:jc w:val="center"/>
        </w:trPr>
        <w:tc>
          <w:tcPr>
            <w:tcW w:w="2324" w:type="dxa"/>
            <w:tcMar>
              <w:top w:w="100" w:type="dxa"/>
              <w:left w:w="100" w:type="dxa"/>
              <w:bottom w:w="100" w:type="dxa"/>
              <w:right w:w="100" w:type="dxa"/>
            </w:tcMar>
            <w:vAlign w:val="center"/>
          </w:tcPr>
          <w:p w:rsidR="009F3236" w:rsidRDefault="00294082">
            <w:pPr>
              <w:jc w:val="center"/>
            </w:pPr>
            <w:r>
              <w:rPr>
                <w:sz w:val="20"/>
              </w:rPr>
              <w:t>Grup 3</w:t>
            </w:r>
          </w:p>
        </w:tc>
        <w:tc>
          <w:tcPr>
            <w:tcW w:w="2324" w:type="dxa"/>
            <w:tcMar>
              <w:top w:w="100" w:type="dxa"/>
              <w:left w:w="100" w:type="dxa"/>
              <w:bottom w:w="100" w:type="dxa"/>
              <w:right w:w="100" w:type="dxa"/>
            </w:tcMar>
            <w:vAlign w:val="center"/>
          </w:tcPr>
          <w:p w:rsidR="009F3236" w:rsidRDefault="00294082">
            <w:pPr>
              <w:jc w:val="center"/>
            </w:pPr>
            <w:r>
              <w:rPr>
                <w:sz w:val="20"/>
              </w:rPr>
              <w:t>trainoss</w:t>
            </w:r>
          </w:p>
        </w:tc>
        <w:tc>
          <w:tcPr>
            <w:tcW w:w="2324" w:type="dxa"/>
            <w:tcMar>
              <w:top w:w="100" w:type="dxa"/>
              <w:left w:w="100" w:type="dxa"/>
              <w:bottom w:w="100" w:type="dxa"/>
              <w:right w:w="100" w:type="dxa"/>
            </w:tcMar>
            <w:vAlign w:val="center"/>
          </w:tcPr>
          <w:p w:rsidR="009F3236" w:rsidRDefault="00294082">
            <w:pPr>
              <w:jc w:val="center"/>
            </w:pPr>
            <w:r>
              <w:rPr>
                <w:sz w:val="20"/>
              </w:rPr>
              <w:t>learngdm</w:t>
            </w:r>
          </w:p>
        </w:tc>
        <w:tc>
          <w:tcPr>
            <w:tcW w:w="2324" w:type="dxa"/>
            <w:tcMar>
              <w:top w:w="100" w:type="dxa"/>
              <w:left w:w="100" w:type="dxa"/>
              <w:bottom w:w="100" w:type="dxa"/>
              <w:right w:w="100" w:type="dxa"/>
            </w:tcMar>
            <w:vAlign w:val="center"/>
          </w:tcPr>
          <w:p w:rsidR="009F3236" w:rsidRDefault="00294082">
            <w:r>
              <w:rPr>
                <w:sz w:val="20"/>
              </w:rPr>
              <w:t>tansig-tansig, tansig-purelin, purelin-tansig, purelin-purelin</w:t>
            </w:r>
          </w:p>
        </w:tc>
      </w:tr>
    </w:tbl>
    <w:p w:rsidR="009F3236" w:rsidRDefault="00294082">
      <w:pPr>
        <w:spacing w:before="40" w:after="160"/>
        <w:jc w:val="center"/>
      </w:pPr>
      <w:r>
        <w:rPr>
          <w:i/>
          <w:sz w:val="20"/>
        </w:rPr>
        <w:t>Tablo 2. Çalışmada kurulan 12 yapay sinir ağı topolojisinin gruplandırılması.</w:t>
      </w:r>
    </w:p>
    <w:p w:rsidR="009F3236" w:rsidRDefault="00294082">
      <w:pPr>
        <w:pStyle w:val="Balk2"/>
      </w:pPr>
      <w:bookmarkStart w:id="5" w:name="_Toc226480065"/>
      <w:r>
        <w:t>2.3. Performans ölçütleri</w:t>
      </w:r>
      <w:bookmarkEnd w:id="5"/>
    </w:p>
    <w:p w:rsidR="009F3236" w:rsidRDefault="00294082">
      <w:pPr>
        <w:jc w:val="both"/>
      </w:pPr>
      <w:r>
        <w:t>Model performansı ortalama karesel hata (MSE), ortalama mutlak hata (MAE), korelasyon katsayısı (R) ve ortalama mutlak yüzde hata (MAPE) ile değerlend</w:t>
      </w:r>
      <w:r>
        <w:t>irilmiştir. MSE, büyük hatalara daha duyarlı olduğundan çalışma kriterlerinde model seçimi için temel ölçüt olarak belirlenmiştir. MAE hatanın fiziksel büyüklüğünü daha doğrudan gösterirken, R katsayısı tahmin edilen ve gerçek değerler arasındaki uyum düzeyini</w:t>
      </w:r>
      <w:r>
        <w:t xml:space="preserve"> ifade etmektedir. MAPE ise hatanın yüzde cinsinden yorumlanmasına imkân verdiği için modeller arası karşılaştırmayı kolaylaştırmaktadır [6].</w:t>
      </w:r>
    </w:p>
    <w:p w:rsidR="009F3236" w:rsidRDefault="00294082">
      <w:pPr>
        <w:pStyle w:val="Balk1"/>
      </w:pPr>
      <w:bookmarkStart w:id="6" w:name="_Toc226480066"/>
      <w:r>
        <w:t>3. Araştırma Bulguları ve Tartışma</w:t>
      </w:r>
      <w:bookmarkEnd w:id="6"/>
    </w:p>
    <w:p w:rsidR="009F3236" w:rsidRDefault="00294082">
      <w:pPr>
        <w:pStyle w:val="Balk2"/>
      </w:pPr>
      <w:bookmarkStart w:id="7" w:name="_Toc226480067"/>
      <w:r>
        <w:t>3.1. On iki topolojinin performans özeti</w:t>
      </w:r>
      <w:bookmarkEnd w:id="7"/>
    </w:p>
    <w:p w:rsidR="009F3236" w:rsidRDefault="00294082">
      <w:pPr>
        <w:jc w:val="both"/>
      </w:pPr>
      <w:r>
        <w:t xml:space="preserve">Tablo 3’te her bir topoloji için test </w:t>
      </w:r>
      <w:r>
        <w:t>MSE ölçütüne göre seçilen en iyi modelin performans değerleri verilmektedir. Tablo, hem genel sıralamayı hem de eğitim fonksiyonu ve aktivasyon fonksiyonu kombinasyonlarının başarı üzerindeki etkisini göstermektedir. Ana metinde en iyi model ayrıntılı biçi</w:t>
      </w:r>
      <w:r>
        <w:t>mde incelenmiş, diğer modellere ait şekiller ise raporun okunabilirliğini bozmamak amacıyla ekler bölümünde sunulmuştur. Böylece yönergede istenen tüm grafikler korunurken ana metnin bütünlüğü de sağlanmıştır [6].</w:t>
      </w:r>
    </w:p>
    <w:tbl>
      <w:tblPr>
        <w:tblStyle w:val="TabloKlavuzu"/>
        <w:tblW w:w="0" w:type="auto"/>
        <w:jc w:val="center"/>
        <w:tblLook w:val="04A0" w:firstRow="1" w:lastRow="0" w:firstColumn="1" w:lastColumn="0" w:noHBand="0" w:noVBand="1"/>
      </w:tblPr>
      <w:tblGrid>
        <w:gridCol w:w="1033"/>
        <w:gridCol w:w="1033"/>
        <w:gridCol w:w="1033"/>
        <w:gridCol w:w="1033"/>
        <w:gridCol w:w="1033"/>
        <w:gridCol w:w="1033"/>
        <w:gridCol w:w="1033"/>
        <w:gridCol w:w="1033"/>
        <w:gridCol w:w="1033"/>
      </w:tblGrid>
      <w:tr w:rsidR="009F3236">
        <w:trPr>
          <w:jc w:val="center"/>
        </w:trPr>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Model</w:t>
            </w:r>
          </w:p>
        </w:tc>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Eğitim Fonk.</w:t>
            </w:r>
          </w:p>
        </w:tc>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Transfer Fonk.</w:t>
            </w:r>
          </w:p>
        </w:tc>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Nöron</w:t>
            </w:r>
          </w:p>
        </w:tc>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MS</w:t>
            </w:r>
            <w:r>
              <w:rPr>
                <w:b/>
                <w:sz w:val="19"/>
              </w:rPr>
              <w:t>E</w:t>
            </w:r>
            <w:r>
              <w:rPr>
                <w:b/>
                <w:sz w:val="19"/>
              </w:rPr>
              <w:br/>
              <w:t>Test</w:t>
            </w:r>
          </w:p>
        </w:tc>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MAE</w:t>
            </w:r>
            <w:r>
              <w:rPr>
                <w:b/>
                <w:sz w:val="19"/>
              </w:rPr>
              <w:br/>
              <w:t>Test</w:t>
            </w:r>
          </w:p>
        </w:tc>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R</w:t>
            </w:r>
            <w:r>
              <w:rPr>
                <w:b/>
                <w:sz w:val="19"/>
              </w:rPr>
              <w:br/>
              <w:t>Test</w:t>
            </w:r>
          </w:p>
        </w:tc>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MAPE</w:t>
            </w:r>
            <w:r>
              <w:rPr>
                <w:b/>
                <w:sz w:val="19"/>
              </w:rPr>
              <w:br/>
              <w:t>Test</w:t>
            </w:r>
          </w:p>
        </w:tc>
        <w:tc>
          <w:tcPr>
            <w:tcW w:w="1033" w:type="dxa"/>
            <w:shd w:val="clear" w:color="auto" w:fill="D9E2F3"/>
            <w:tcMar>
              <w:top w:w="100" w:type="dxa"/>
              <w:left w:w="100" w:type="dxa"/>
              <w:bottom w:w="100" w:type="dxa"/>
              <w:right w:w="100" w:type="dxa"/>
            </w:tcMar>
            <w:vAlign w:val="center"/>
          </w:tcPr>
          <w:p w:rsidR="009F3236" w:rsidRDefault="00294082">
            <w:pPr>
              <w:jc w:val="center"/>
            </w:pPr>
            <w:r>
              <w:rPr>
                <w:b/>
                <w:sz w:val="19"/>
              </w:rPr>
              <w:t>Sıra</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01</w:t>
            </w:r>
          </w:p>
        </w:tc>
        <w:tc>
          <w:tcPr>
            <w:tcW w:w="1033" w:type="dxa"/>
            <w:tcMar>
              <w:top w:w="100" w:type="dxa"/>
              <w:left w:w="100" w:type="dxa"/>
              <w:bottom w:w="100" w:type="dxa"/>
              <w:right w:w="100" w:type="dxa"/>
            </w:tcMar>
            <w:vAlign w:val="center"/>
          </w:tcPr>
          <w:p w:rsidR="009F3236" w:rsidRDefault="00294082">
            <w:pPr>
              <w:jc w:val="center"/>
            </w:pPr>
            <w:r>
              <w:rPr>
                <w:sz w:val="18"/>
              </w:rPr>
              <w:t>trainlm</w:t>
            </w:r>
          </w:p>
        </w:tc>
        <w:tc>
          <w:tcPr>
            <w:tcW w:w="1033" w:type="dxa"/>
            <w:tcMar>
              <w:top w:w="100" w:type="dxa"/>
              <w:left w:w="100" w:type="dxa"/>
              <w:bottom w:w="100" w:type="dxa"/>
              <w:right w:w="100" w:type="dxa"/>
            </w:tcMar>
            <w:vAlign w:val="center"/>
          </w:tcPr>
          <w:p w:rsidR="009F3236" w:rsidRDefault="00294082">
            <w:pPr>
              <w:jc w:val="center"/>
            </w:pPr>
            <w:r>
              <w:rPr>
                <w:sz w:val="18"/>
              </w:rPr>
              <w:t>tansig - tansig</w:t>
            </w:r>
          </w:p>
        </w:tc>
        <w:tc>
          <w:tcPr>
            <w:tcW w:w="1033" w:type="dxa"/>
            <w:tcMar>
              <w:top w:w="100" w:type="dxa"/>
              <w:left w:w="100" w:type="dxa"/>
              <w:bottom w:w="100" w:type="dxa"/>
              <w:right w:w="100" w:type="dxa"/>
            </w:tcMar>
            <w:vAlign w:val="center"/>
          </w:tcPr>
          <w:p w:rsidR="009F3236" w:rsidRDefault="00294082">
            <w:pPr>
              <w:jc w:val="center"/>
            </w:pPr>
            <w:r>
              <w:rPr>
                <w:sz w:val="18"/>
              </w:rPr>
              <w:t>3</w:t>
            </w:r>
          </w:p>
        </w:tc>
        <w:tc>
          <w:tcPr>
            <w:tcW w:w="1033" w:type="dxa"/>
            <w:tcMar>
              <w:top w:w="100" w:type="dxa"/>
              <w:left w:w="100" w:type="dxa"/>
              <w:bottom w:w="100" w:type="dxa"/>
              <w:right w:w="100" w:type="dxa"/>
            </w:tcMar>
            <w:vAlign w:val="center"/>
          </w:tcPr>
          <w:p w:rsidR="009F3236" w:rsidRDefault="00294082">
            <w:pPr>
              <w:jc w:val="center"/>
            </w:pPr>
            <w:r>
              <w:rPr>
                <w:sz w:val="18"/>
              </w:rPr>
              <w:t>34.2409</w:t>
            </w:r>
          </w:p>
        </w:tc>
        <w:tc>
          <w:tcPr>
            <w:tcW w:w="1033" w:type="dxa"/>
            <w:tcMar>
              <w:top w:w="100" w:type="dxa"/>
              <w:left w:w="100" w:type="dxa"/>
              <w:bottom w:w="100" w:type="dxa"/>
              <w:right w:w="100" w:type="dxa"/>
            </w:tcMar>
            <w:vAlign w:val="center"/>
          </w:tcPr>
          <w:p w:rsidR="009F3236" w:rsidRDefault="00294082">
            <w:pPr>
              <w:jc w:val="center"/>
            </w:pPr>
            <w:r>
              <w:rPr>
                <w:sz w:val="18"/>
              </w:rPr>
              <w:t>4.6271</w:t>
            </w:r>
          </w:p>
        </w:tc>
        <w:tc>
          <w:tcPr>
            <w:tcW w:w="1033" w:type="dxa"/>
            <w:tcMar>
              <w:top w:w="100" w:type="dxa"/>
              <w:left w:w="100" w:type="dxa"/>
              <w:bottom w:w="100" w:type="dxa"/>
              <w:right w:w="100" w:type="dxa"/>
            </w:tcMar>
            <w:vAlign w:val="center"/>
          </w:tcPr>
          <w:p w:rsidR="009F3236" w:rsidRDefault="00294082">
            <w:pPr>
              <w:jc w:val="center"/>
            </w:pPr>
            <w:r>
              <w:rPr>
                <w:sz w:val="18"/>
              </w:rPr>
              <w:t>0.9972</w:t>
            </w:r>
          </w:p>
        </w:tc>
        <w:tc>
          <w:tcPr>
            <w:tcW w:w="1033" w:type="dxa"/>
            <w:tcMar>
              <w:top w:w="100" w:type="dxa"/>
              <w:left w:w="100" w:type="dxa"/>
              <w:bottom w:w="100" w:type="dxa"/>
              <w:right w:w="100" w:type="dxa"/>
            </w:tcMar>
            <w:vAlign w:val="center"/>
          </w:tcPr>
          <w:p w:rsidR="009F3236" w:rsidRDefault="00294082">
            <w:pPr>
              <w:jc w:val="center"/>
            </w:pPr>
            <w:r>
              <w:rPr>
                <w:sz w:val="18"/>
              </w:rPr>
              <w:t>3.2411</w:t>
            </w:r>
          </w:p>
        </w:tc>
        <w:tc>
          <w:tcPr>
            <w:tcW w:w="1033" w:type="dxa"/>
            <w:tcMar>
              <w:top w:w="100" w:type="dxa"/>
              <w:left w:w="100" w:type="dxa"/>
              <w:bottom w:w="100" w:type="dxa"/>
              <w:right w:w="100" w:type="dxa"/>
            </w:tcMar>
            <w:vAlign w:val="center"/>
          </w:tcPr>
          <w:p w:rsidR="009F3236" w:rsidRDefault="00294082">
            <w:pPr>
              <w:jc w:val="center"/>
            </w:pPr>
            <w:r>
              <w:rPr>
                <w:sz w:val="18"/>
              </w:rPr>
              <w:t>7</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02</w:t>
            </w:r>
          </w:p>
        </w:tc>
        <w:tc>
          <w:tcPr>
            <w:tcW w:w="1033" w:type="dxa"/>
            <w:tcMar>
              <w:top w:w="100" w:type="dxa"/>
              <w:left w:w="100" w:type="dxa"/>
              <w:bottom w:w="100" w:type="dxa"/>
              <w:right w:w="100" w:type="dxa"/>
            </w:tcMar>
            <w:vAlign w:val="center"/>
          </w:tcPr>
          <w:p w:rsidR="009F3236" w:rsidRDefault="00294082">
            <w:pPr>
              <w:jc w:val="center"/>
            </w:pPr>
            <w:r>
              <w:rPr>
                <w:sz w:val="18"/>
              </w:rPr>
              <w:t>trainlm</w:t>
            </w:r>
          </w:p>
        </w:tc>
        <w:tc>
          <w:tcPr>
            <w:tcW w:w="1033" w:type="dxa"/>
            <w:tcMar>
              <w:top w:w="100" w:type="dxa"/>
              <w:left w:w="100" w:type="dxa"/>
              <w:bottom w:w="100" w:type="dxa"/>
              <w:right w:w="100" w:type="dxa"/>
            </w:tcMar>
            <w:vAlign w:val="center"/>
          </w:tcPr>
          <w:p w:rsidR="009F3236" w:rsidRDefault="00294082">
            <w:pPr>
              <w:jc w:val="center"/>
            </w:pPr>
            <w:r>
              <w:rPr>
                <w:sz w:val="18"/>
              </w:rPr>
              <w:t>tansig - purelin</w:t>
            </w:r>
          </w:p>
        </w:tc>
        <w:tc>
          <w:tcPr>
            <w:tcW w:w="1033" w:type="dxa"/>
            <w:tcMar>
              <w:top w:w="100" w:type="dxa"/>
              <w:left w:w="100" w:type="dxa"/>
              <w:bottom w:w="100" w:type="dxa"/>
              <w:right w:w="100" w:type="dxa"/>
            </w:tcMar>
            <w:vAlign w:val="center"/>
          </w:tcPr>
          <w:p w:rsidR="009F3236" w:rsidRDefault="00294082">
            <w:pPr>
              <w:jc w:val="center"/>
            </w:pPr>
            <w:r>
              <w:rPr>
                <w:sz w:val="18"/>
              </w:rPr>
              <w:t>1</w:t>
            </w:r>
          </w:p>
        </w:tc>
        <w:tc>
          <w:tcPr>
            <w:tcW w:w="1033" w:type="dxa"/>
            <w:tcMar>
              <w:top w:w="100" w:type="dxa"/>
              <w:left w:w="100" w:type="dxa"/>
              <w:bottom w:w="100" w:type="dxa"/>
              <w:right w:w="100" w:type="dxa"/>
            </w:tcMar>
            <w:vAlign w:val="center"/>
          </w:tcPr>
          <w:p w:rsidR="009F3236" w:rsidRDefault="00294082">
            <w:pPr>
              <w:jc w:val="center"/>
            </w:pPr>
            <w:r>
              <w:rPr>
                <w:sz w:val="18"/>
              </w:rPr>
              <w:t>28.2141</w:t>
            </w:r>
          </w:p>
        </w:tc>
        <w:tc>
          <w:tcPr>
            <w:tcW w:w="1033" w:type="dxa"/>
            <w:tcMar>
              <w:top w:w="100" w:type="dxa"/>
              <w:left w:w="100" w:type="dxa"/>
              <w:bottom w:w="100" w:type="dxa"/>
              <w:right w:w="100" w:type="dxa"/>
            </w:tcMar>
            <w:vAlign w:val="center"/>
          </w:tcPr>
          <w:p w:rsidR="009F3236" w:rsidRDefault="00294082">
            <w:pPr>
              <w:jc w:val="center"/>
            </w:pPr>
            <w:r>
              <w:rPr>
                <w:sz w:val="18"/>
              </w:rPr>
              <w:t>4.1734</w:t>
            </w:r>
          </w:p>
        </w:tc>
        <w:tc>
          <w:tcPr>
            <w:tcW w:w="1033" w:type="dxa"/>
            <w:tcMar>
              <w:top w:w="100" w:type="dxa"/>
              <w:left w:w="100" w:type="dxa"/>
              <w:bottom w:w="100" w:type="dxa"/>
              <w:right w:w="100" w:type="dxa"/>
            </w:tcMar>
            <w:vAlign w:val="center"/>
          </w:tcPr>
          <w:p w:rsidR="009F3236" w:rsidRDefault="00294082">
            <w:pPr>
              <w:jc w:val="center"/>
            </w:pPr>
            <w:r>
              <w:rPr>
                <w:sz w:val="18"/>
              </w:rPr>
              <w:t>0.9977</w:t>
            </w:r>
          </w:p>
        </w:tc>
        <w:tc>
          <w:tcPr>
            <w:tcW w:w="1033" w:type="dxa"/>
            <w:tcMar>
              <w:top w:w="100" w:type="dxa"/>
              <w:left w:w="100" w:type="dxa"/>
              <w:bottom w:w="100" w:type="dxa"/>
              <w:right w:w="100" w:type="dxa"/>
            </w:tcMar>
            <w:vAlign w:val="center"/>
          </w:tcPr>
          <w:p w:rsidR="009F3236" w:rsidRDefault="00294082">
            <w:pPr>
              <w:jc w:val="center"/>
            </w:pPr>
            <w:r>
              <w:rPr>
                <w:sz w:val="18"/>
              </w:rPr>
              <w:t>2.9960</w:t>
            </w:r>
          </w:p>
        </w:tc>
        <w:tc>
          <w:tcPr>
            <w:tcW w:w="1033" w:type="dxa"/>
            <w:tcMar>
              <w:top w:w="100" w:type="dxa"/>
              <w:left w:w="100" w:type="dxa"/>
              <w:bottom w:w="100" w:type="dxa"/>
              <w:right w:w="100" w:type="dxa"/>
            </w:tcMar>
            <w:vAlign w:val="center"/>
          </w:tcPr>
          <w:p w:rsidR="009F3236" w:rsidRDefault="00294082">
            <w:pPr>
              <w:jc w:val="center"/>
            </w:pPr>
            <w:r>
              <w:rPr>
                <w:sz w:val="18"/>
              </w:rPr>
              <w:t>5</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03</w:t>
            </w:r>
          </w:p>
        </w:tc>
        <w:tc>
          <w:tcPr>
            <w:tcW w:w="1033" w:type="dxa"/>
            <w:tcMar>
              <w:top w:w="100" w:type="dxa"/>
              <w:left w:w="100" w:type="dxa"/>
              <w:bottom w:w="100" w:type="dxa"/>
              <w:right w:w="100" w:type="dxa"/>
            </w:tcMar>
            <w:vAlign w:val="center"/>
          </w:tcPr>
          <w:p w:rsidR="009F3236" w:rsidRDefault="00294082">
            <w:pPr>
              <w:jc w:val="center"/>
            </w:pPr>
            <w:r>
              <w:rPr>
                <w:sz w:val="18"/>
              </w:rPr>
              <w:t>trainlm</w:t>
            </w:r>
          </w:p>
        </w:tc>
        <w:tc>
          <w:tcPr>
            <w:tcW w:w="1033" w:type="dxa"/>
            <w:tcMar>
              <w:top w:w="100" w:type="dxa"/>
              <w:left w:w="100" w:type="dxa"/>
              <w:bottom w:w="100" w:type="dxa"/>
              <w:right w:w="100" w:type="dxa"/>
            </w:tcMar>
            <w:vAlign w:val="center"/>
          </w:tcPr>
          <w:p w:rsidR="009F3236" w:rsidRDefault="00294082">
            <w:pPr>
              <w:jc w:val="center"/>
            </w:pPr>
            <w:r>
              <w:rPr>
                <w:sz w:val="18"/>
              </w:rPr>
              <w:t>purelin - tansig</w:t>
            </w:r>
          </w:p>
        </w:tc>
        <w:tc>
          <w:tcPr>
            <w:tcW w:w="1033" w:type="dxa"/>
            <w:tcMar>
              <w:top w:w="100" w:type="dxa"/>
              <w:left w:w="100" w:type="dxa"/>
              <w:bottom w:w="100" w:type="dxa"/>
              <w:right w:w="100" w:type="dxa"/>
            </w:tcMar>
            <w:vAlign w:val="center"/>
          </w:tcPr>
          <w:p w:rsidR="009F3236" w:rsidRDefault="00294082">
            <w:pPr>
              <w:jc w:val="center"/>
            </w:pPr>
            <w:r>
              <w:rPr>
                <w:sz w:val="18"/>
              </w:rPr>
              <w:t>1</w:t>
            </w:r>
          </w:p>
        </w:tc>
        <w:tc>
          <w:tcPr>
            <w:tcW w:w="1033" w:type="dxa"/>
            <w:tcMar>
              <w:top w:w="100" w:type="dxa"/>
              <w:left w:w="100" w:type="dxa"/>
              <w:bottom w:w="100" w:type="dxa"/>
              <w:right w:w="100" w:type="dxa"/>
            </w:tcMar>
            <w:vAlign w:val="center"/>
          </w:tcPr>
          <w:p w:rsidR="009F3236" w:rsidRDefault="00294082">
            <w:pPr>
              <w:jc w:val="center"/>
            </w:pPr>
            <w:r>
              <w:rPr>
                <w:sz w:val="18"/>
              </w:rPr>
              <w:t>53.6451</w:t>
            </w:r>
          </w:p>
        </w:tc>
        <w:tc>
          <w:tcPr>
            <w:tcW w:w="1033" w:type="dxa"/>
            <w:tcMar>
              <w:top w:w="100" w:type="dxa"/>
              <w:left w:w="100" w:type="dxa"/>
              <w:bottom w:w="100" w:type="dxa"/>
              <w:right w:w="100" w:type="dxa"/>
            </w:tcMar>
            <w:vAlign w:val="center"/>
          </w:tcPr>
          <w:p w:rsidR="009F3236" w:rsidRDefault="00294082">
            <w:pPr>
              <w:jc w:val="center"/>
            </w:pPr>
            <w:r>
              <w:rPr>
                <w:sz w:val="18"/>
              </w:rPr>
              <w:t>5.9847</w:t>
            </w:r>
          </w:p>
        </w:tc>
        <w:tc>
          <w:tcPr>
            <w:tcW w:w="1033" w:type="dxa"/>
            <w:tcMar>
              <w:top w:w="100" w:type="dxa"/>
              <w:left w:w="100" w:type="dxa"/>
              <w:bottom w:w="100" w:type="dxa"/>
              <w:right w:w="100" w:type="dxa"/>
            </w:tcMar>
            <w:vAlign w:val="center"/>
          </w:tcPr>
          <w:p w:rsidR="009F3236" w:rsidRDefault="00294082">
            <w:pPr>
              <w:jc w:val="center"/>
            </w:pPr>
            <w:r>
              <w:rPr>
                <w:sz w:val="18"/>
              </w:rPr>
              <w:t>0.9957</w:t>
            </w:r>
          </w:p>
        </w:tc>
        <w:tc>
          <w:tcPr>
            <w:tcW w:w="1033" w:type="dxa"/>
            <w:tcMar>
              <w:top w:w="100" w:type="dxa"/>
              <w:left w:w="100" w:type="dxa"/>
              <w:bottom w:w="100" w:type="dxa"/>
              <w:right w:w="100" w:type="dxa"/>
            </w:tcMar>
            <w:vAlign w:val="center"/>
          </w:tcPr>
          <w:p w:rsidR="009F3236" w:rsidRDefault="00294082">
            <w:pPr>
              <w:jc w:val="center"/>
            </w:pPr>
            <w:r>
              <w:rPr>
                <w:sz w:val="18"/>
              </w:rPr>
              <w:t>4.0099</w:t>
            </w:r>
          </w:p>
        </w:tc>
        <w:tc>
          <w:tcPr>
            <w:tcW w:w="1033" w:type="dxa"/>
            <w:tcMar>
              <w:top w:w="100" w:type="dxa"/>
              <w:left w:w="100" w:type="dxa"/>
              <w:bottom w:w="100" w:type="dxa"/>
              <w:right w:w="100" w:type="dxa"/>
            </w:tcMar>
            <w:vAlign w:val="center"/>
          </w:tcPr>
          <w:p w:rsidR="009F3236" w:rsidRDefault="00294082">
            <w:pPr>
              <w:jc w:val="center"/>
            </w:pPr>
            <w:r>
              <w:rPr>
                <w:sz w:val="18"/>
              </w:rPr>
              <w:t>10</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04</w:t>
            </w:r>
          </w:p>
        </w:tc>
        <w:tc>
          <w:tcPr>
            <w:tcW w:w="1033" w:type="dxa"/>
            <w:tcMar>
              <w:top w:w="100" w:type="dxa"/>
              <w:left w:w="100" w:type="dxa"/>
              <w:bottom w:w="100" w:type="dxa"/>
              <w:right w:w="100" w:type="dxa"/>
            </w:tcMar>
            <w:vAlign w:val="center"/>
          </w:tcPr>
          <w:p w:rsidR="009F3236" w:rsidRDefault="00294082">
            <w:pPr>
              <w:jc w:val="center"/>
            </w:pPr>
            <w:r>
              <w:rPr>
                <w:sz w:val="18"/>
              </w:rPr>
              <w:t>trainlm</w:t>
            </w:r>
          </w:p>
        </w:tc>
        <w:tc>
          <w:tcPr>
            <w:tcW w:w="1033" w:type="dxa"/>
            <w:tcMar>
              <w:top w:w="100" w:type="dxa"/>
              <w:left w:w="100" w:type="dxa"/>
              <w:bottom w:w="100" w:type="dxa"/>
              <w:right w:w="100" w:type="dxa"/>
            </w:tcMar>
            <w:vAlign w:val="center"/>
          </w:tcPr>
          <w:p w:rsidR="009F3236" w:rsidRDefault="00294082">
            <w:pPr>
              <w:jc w:val="center"/>
            </w:pPr>
            <w:r>
              <w:rPr>
                <w:sz w:val="18"/>
              </w:rPr>
              <w:t>purelin - purelin</w:t>
            </w:r>
          </w:p>
        </w:tc>
        <w:tc>
          <w:tcPr>
            <w:tcW w:w="1033" w:type="dxa"/>
            <w:tcMar>
              <w:top w:w="100" w:type="dxa"/>
              <w:left w:w="100" w:type="dxa"/>
              <w:bottom w:w="100" w:type="dxa"/>
              <w:right w:w="100" w:type="dxa"/>
            </w:tcMar>
            <w:vAlign w:val="center"/>
          </w:tcPr>
          <w:p w:rsidR="009F3236" w:rsidRDefault="00294082">
            <w:pPr>
              <w:jc w:val="center"/>
            </w:pPr>
            <w:r>
              <w:rPr>
                <w:sz w:val="18"/>
              </w:rPr>
              <w:t>12</w:t>
            </w:r>
          </w:p>
        </w:tc>
        <w:tc>
          <w:tcPr>
            <w:tcW w:w="1033" w:type="dxa"/>
            <w:tcMar>
              <w:top w:w="100" w:type="dxa"/>
              <w:left w:w="100" w:type="dxa"/>
              <w:bottom w:w="100" w:type="dxa"/>
              <w:right w:w="100" w:type="dxa"/>
            </w:tcMar>
            <w:vAlign w:val="center"/>
          </w:tcPr>
          <w:p w:rsidR="009F3236" w:rsidRDefault="00294082">
            <w:pPr>
              <w:jc w:val="center"/>
            </w:pPr>
            <w:r>
              <w:rPr>
                <w:sz w:val="18"/>
              </w:rPr>
              <w:t>28.0376</w:t>
            </w:r>
          </w:p>
        </w:tc>
        <w:tc>
          <w:tcPr>
            <w:tcW w:w="1033" w:type="dxa"/>
            <w:tcMar>
              <w:top w:w="100" w:type="dxa"/>
              <w:left w:w="100" w:type="dxa"/>
              <w:bottom w:w="100" w:type="dxa"/>
              <w:right w:w="100" w:type="dxa"/>
            </w:tcMar>
            <w:vAlign w:val="center"/>
          </w:tcPr>
          <w:p w:rsidR="009F3236" w:rsidRDefault="00294082">
            <w:pPr>
              <w:jc w:val="center"/>
            </w:pPr>
            <w:r>
              <w:rPr>
                <w:sz w:val="18"/>
              </w:rPr>
              <w:t>4.1617</w:t>
            </w:r>
          </w:p>
        </w:tc>
        <w:tc>
          <w:tcPr>
            <w:tcW w:w="1033" w:type="dxa"/>
            <w:tcMar>
              <w:top w:w="100" w:type="dxa"/>
              <w:left w:w="100" w:type="dxa"/>
              <w:bottom w:w="100" w:type="dxa"/>
              <w:right w:w="100" w:type="dxa"/>
            </w:tcMar>
            <w:vAlign w:val="center"/>
          </w:tcPr>
          <w:p w:rsidR="009F3236" w:rsidRDefault="00294082">
            <w:pPr>
              <w:jc w:val="center"/>
            </w:pPr>
            <w:r>
              <w:rPr>
                <w:sz w:val="18"/>
              </w:rPr>
              <w:t>0.9977</w:t>
            </w:r>
          </w:p>
        </w:tc>
        <w:tc>
          <w:tcPr>
            <w:tcW w:w="1033" w:type="dxa"/>
            <w:tcMar>
              <w:top w:w="100" w:type="dxa"/>
              <w:left w:w="100" w:type="dxa"/>
              <w:bottom w:w="100" w:type="dxa"/>
              <w:right w:w="100" w:type="dxa"/>
            </w:tcMar>
            <w:vAlign w:val="center"/>
          </w:tcPr>
          <w:p w:rsidR="009F3236" w:rsidRDefault="00294082">
            <w:pPr>
              <w:jc w:val="center"/>
            </w:pPr>
            <w:r>
              <w:rPr>
                <w:sz w:val="18"/>
              </w:rPr>
              <w:t>2.9600</w:t>
            </w:r>
          </w:p>
        </w:tc>
        <w:tc>
          <w:tcPr>
            <w:tcW w:w="1033" w:type="dxa"/>
            <w:tcMar>
              <w:top w:w="100" w:type="dxa"/>
              <w:left w:w="100" w:type="dxa"/>
              <w:bottom w:w="100" w:type="dxa"/>
              <w:right w:w="100" w:type="dxa"/>
            </w:tcMar>
            <w:vAlign w:val="center"/>
          </w:tcPr>
          <w:p w:rsidR="009F3236" w:rsidRDefault="00294082">
            <w:pPr>
              <w:jc w:val="center"/>
            </w:pPr>
            <w:r>
              <w:rPr>
                <w:sz w:val="18"/>
              </w:rPr>
              <w:t>4</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05</w:t>
            </w:r>
          </w:p>
        </w:tc>
        <w:tc>
          <w:tcPr>
            <w:tcW w:w="1033" w:type="dxa"/>
            <w:tcMar>
              <w:top w:w="100" w:type="dxa"/>
              <w:left w:w="100" w:type="dxa"/>
              <w:bottom w:w="100" w:type="dxa"/>
              <w:right w:w="100" w:type="dxa"/>
            </w:tcMar>
            <w:vAlign w:val="center"/>
          </w:tcPr>
          <w:p w:rsidR="009F3236" w:rsidRDefault="00294082">
            <w:pPr>
              <w:jc w:val="center"/>
            </w:pPr>
            <w:r>
              <w:rPr>
                <w:sz w:val="18"/>
              </w:rPr>
              <w:t>traingd</w:t>
            </w:r>
          </w:p>
        </w:tc>
        <w:tc>
          <w:tcPr>
            <w:tcW w:w="1033" w:type="dxa"/>
            <w:tcMar>
              <w:top w:w="100" w:type="dxa"/>
              <w:left w:w="100" w:type="dxa"/>
              <w:bottom w:w="100" w:type="dxa"/>
              <w:right w:w="100" w:type="dxa"/>
            </w:tcMar>
            <w:vAlign w:val="center"/>
          </w:tcPr>
          <w:p w:rsidR="009F3236" w:rsidRDefault="00294082">
            <w:pPr>
              <w:jc w:val="center"/>
            </w:pPr>
            <w:r>
              <w:rPr>
                <w:sz w:val="18"/>
              </w:rPr>
              <w:t>tansig - tansig</w:t>
            </w:r>
          </w:p>
        </w:tc>
        <w:tc>
          <w:tcPr>
            <w:tcW w:w="1033" w:type="dxa"/>
            <w:tcMar>
              <w:top w:w="100" w:type="dxa"/>
              <w:left w:w="100" w:type="dxa"/>
              <w:bottom w:w="100" w:type="dxa"/>
              <w:right w:w="100" w:type="dxa"/>
            </w:tcMar>
            <w:vAlign w:val="center"/>
          </w:tcPr>
          <w:p w:rsidR="009F3236" w:rsidRDefault="00294082">
            <w:pPr>
              <w:jc w:val="center"/>
            </w:pPr>
            <w:r>
              <w:rPr>
                <w:sz w:val="18"/>
              </w:rPr>
              <w:t>1</w:t>
            </w:r>
          </w:p>
        </w:tc>
        <w:tc>
          <w:tcPr>
            <w:tcW w:w="1033" w:type="dxa"/>
            <w:tcMar>
              <w:top w:w="100" w:type="dxa"/>
              <w:left w:w="100" w:type="dxa"/>
              <w:bottom w:w="100" w:type="dxa"/>
              <w:right w:w="100" w:type="dxa"/>
            </w:tcMar>
            <w:vAlign w:val="center"/>
          </w:tcPr>
          <w:p w:rsidR="009F3236" w:rsidRDefault="00294082">
            <w:pPr>
              <w:jc w:val="center"/>
            </w:pPr>
            <w:r>
              <w:rPr>
                <w:sz w:val="18"/>
              </w:rPr>
              <w:t>118.3353</w:t>
            </w:r>
          </w:p>
        </w:tc>
        <w:tc>
          <w:tcPr>
            <w:tcW w:w="1033" w:type="dxa"/>
            <w:tcMar>
              <w:top w:w="100" w:type="dxa"/>
              <w:left w:w="100" w:type="dxa"/>
              <w:bottom w:w="100" w:type="dxa"/>
              <w:right w:w="100" w:type="dxa"/>
            </w:tcMar>
            <w:vAlign w:val="center"/>
          </w:tcPr>
          <w:p w:rsidR="009F3236" w:rsidRDefault="00294082">
            <w:pPr>
              <w:jc w:val="center"/>
            </w:pPr>
            <w:r>
              <w:rPr>
                <w:sz w:val="18"/>
              </w:rPr>
              <w:t>8.2620</w:t>
            </w:r>
          </w:p>
        </w:tc>
        <w:tc>
          <w:tcPr>
            <w:tcW w:w="1033" w:type="dxa"/>
            <w:tcMar>
              <w:top w:w="100" w:type="dxa"/>
              <w:left w:w="100" w:type="dxa"/>
              <w:bottom w:w="100" w:type="dxa"/>
              <w:right w:w="100" w:type="dxa"/>
            </w:tcMar>
            <w:vAlign w:val="center"/>
          </w:tcPr>
          <w:p w:rsidR="009F3236" w:rsidRDefault="00294082">
            <w:pPr>
              <w:jc w:val="center"/>
            </w:pPr>
            <w:r>
              <w:rPr>
                <w:sz w:val="18"/>
              </w:rPr>
              <w:t>0.9901</w:t>
            </w:r>
          </w:p>
        </w:tc>
        <w:tc>
          <w:tcPr>
            <w:tcW w:w="1033" w:type="dxa"/>
            <w:tcMar>
              <w:top w:w="100" w:type="dxa"/>
              <w:left w:w="100" w:type="dxa"/>
              <w:bottom w:w="100" w:type="dxa"/>
              <w:right w:w="100" w:type="dxa"/>
            </w:tcMar>
            <w:vAlign w:val="center"/>
          </w:tcPr>
          <w:p w:rsidR="009F3236" w:rsidRDefault="00294082">
            <w:pPr>
              <w:jc w:val="center"/>
            </w:pPr>
            <w:r>
              <w:rPr>
                <w:sz w:val="18"/>
              </w:rPr>
              <w:t>6.3965</w:t>
            </w:r>
          </w:p>
        </w:tc>
        <w:tc>
          <w:tcPr>
            <w:tcW w:w="1033" w:type="dxa"/>
            <w:tcMar>
              <w:top w:w="100" w:type="dxa"/>
              <w:left w:w="100" w:type="dxa"/>
              <w:bottom w:w="100" w:type="dxa"/>
              <w:right w:w="100" w:type="dxa"/>
            </w:tcMar>
            <w:vAlign w:val="center"/>
          </w:tcPr>
          <w:p w:rsidR="009F3236" w:rsidRDefault="00294082">
            <w:pPr>
              <w:jc w:val="center"/>
            </w:pPr>
            <w:r>
              <w:rPr>
                <w:sz w:val="18"/>
              </w:rPr>
              <w:t>11</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06</w:t>
            </w:r>
          </w:p>
        </w:tc>
        <w:tc>
          <w:tcPr>
            <w:tcW w:w="1033" w:type="dxa"/>
            <w:tcMar>
              <w:top w:w="100" w:type="dxa"/>
              <w:left w:w="100" w:type="dxa"/>
              <w:bottom w:w="100" w:type="dxa"/>
              <w:right w:w="100" w:type="dxa"/>
            </w:tcMar>
            <w:vAlign w:val="center"/>
          </w:tcPr>
          <w:p w:rsidR="009F3236" w:rsidRDefault="00294082">
            <w:pPr>
              <w:jc w:val="center"/>
            </w:pPr>
            <w:r>
              <w:rPr>
                <w:sz w:val="18"/>
              </w:rPr>
              <w:t>traingd</w:t>
            </w:r>
          </w:p>
        </w:tc>
        <w:tc>
          <w:tcPr>
            <w:tcW w:w="1033" w:type="dxa"/>
            <w:tcMar>
              <w:top w:w="100" w:type="dxa"/>
              <w:left w:w="100" w:type="dxa"/>
              <w:bottom w:w="100" w:type="dxa"/>
              <w:right w:w="100" w:type="dxa"/>
            </w:tcMar>
            <w:vAlign w:val="center"/>
          </w:tcPr>
          <w:p w:rsidR="009F3236" w:rsidRDefault="00294082">
            <w:pPr>
              <w:jc w:val="center"/>
            </w:pPr>
            <w:r>
              <w:rPr>
                <w:sz w:val="18"/>
              </w:rPr>
              <w:t>tansig - purelin</w:t>
            </w:r>
          </w:p>
        </w:tc>
        <w:tc>
          <w:tcPr>
            <w:tcW w:w="1033" w:type="dxa"/>
            <w:tcMar>
              <w:top w:w="100" w:type="dxa"/>
              <w:left w:w="100" w:type="dxa"/>
              <w:bottom w:w="100" w:type="dxa"/>
              <w:right w:w="100" w:type="dxa"/>
            </w:tcMar>
            <w:vAlign w:val="center"/>
          </w:tcPr>
          <w:p w:rsidR="009F3236" w:rsidRDefault="00294082">
            <w:pPr>
              <w:jc w:val="center"/>
            </w:pPr>
            <w:r>
              <w:rPr>
                <w:sz w:val="18"/>
              </w:rPr>
              <w:t>4</w:t>
            </w:r>
          </w:p>
        </w:tc>
        <w:tc>
          <w:tcPr>
            <w:tcW w:w="1033" w:type="dxa"/>
            <w:tcMar>
              <w:top w:w="100" w:type="dxa"/>
              <w:left w:w="100" w:type="dxa"/>
              <w:bottom w:w="100" w:type="dxa"/>
              <w:right w:w="100" w:type="dxa"/>
            </w:tcMar>
            <w:vAlign w:val="center"/>
          </w:tcPr>
          <w:p w:rsidR="009F3236" w:rsidRDefault="00294082">
            <w:pPr>
              <w:jc w:val="center"/>
            </w:pPr>
            <w:r>
              <w:rPr>
                <w:sz w:val="18"/>
              </w:rPr>
              <w:t>214.9798</w:t>
            </w:r>
          </w:p>
        </w:tc>
        <w:tc>
          <w:tcPr>
            <w:tcW w:w="1033" w:type="dxa"/>
            <w:tcMar>
              <w:top w:w="100" w:type="dxa"/>
              <w:left w:w="100" w:type="dxa"/>
              <w:bottom w:w="100" w:type="dxa"/>
              <w:right w:w="100" w:type="dxa"/>
            </w:tcMar>
            <w:vAlign w:val="center"/>
          </w:tcPr>
          <w:p w:rsidR="009F3236" w:rsidRDefault="00294082">
            <w:pPr>
              <w:jc w:val="center"/>
            </w:pPr>
            <w:r>
              <w:rPr>
                <w:sz w:val="18"/>
              </w:rPr>
              <w:t>12.1264</w:t>
            </w:r>
          </w:p>
        </w:tc>
        <w:tc>
          <w:tcPr>
            <w:tcW w:w="1033" w:type="dxa"/>
            <w:tcMar>
              <w:top w:w="100" w:type="dxa"/>
              <w:left w:w="100" w:type="dxa"/>
              <w:bottom w:w="100" w:type="dxa"/>
              <w:right w:w="100" w:type="dxa"/>
            </w:tcMar>
            <w:vAlign w:val="center"/>
          </w:tcPr>
          <w:p w:rsidR="009F3236" w:rsidRDefault="00294082">
            <w:pPr>
              <w:jc w:val="center"/>
            </w:pPr>
            <w:r>
              <w:rPr>
                <w:sz w:val="18"/>
              </w:rPr>
              <w:t>0.9841</w:t>
            </w:r>
          </w:p>
        </w:tc>
        <w:tc>
          <w:tcPr>
            <w:tcW w:w="1033" w:type="dxa"/>
            <w:tcMar>
              <w:top w:w="100" w:type="dxa"/>
              <w:left w:w="100" w:type="dxa"/>
              <w:bottom w:w="100" w:type="dxa"/>
              <w:right w:w="100" w:type="dxa"/>
            </w:tcMar>
            <w:vAlign w:val="center"/>
          </w:tcPr>
          <w:p w:rsidR="009F3236" w:rsidRDefault="00294082">
            <w:pPr>
              <w:jc w:val="center"/>
            </w:pPr>
            <w:r>
              <w:rPr>
                <w:sz w:val="18"/>
              </w:rPr>
              <w:t>7.9105</w:t>
            </w:r>
          </w:p>
        </w:tc>
        <w:tc>
          <w:tcPr>
            <w:tcW w:w="1033" w:type="dxa"/>
            <w:tcMar>
              <w:top w:w="100" w:type="dxa"/>
              <w:left w:w="100" w:type="dxa"/>
              <w:bottom w:w="100" w:type="dxa"/>
              <w:right w:w="100" w:type="dxa"/>
            </w:tcMar>
            <w:vAlign w:val="center"/>
          </w:tcPr>
          <w:p w:rsidR="009F3236" w:rsidRDefault="00294082">
            <w:pPr>
              <w:jc w:val="center"/>
            </w:pPr>
            <w:r>
              <w:rPr>
                <w:sz w:val="18"/>
              </w:rPr>
              <w:t>12</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07</w:t>
            </w:r>
          </w:p>
        </w:tc>
        <w:tc>
          <w:tcPr>
            <w:tcW w:w="1033" w:type="dxa"/>
            <w:tcMar>
              <w:top w:w="100" w:type="dxa"/>
              <w:left w:w="100" w:type="dxa"/>
              <w:bottom w:w="100" w:type="dxa"/>
              <w:right w:w="100" w:type="dxa"/>
            </w:tcMar>
            <w:vAlign w:val="center"/>
          </w:tcPr>
          <w:p w:rsidR="009F3236" w:rsidRDefault="00294082">
            <w:pPr>
              <w:jc w:val="center"/>
            </w:pPr>
            <w:r>
              <w:rPr>
                <w:sz w:val="18"/>
              </w:rPr>
              <w:t>traingd</w:t>
            </w:r>
          </w:p>
        </w:tc>
        <w:tc>
          <w:tcPr>
            <w:tcW w:w="1033" w:type="dxa"/>
            <w:tcMar>
              <w:top w:w="100" w:type="dxa"/>
              <w:left w:w="100" w:type="dxa"/>
              <w:bottom w:w="100" w:type="dxa"/>
              <w:right w:w="100" w:type="dxa"/>
            </w:tcMar>
            <w:vAlign w:val="center"/>
          </w:tcPr>
          <w:p w:rsidR="009F3236" w:rsidRDefault="00294082">
            <w:pPr>
              <w:jc w:val="center"/>
            </w:pPr>
            <w:r>
              <w:rPr>
                <w:sz w:val="18"/>
              </w:rPr>
              <w:t>purelin - tansig</w:t>
            </w:r>
          </w:p>
        </w:tc>
        <w:tc>
          <w:tcPr>
            <w:tcW w:w="1033" w:type="dxa"/>
            <w:tcMar>
              <w:top w:w="100" w:type="dxa"/>
              <w:left w:w="100" w:type="dxa"/>
              <w:bottom w:w="100" w:type="dxa"/>
              <w:right w:w="100" w:type="dxa"/>
            </w:tcMar>
            <w:vAlign w:val="center"/>
          </w:tcPr>
          <w:p w:rsidR="009F3236" w:rsidRDefault="00294082">
            <w:pPr>
              <w:jc w:val="center"/>
            </w:pPr>
            <w:r>
              <w:rPr>
                <w:sz w:val="18"/>
              </w:rPr>
              <w:t>3</w:t>
            </w:r>
          </w:p>
        </w:tc>
        <w:tc>
          <w:tcPr>
            <w:tcW w:w="1033" w:type="dxa"/>
            <w:tcMar>
              <w:top w:w="100" w:type="dxa"/>
              <w:left w:w="100" w:type="dxa"/>
              <w:bottom w:w="100" w:type="dxa"/>
              <w:right w:w="100" w:type="dxa"/>
            </w:tcMar>
            <w:vAlign w:val="center"/>
          </w:tcPr>
          <w:p w:rsidR="009F3236" w:rsidRDefault="00294082">
            <w:pPr>
              <w:jc w:val="center"/>
            </w:pPr>
            <w:r>
              <w:rPr>
                <w:sz w:val="18"/>
              </w:rPr>
              <w:t>50.5292</w:t>
            </w:r>
          </w:p>
        </w:tc>
        <w:tc>
          <w:tcPr>
            <w:tcW w:w="1033" w:type="dxa"/>
            <w:tcMar>
              <w:top w:w="100" w:type="dxa"/>
              <w:left w:w="100" w:type="dxa"/>
              <w:bottom w:w="100" w:type="dxa"/>
              <w:right w:w="100" w:type="dxa"/>
            </w:tcMar>
            <w:vAlign w:val="center"/>
          </w:tcPr>
          <w:p w:rsidR="009F3236" w:rsidRDefault="00294082">
            <w:pPr>
              <w:jc w:val="center"/>
            </w:pPr>
            <w:r>
              <w:rPr>
                <w:sz w:val="18"/>
              </w:rPr>
              <w:t>5.6189</w:t>
            </w:r>
          </w:p>
        </w:tc>
        <w:tc>
          <w:tcPr>
            <w:tcW w:w="1033" w:type="dxa"/>
            <w:tcMar>
              <w:top w:w="100" w:type="dxa"/>
              <w:left w:w="100" w:type="dxa"/>
              <w:bottom w:w="100" w:type="dxa"/>
              <w:right w:w="100" w:type="dxa"/>
            </w:tcMar>
            <w:vAlign w:val="center"/>
          </w:tcPr>
          <w:p w:rsidR="009F3236" w:rsidRDefault="00294082">
            <w:pPr>
              <w:jc w:val="center"/>
            </w:pPr>
            <w:r>
              <w:rPr>
                <w:sz w:val="18"/>
              </w:rPr>
              <w:t>0.9959</w:t>
            </w:r>
          </w:p>
        </w:tc>
        <w:tc>
          <w:tcPr>
            <w:tcW w:w="1033" w:type="dxa"/>
            <w:tcMar>
              <w:top w:w="100" w:type="dxa"/>
              <w:left w:w="100" w:type="dxa"/>
              <w:bottom w:w="100" w:type="dxa"/>
              <w:right w:w="100" w:type="dxa"/>
            </w:tcMar>
            <w:vAlign w:val="center"/>
          </w:tcPr>
          <w:p w:rsidR="009F3236" w:rsidRDefault="00294082">
            <w:pPr>
              <w:jc w:val="center"/>
            </w:pPr>
            <w:r>
              <w:rPr>
                <w:sz w:val="18"/>
              </w:rPr>
              <w:t>3.9259</w:t>
            </w:r>
          </w:p>
        </w:tc>
        <w:tc>
          <w:tcPr>
            <w:tcW w:w="1033" w:type="dxa"/>
            <w:tcMar>
              <w:top w:w="100" w:type="dxa"/>
              <w:left w:w="100" w:type="dxa"/>
              <w:bottom w:w="100" w:type="dxa"/>
              <w:right w:w="100" w:type="dxa"/>
            </w:tcMar>
            <w:vAlign w:val="center"/>
          </w:tcPr>
          <w:p w:rsidR="009F3236" w:rsidRDefault="00294082">
            <w:pPr>
              <w:jc w:val="center"/>
            </w:pPr>
            <w:r>
              <w:rPr>
                <w:sz w:val="18"/>
              </w:rPr>
              <w:t>8</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08</w:t>
            </w:r>
          </w:p>
        </w:tc>
        <w:tc>
          <w:tcPr>
            <w:tcW w:w="1033" w:type="dxa"/>
            <w:tcMar>
              <w:top w:w="100" w:type="dxa"/>
              <w:left w:w="100" w:type="dxa"/>
              <w:bottom w:w="100" w:type="dxa"/>
              <w:right w:w="100" w:type="dxa"/>
            </w:tcMar>
            <w:vAlign w:val="center"/>
          </w:tcPr>
          <w:p w:rsidR="009F3236" w:rsidRDefault="00294082">
            <w:pPr>
              <w:jc w:val="center"/>
            </w:pPr>
            <w:r>
              <w:rPr>
                <w:sz w:val="18"/>
              </w:rPr>
              <w:t>traingd</w:t>
            </w:r>
          </w:p>
        </w:tc>
        <w:tc>
          <w:tcPr>
            <w:tcW w:w="1033" w:type="dxa"/>
            <w:tcMar>
              <w:top w:w="100" w:type="dxa"/>
              <w:left w:w="100" w:type="dxa"/>
              <w:bottom w:w="100" w:type="dxa"/>
              <w:right w:w="100" w:type="dxa"/>
            </w:tcMar>
            <w:vAlign w:val="center"/>
          </w:tcPr>
          <w:p w:rsidR="009F3236" w:rsidRDefault="00294082">
            <w:pPr>
              <w:jc w:val="center"/>
            </w:pPr>
            <w:r>
              <w:rPr>
                <w:sz w:val="18"/>
              </w:rPr>
              <w:t>purelin - purelin</w:t>
            </w:r>
          </w:p>
        </w:tc>
        <w:tc>
          <w:tcPr>
            <w:tcW w:w="1033" w:type="dxa"/>
            <w:tcMar>
              <w:top w:w="100" w:type="dxa"/>
              <w:left w:w="100" w:type="dxa"/>
              <w:bottom w:w="100" w:type="dxa"/>
              <w:right w:w="100" w:type="dxa"/>
            </w:tcMar>
            <w:vAlign w:val="center"/>
          </w:tcPr>
          <w:p w:rsidR="009F3236" w:rsidRDefault="00294082">
            <w:pPr>
              <w:jc w:val="center"/>
            </w:pPr>
            <w:r>
              <w:rPr>
                <w:sz w:val="18"/>
              </w:rPr>
              <w:t>5</w:t>
            </w:r>
          </w:p>
        </w:tc>
        <w:tc>
          <w:tcPr>
            <w:tcW w:w="1033" w:type="dxa"/>
            <w:tcMar>
              <w:top w:w="100" w:type="dxa"/>
              <w:left w:w="100" w:type="dxa"/>
              <w:bottom w:w="100" w:type="dxa"/>
              <w:right w:w="100" w:type="dxa"/>
            </w:tcMar>
            <w:vAlign w:val="center"/>
          </w:tcPr>
          <w:p w:rsidR="009F3236" w:rsidRDefault="00294082">
            <w:pPr>
              <w:jc w:val="center"/>
            </w:pPr>
            <w:r>
              <w:rPr>
                <w:sz w:val="18"/>
              </w:rPr>
              <w:t>27.9378</w:t>
            </w:r>
          </w:p>
        </w:tc>
        <w:tc>
          <w:tcPr>
            <w:tcW w:w="1033" w:type="dxa"/>
            <w:tcMar>
              <w:top w:w="100" w:type="dxa"/>
              <w:left w:w="100" w:type="dxa"/>
              <w:bottom w:w="100" w:type="dxa"/>
              <w:right w:w="100" w:type="dxa"/>
            </w:tcMar>
            <w:vAlign w:val="center"/>
          </w:tcPr>
          <w:p w:rsidR="009F3236" w:rsidRDefault="00294082">
            <w:pPr>
              <w:jc w:val="center"/>
            </w:pPr>
            <w:r>
              <w:rPr>
                <w:sz w:val="18"/>
              </w:rPr>
              <w:t>4.1392</w:t>
            </w:r>
          </w:p>
        </w:tc>
        <w:tc>
          <w:tcPr>
            <w:tcW w:w="1033" w:type="dxa"/>
            <w:tcMar>
              <w:top w:w="100" w:type="dxa"/>
              <w:left w:w="100" w:type="dxa"/>
              <w:bottom w:w="100" w:type="dxa"/>
              <w:right w:w="100" w:type="dxa"/>
            </w:tcMar>
            <w:vAlign w:val="center"/>
          </w:tcPr>
          <w:p w:rsidR="009F3236" w:rsidRDefault="00294082">
            <w:pPr>
              <w:jc w:val="center"/>
            </w:pPr>
            <w:r>
              <w:rPr>
                <w:sz w:val="18"/>
              </w:rPr>
              <w:t>0.9977</w:t>
            </w:r>
          </w:p>
        </w:tc>
        <w:tc>
          <w:tcPr>
            <w:tcW w:w="1033" w:type="dxa"/>
            <w:tcMar>
              <w:top w:w="100" w:type="dxa"/>
              <w:left w:w="100" w:type="dxa"/>
              <w:bottom w:w="100" w:type="dxa"/>
              <w:right w:w="100" w:type="dxa"/>
            </w:tcMar>
            <w:vAlign w:val="center"/>
          </w:tcPr>
          <w:p w:rsidR="009F3236" w:rsidRDefault="00294082">
            <w:pPr>
              <w:jc w:val="center"/>
            </w:pPr>
            <w:r>
              <w:rPr>
                <w:sz w:val="18"/>
              </w:rPr>
              <w:t>2.9549</w:t>
            </w:r>
          </w:p>
        </w:tc>
        <w:tc>
          <w:tcPr>
            <w:tcW w:w="1033" w:type="dxa"/>
            <w:tcMar>
              <w:top w:w="100" w:type="dxa"/>
              <w:left w:w="100" w:type="dxa"/>
              <w:bottom w:w="100" w:type="dxa"/>
              <w:right w:w="100" w:type="dxa"/>
            </w:tcMar>
            <w:vAlign w:val="center"/>
          </w:tcPr>
          <w:p w:rsidR="009F3236" w:rsidRDefault="00294082">
            <w:pPr>
              <w:jc w:val="center"/>
            </w:pPr>
            <w:r>
              <w:rPr>
                <w:sz w:val="18"/>
              </w:rPr>
              <w:t>2</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09</w:t>
            </w:r>
          </w:p>
        </w:tc>
        <w:tc>
          <w:tcPr>
            <w:tcW w:w="1033" w:type="dxa"/>
            <w:tcMar>
              <w:top w:w="100" w:type="dxa"/>
              <w:left w:w="100" w:type="dxa"/>
              <w:bottom w:w="100" w:type="dxa"/>
              <w:right w:w="100" w:type="dxa"/>
            </w:tcMar>
            <w:vAlign w:val="center"/>
          </w:tcPr>
          <w:p w:rsidR="009F3236" w:rsidRDefault="00294082">
            <w:pPr>
              <w:jc w:val="center"/>
            </w:pPr>
            <w:r>
              <w:rPr>
                <w:sz w:val="18"/>
              </w:rPr>
              <w:t>trainoss</w:t>
            </w:r>
          </w:p>
        </w:tc>
        <w:tc>
          <w:tcPr>
            <w:tcW w:w="1033" w:type="dxa"/>
            <w:tcMar>
              <w:top w:w="100" w:type="dxa"/>
              <w:left w:w="100" w:type="dxa"/>
              <w:bottom w:w="100" w:type="dxa"/>
              <w:right w:w="100" w:type="dxa"/>
            </w:tcMar>
            <w:vAlign w:val="center"/>
          </w:tcPr>
          <w:p w:rsidR="009F3236" w:rsidRDefault="00294082">
            <w:pPr>
              <w:jc w:val="center"/>
            </w:pPr>
            <w:r>
              <w:rPr>
                <w:sz w:val="18"/>
              </w:rPr>
              <w:t>tansig - tansig</w:t>
            </w:r>
          </w:p>
        </w:tc>
        <w:tc>
          <w:tcPr>
            <w:tcW w:w="1033" w:type="dxa"/>
            <w:tcMar>
              <w:top w:w="100" w:type="dxa"/>
              <w:left w:w="100" w:type="dxa"/>
              <w:bottom w:w="100" w:type="dxa"/>
              <w:right w:w="100" w:type="dxa"/>
            </w:tcMar>
            <w:vAlign w:val="center"/>
          </w:tcPr>
          <w:p w:rsidR="009F3236" w:rsidRDefault="00294082">
            <w:pPr>
              <w:jc w:val="center"/>
            </w:pPr>
            <w:r>
              <w:rPr>
                <w:sz w:val="18"/>
              </w:rPr>
              <w:t>9</w:t>
            </w:r>
          </w:p>
        </w:tc>
        <w:tc>
          <w:tcPr>
            <w:tcW w:w="1033" w:type="dxa"/>
            <w:tcMar>
              <w:top w:w="100" w:type="dxa"/>
              <w:left w:w="100" w:type="dxa"/>
              <w:bottom w:w="100" w:type="dxa"/>
              <w:right w:w="100" w:type="dxa"/>
            </w:tcMar>
            <w:vAlign w:val="center"/>
          </w:tcPr>
          <w:p w:rsidR="009F3236" w:rsidRDefault="00294082">
            <w:pPr>
              <w:jc w:val="center"/>
            </w:pPr>
            <w:r>
              <w:rPr>
                <w:sz w:val="18"/>
              </w:rPr>
              <w:t>30.1387</w:t>
            </w:r>
          </w:p>
        </w:tc>
        <w:tc>
          <w:tcPr>
            <w:tcW w:w="1033" w:type="dxa"/>
            <w:tcMar>
              <w:top w:w="100" w:type="dxa"/>
              <w:left w:w="100" w:type="dxa"/>
              <w:bottom w:w="100" w:type="dxa"/>
              <w:right w:w="100" w:type="dxa"/>
            </w:tcMar>
            <w:vAlign w:val="center"/>
          </w:tcPr>
          <w:p w:rsidR="009F3236" w:rsidRDefault="00294082">
            <w:pPr>
              <w:jc w:val="center"/>
            </w:pPr>
            <w:r>
              <w:rPr>
                <w:sz w:val="18"/>
              </w:rPr>
              <w:t>4.4500</w:t>
            </w:r>
          </w:p>
        </w:tc>
        <w:tc>
          <w:tcPr>
            <w:tcW w:w="1033" w:type="dxa"/>
            <w:tcMar>
              <w:top w:w="100" w:type="dxa"/>
              <w:left w:w="100" w:type="dxa"/>
              <w:bottom w:w="100" w:type="dxa"/>
              <w:right w:w="100" w:type="dxa"/>
            </w:tcMar>
            <w:vAlign w:val="center"/>
          </w:tcPr>
          <w:p w:rsidR="009F3236" w:rsidRDefault="00294082">
            <w:pPr>
              <w:jc w:val="center"/>
            </w:pPr>
            <w:r>
              <w:rPr>
                <w:sz w:val="18"/>
              </w:rPr>
              <w:t>0.9976</w:t>
            </w:r>
          </w:p>
        </w:tc>
        <w:tc>
          <w:tcPr>
            <w:tcW w:w="1033" w:type="dxa"/>
            <w:tcMar>
              <w:top w:w="100" w:type="dxa"/>
              <w:left w:w="100" w:type="dxa"/>
              <w:bottom w:w="100" w:type="dxa"/>
              <w:right w:w="100" w:type="dxa"/>
            </w:tcMar>
            <w:vAlign w:val="center"/>
          </w:tcPr>
          <w:p w:rsidR="009F3236" w:rsidRDefault="00294082">
            <w:pPr>
              <w:jc w:val="center"/>
            </w:pPr>
            <w:r>
              <w:rPr>
                <w:sz w:val="18"/>
              </w:rPr>
              <w:t>3.0376</w:t>
            </w:r>
          </w:p>
        </w:tc>
        <w:tc>
          <w:tcPr>
            <w:tcW w:w="1033" w:type="dxa"/>
            <w:tcMar>
              <w:top w:w="100" w:type="dxa"/>
              <w:left w:w="100" w:type="dxa"/>
              <w:bottom w:w="100" w:type="dxa"/>
              <w:right w:w="100" w:type="dxa"/>
            </w:tcMar>
            <w:vAlign w:val="center"/>
          </w:tcPr>
          <w:p w:rsidR="009F3236" w:rsidRDefault="00294082">
            <w:pPr>
              <w:jc w:val="center"/>
            </w:pPr>
            <w:r>
              <w:rPr>
                <w:sz w:val="18"/>
              </w:rPr>
              <w:t>6</w:t>
            </w:r>
          </w:p>
        </w:tc>
      </w:tr>
      <w:tr w:rsidR="009F3236">
        <w:trPr>
          <w:jc w:val="center"/>
        </w:trPr>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Model 10</w:t>
            </w:r>
          </w:p>
        </w:tc>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trainoss</w:t>
            </w:r>
          </w:p>
        </w:tc>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tansig - purelin</w:t>
            </w:r>
          </w:p>
        </w:tc>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1</w:t>
            </w:r>
          </w:p>
        </w:tc>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27.7742</w:t>
            </w:r>
          </w:p>
        </w:tc>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4.1655</w:t>
            </w:r>
          </w:p>
        </w:tc>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0.9978</w:t>
            </w:r>
          </w:p>
        </w:tc>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2.9420</w:t>
            </w:r>
          </w:p>
        </w:tc>
        <w:tc>
          <w:tcPr>
            <w:tcW w:w="1033" w:type="dxa"/>
            <w:shd w:val="clear" w:color="auto" w:fill="E2F0D9"/>
            <w:tcMar>
              <w:top w:w="100" w:type="dxa"/>
              <w:left w:w="100" w:type="dxa"/>
              <w:bottom w:w="100" w:type="dxa"/>
              <w:right w:w="100" w:type="dxa"/>
            </w:tcMar>
            <w:vAlign w:val="center"/>
          </w:tcPr>
          <w:p w:rsidR="009F3236" w:rsidRDefault="00294082">
            <w:pPr>
              <w:jc w:val="center"/>
            </w:pPr>
            <w:r>
              <w:rPr>
                <w:sz w:val="18"/>
              </w:rPr>
              <w:t>1</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11</w:t>
            </w:r>
          </w:p>
        </w:tc>
        <w:tc>
          <w:tcPr>
            <w:tcW w:w="1033" w:type="dxa"/>
            <w:tcMar>
              <w:top w:w="100" w:type="dxa"/>
              <w:left w:w="100" w:type="dxa"/>
              <w:bottom w:w="100" w:type="dxa"/>
              <w:right w:w="100" w:type="dxa"/>
            </w:tcMar>
            <w:vAlign w:val="center"/>
          </w:tcPr>
          <w:p w:rsidR="009F3236" w:rsidRDefault="00294082">
            <w:pPr>
              <w:jc w:val="center"/>
            </w:pPr>
            <w:r>
              <w:rPr>
                <w:sz w:val="18"/>
              </w:rPr>
              <w:t>trainoss</w:t>
            </w:r>
          </w:p>
        </w:tc>
        <w:tc>
          <w:tcPr>
            <w:tcW w:w="1033" w:type="dxa"/>
            <w:tcMar>
              <w:top w:w="100" w:type="dxa"/>
              <w:left w:w="100" w:type="dxa"/>
              <w:bottom w:w="100" w:type="dxa"/>
              <w:right w:w="100" w:type="dxa"/>
            </w:tcMar>
            <w:vAlign w:val="center"/>
          </w:tcPr>
          <w:p w:rsidR="009F3236" w:rsidRDefault="00294082">
            <w:pPr>
              <w:jc w:val="center"/>
            </w:pPr>
            <w:r>
              <w:rPr>
                <w:sz w:val="18"/>
              </w:rPr>
              <w:t xml:space="preserve">purelin - </w:t>
            </w:r>
            <w:r>
              <w:rPr>
                <w:sz w:val="18"/>
              </w:rPr>
              <w:t>tansig</w:t>
            </w:r>
          </w:p>
        </w:tc>
        <w:tc>
          <w:tcPr>
            <w:tcW w:w="1033" w:type="dxa"/>
            <w:tcMar>
              <w:top w:w="100" w:type="dxa"/>
              <w:left w:w="100" w:type="dxa"/>
              <w:bottom w:w="100" w:type="dxa"/>
              <w:right w:w="100" w:type="dxa"/>
            </w:tcMar>
            <w:vAlign w:val="center"/>
          </w:tcPr>
          <w:p w:rsidR="009F3236" w:rsidRDefault="00294082">
            <w:pPr>
              <w:jc w:val="center"/>
            </w:pPr>
            <w:r>
              <w:rPr>
                <w:sz w:val="18"/>
              </w:rPr>
              <w:t>13</w:t>
            </w:r>
          </w:p>
        </w:tc>
        <w:tc>
          <w:tcPr>
            <w:tcW w:w="1033" w:type="dxa"/>
            <w:tcMar>
              <w:top w:w="100" w:type="dxa"/>
              <w:left w:w="100" w:type="dxa"/>
              <w:bottom w:w="100" w:type="dxa"/>
              <w:right w:w="100" w:type="dxa"/>
            </w:tcMar>
            <w:vAlign w:val="center"/>
          </w:tcPr>
          <w:p w:rsidR="009F3236" w:rsidRDefault="00294082">
            <w:pPr>
              <w:jc w:val="center"/>
            </w:pPr>
            <w:r>
              <w:rPr>
                <w:sz w:val="18"/>
              </w:rPr>
              <w:t>53.6436</w:t>
            </w:r>
          </w:p>
        </w:tc>
        <w:tc>
          <w:tcPr>
            <w:tcW w:w="1033" w:type="dxa"/>
            <w:tcMar>
              <w:top w:w="100" w:type="dxa"/>
              <w:left w:w="100" w:type="dxa"/>
              <w:bottom w:w="100" w:type="dxa"/>
              <w:right w:w="100" w:type="dxa"/>
            </w:tcMar>
            <w:vAlign w:val="center"/>
          </w:tcPr>
          <w:p w:rsidR="009F3236" w:rsidRDefault="00294082">
            <w:pPr>
              <w:jc w:val="center"/>
            </w:pPr>
            <w:r>
              <w:rPr>
                <w:sz w:val="18"/>
              </w:rPr>
              <w:t>5.9845</w:t>
            </w:r>
          </w:p>
        </w:tc>
        <w:tc>
          <w:tcPr>
            <w:tcW w:w="1033" w:type="dxa"/>
            <w:tcMar>
              <w:top w:w="100" w:type="dxa"/>
              <w:left w:w="100" w:type="dxa"/>
              <w:bottom w:w="100" w:type="dxa"/>
              <w:right w:w="100" w:type="dxa"/>
            </w:tcMar>
            <w:vAlign w:val="center"/>
          </w:tcPr>
          <w:p w:rsidR="009F3236" w:rsidRDefault="00294082">
            <w:pPr>
              <w:jc w:val="center"/>
            </w:pPr>
            <w:r>
              <w:rPr>
                <w:sz w:val="18"/>
              </w:rPr>
              <w:t>0.9957</w:t>
            </w:r>
          </w:p>
        </w:tc>
        <w:tc>
          <w:tcPr>
            <w:tcW w:w="1033" w:type="dxa"/>
            <w:tcMar>
              <w:top w:w="100" w:type="dxa"/>
              <w:left w:w="100" w:type="dxa"/>
              <w:bottom w:w="100" w:type="dxa"/>
              <w:right w:w="100" w:type="dxa"/>
            </w:tcMar>
            <w:vAlign w:val="center"/>
          </w:tcPr>
          <w:p w:rsidR="009F3236" w:rsidRDefault="00294082">
            <w:pPr>
              <w:jc w:val="center"/>
            </w:pPr>
            <w:r>
              <w:rPr>
                <w:sz w:val="18"/>
              </w:rPr>
              <w:t>4.0099</w:t>
            </w:r>
          </w:p>
        </w:tc>
        <w:tc>
          <w:tcPr>
            <w:tcW w:w="1033" w:type="dxa"/>
            <w:tcMar>
              <w:top w:w="100" w:type="dxa"/>
              <w:left w:w="100" w:type="dxa"/>
              <w:bottom w:w="100" w:type="dxa"/>
              <w:right w:w="100" w:type="dxa"/>
            </w:tcMar>
            <w:vAlign w:val="center"/>
          </w:tcPr>
          <w:p w:rsidR="009F3236" w:rsidRDefault="00294082">
            <w:pPr>
              <w:jc w:val="center"/>
            </w:pPr>
            <w:r>
              <w:rPr>
                <w:sz w:val="18"/>
              </w:rPr>
              <w:t>9</w:t>
            </w:r>
          </w:p>
        </w:tc>
      </w:tr>
      <w:tr w:rsidR="009F3236">
        <w:trPr>
          <w:jc w:val="center"/>
        </w:trPr>
        <w:tc>
          <w:tcPr>
            <w:tcW w:w="1033" w:type="dxa"/>
            <w:tcMar>
              <w:top w:w="100" w:type="dxa"/>
              <w:left w:w="100" w:type="dxa"/>
              <w:bottom w:w="100" w:type="dxa"/>
              <w:right w:w="100" w:type="dxa"/>
            </w:tcMar>
            <w:vAlign w:val="center"/>
          </w:tcPr>
          <w:p w:rsidR="009F3236" w:rsidRDefault="00294082">
            <w:pPr>
              <w:jc w:val="center"/>
            </w:pPr>
            <w:r>
              <w:rPr>
                <w:sz w:val="18"/>
              </w:rPr>
              <w:t>Model 12</w:t>
            </w:r>
          </w:p>
        </w:tc>
        <w:tc>
          <w:tcPr>
            <w:tcW w:w="1033" w:type="dxa"/>
            <w:tcMar>
              <w:top w:w="100" w:type="dxa"/>
              <w:left w:w="100" w:type="dxa"/>
              <w:bottom w:w="100" w:type="dxa"/>
              <w:right w:w="100" w:type="dxa"/>
            </w:tcMar>
            <w:vAlign w:val="center"/>
          </w:tcPr>
          <w:p w:rsidR="009F3236" w:rsidRDefault="00294082">
            <w:pPr>
              <w:jc w:val="center"/>
            </w:pPr>
            <w:r>
              <w:rPr>
                <w:sz w:val="18"/>
              </w:rPr>
              <w:t>trainoss</w:t>
            </w:r>
          </w:p>
        </w:tc>
        <w:tc>
          <w:tcPr>
            <w:tcW w:w="1033" w:type="dxa"/>
            <w:tcMar>
              <w:top w:w="100" w:type="dxa"/>
              <w:left w:w="100" w:type="dxa"/>
              <w:bottom w:w="100" w:type="dxa"/>
              <w:right w:w="100" w:type="dxa"/>
            </w:tcMar>
            <w:vAlign w:val="center"/>
          </w:tcPr>
          <w:p w:rsidR="009F3236" w:rsidRDefault="00294082">
            <w:pPr>
              <w:jc w:val="center"/>
            </w:pPr>
            <w:r>
              <w:rPr>
                <w:sz w:val="18"/>
              </w:rPr>
              <w:t>purelin - purelin</w:t>
            </w:r>
          </w:p>
        </w:tc>
        <w:tc>
          <w:tcPr>
            <w:tcW w:w="1033" w:type="dxa"/>
            <w:tcMar>
              <w:top w:w="100" w:type="dxa"/>
              <w:left w:w="100" w:type="dxa"/>
              <w:bottom w:w="100" w:type="dxa"/>
              <w:right w:w="100" w:type="dxa"/>
            </w:tcMar>
            <w:vAlign w:val="center"/>
          </w:tcPr>
          <w:p w:rsidR="009F3236" w:rsidRDefault="00294082">
            <w:pPr>
              <w:jc w:val="center"/>
            </w:pPr>
            <w:r>
              <w:rPr>
                <w:sz w:val="18"/>
              </w:rPr>
              <w:t>36</w:t>
            </w:r>
          </w:p>
        </w:tc>
        <w:tc>
          <w:tcPr>
            <w:tcW w:w="1033" w:type="dxa"/>
            <w:tcMar>
              <w:top w:w="100" w:type="dxa"/>
              <w:left w:w="100" w:type="dxa"/>
              <w:bottom w:w="100" w:type="dxa"/>
              <w:right w:w="100" w:type="dxa"/>
            </w:tcMar>
            <w:vAlign w:val="center"/>
          </w:tcPr>
          <w:p w:rsidR="009F3236" w:rsidRDefault="00294082">
            <w:pPr>
              <w:jc w:val="center"/>
            </w:pPr>
            <w:r>
              <w:rPr>
                <w:sz w:val="18"/>
              </w:rPr>
              <w:t>28.0364</w:t>
            </w:r>
          </w:p>
        </w:tc>
        <w:tc>
          <w:tcPr>
            <w:tcW w:w="1033" w:type="dxa"/>
            <w:tcMar>
              <w:top w:w="100" w:type="dxa"/>
              <w:left w:w="100" w:type="dxa"/>
              <w:bottom w:w="100" w:type="dxa"/>
              <w:right w:w="100" w:type="dxa"/>
            </w:tcMar>
            <w:vAlign w:val="center"/>
          </w:tcPr>
          <w:p w:rsidR="009F3236" w:rsidRDefault="00294082">
            <w:pPr>
              <w:jc w:val="center"/>
            </w:pPr>
            <w:r>
              <w:rPr>
                <w:sz w:val="18"/>
              </w:rPr>
              <w:t>4.1614</w:t>
            </w:r>
          </w:p>
        </w:tc>
        <w:tc>
          <w:tcPr>
            <w:tcW w:w="1033" w:type="dxa"/>
            <w:tcMar>
              <w:top w:w="100" w:type="dxa"/>
              <w:left w:w="100" w:type="dxa"/>
              <w:bottom w:w="100" w:type="dxa"/>
              <w:right w:w="100" w:type="dxa"/>
            </w:tcMar>
            <w:vAlign w:val="center"/>
          </w:tcPr>
          <w:p w:rsidR="009F3236" w:rsidRDefault="00294082">
            <w:pPr>
              <w:jc w:val="center"/>
            </w:pPr>
            <w:r>
              <w:rPr>
                <w:sz w:val="18"/>
              </w:rPr>
              <w:t>0.9977</w:t>
            </w:r>
          </w:p>
        </w:tc>
        <w:tc>
          <w:tcPr>
            <w:tcW w:w="1033" w:type="dxa"/>
            <w:tcMar>
              <w:top w:w="100" w:type="dxa"/>
              <w:left w:w="100" w:type="dxa"/>
              <w:bottom w:w="100" w:type="dxa"/>
              <w:right w:w="100" w:type="dxa"/>
            </w:tcMar>
            <w:vAlign w:val="center"/>
          </w:tcPr>
          <w:p w:rsidR="009F3236" w:rsidRDefault="00294082">
            <w:pPr>
              <w:jc w:val="center"/>
            </w:pPr>
            <w:r>
              <w:rPr>
                <w:sz w:val="18"/>
              </w:rPr>
              <w:t>2.9600</w:t>
            </w:r>
          </w:p>
        </w:tc>
        <w:tc>
          <w:tcPr>
            <w:tcW w:w="1033" w:type="dxa"/>
            <w:tcMar>
              <w:top w:w="100" w:type="dxa"/>
              <w:left w:w="100" w:type="dxa"/>
              <w:bottom w:w="100" w:type="dxa"/>
              <w:right w:w="100" w:type="dxa"/>
            </w:tcMar>
            <w:vAlign w:val="center"/>
          </w:tcPr>
          <w:p w:rsidR="009F3236" w:rsidRDefault="00294082">
            <w:pPr>
              <w:jc w:val="center"/>
            </w:pPr>
            <w:r>
              <w:rPr>
                <w:sz w:val="18"/>
              </w:rPr>
              <w:t>3</w:t>
            </w:r>
          </w:p>
        </w:tc>
      </w:tr>
    </w:tbl>
    <w:p w:rsidR="009F3236" w:rsidRDefault="00294082">
      <w:pPr>
        <w:spacing w:before="40" w:after="160"/>
        <w:jc w:val="center"/>
      </w:pPr>
      <w:r>
        <w:rPr>
          <w:i/>
          <w:sz w:val="20"/>
        </w:rPr>
        <w:t>Tablo 3. Test MSE ölçütüne göre seçilen en iyi topolojiler için özet performans sonuçları.</w:t>
      </w:r>
    </w:p>
    <w:p w:rsidR="009F3236" w:rsidRDefault="00294082">
      <w:pPr>
        <w:jc w:val="both"/>
      </w:pPr>
      <w:r>
        <w:t xml:space="preserve">Tablo 3’e göre en düşük test MSE değeri 27.7742 ile </w:t>
      </w:r>
      <w:r>
        <w:t>Model 10 tarafından elde edilmiştir. Bu modelde eğitim fonksiyonu trainoss, transfer fonksiyonu kombinasyonu tansig - purelin ve en iyi gizli katman nöron sayısı 1 olarak bulunmuştur. Aynı model test verisi üzerinde 0.9978 düzeyinde oldukça yüksek bir kore</w:t>
      </w:r>
      <w:r>
        <w:t>lasyon katsayısı ve %2.9420 MAPE değeri vermiştir. Bu nedenle ana metindeki ayrıntılı örnekleme için Model 10 seçilmiştir.</w:t>
      </w:r>
    </w:p>
    <w:p w:rsidR="009F3236" w:rsidRDefault="00294082">
      <w:pPr>
        <w:jc w:val="both"/>
      </w:pPr>
      <w:r>
        <w:t>İkinci ve üçüncü sırada yer alan Model 08 ve Model 12 modellerinin test MSE değerleri de sırasıyla 27.9378 ve 28.0364 olup en iyi mod</w:t>
      </w:r>
      <w:r>
        <w:t>elle oldukça yakındır. Bu bulgu, uygun eğitim fonksiyonu ve aktivasyon kombinasyonu seçildiğinde birden fazla topolojinin benzer genelleme başarısı sağlayabildiğini göstermektedir. Buna karşılık özellikle Model 05 ve Model 06’da test MSE’nin sırasıyla 118.</w:t>
      </w:r>
      <w:r>
        <w:t>3353 ve 214.9798 gibi belirgin derecede yükselmesi, mevcut veri seti ve eğitim ayarları altında bazı traingd tabanlı topolojilerin yetersiz kaldığını ortaya koymaktadır.</w:t>
      </w:r>
    </w:p>
    <w:p w:rsidR="009F3236" w:rsidRDefault="00294082">
      <w:pPr>
        <w:jc w:val="both"/>
      </w:pPr>
      <w:r>
        <w:t xml:space="preserve">Sonuçlar birlikte değerlendirildiğinde, tek bir “en iyi” eğitim fonksiyonundan ziyade </w:t>
      </w:r>
      <w:r>
        <w:t xml:space="preserve">eğitim fonksiyonu–aktivasyon fonksiyonu eşleşmesinin belirleyici olduğu görülmektedir. Özellikle test MSE ve test MAPE değerleri düşük, R katsayısı ise yüksek olan modellerin genelleme yeteneği güçlü kabul edilmiştir. Bu açıdan trainoss ve trainlm tabanlı </w:t>
      </w:r>
      <w:r>
        <w:t>bazı topolojilerin daha dengeli sonuçlar verdiği; purelin–tansig kombinasyonunun ise mevcut veri setinde nispeten daha zayıf performans gösterdiği söylenebilir.</w:t>
      </w:r>
    </w:p>
    <w:p w:rsidR="009F3236" w:rsidRDefault="00294082">
      <w:pPr>
        <w:pStyle w:val="Balk2"/>
      </w:pPr>
      <w:bookmarkStart w:id="8" w:name="_Toc226480068"/>
      <w:r>
        <w:t>3.2. Örnek ayrıntılı inceleme: en iyi model (Model 10)</w:t>
      </w:r>
      <w:bookmarkEnd w:id="8"/>
    </w:p>
    <w:p w:rsidR="009F3236" w:rsidRDefault="00294082">
      <w:pPr>
        <w:jc w:val="both"/>
      </w:pPr>
      <w:r>
        <w:t>Yönergedeki şekil örneklerine uygun olar</w:t>
      </w:r>
      <w:r>
        <w:t>ak ana metinde yalnızca genel en iyi model ayrıntılı biçimde tartışılmıştır. Model 10, test MSE değerinin minimum olması nedeniyle bu amaçla seçilmiştir [6]. Geri kalan 11 modelin MSE, saçılım ve test karşılaştırma grafiklerinin tamamı Ekler bölümünde veri</w:t>
      </w:r>
      <w:r>
        <w:t>lmiştir.</w:t>
      </w:r>
    </w:p>
    <w:p w:rsidR="009F3236" w:rsidRDefault="00294082">
      <w:pPr>
        <w:spacing w:after="40"/>
        <w:jc w:val="center"/>
      </w:pPr>
      <w:r>
        <w:rPr>
          <w:noProof/>
          <w:lang w:val="tr-TR" w:eastAsia="tr-TR"/>
        </w:rPr>
        <w:drawing>
          <wp:inline distT="0" distB="0" distL="0" distR="0">
            <wp:extent cx="5577840" cy="3153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0__trainoss__tansig_purelin_MSE.png"/>
                    <pic:cNvPicPr/>
                  </pic:nvPicPr>
                  <pic:blipFill>
                    <a:blip r:embed="rId8"/>
                    <a:stretch>
                      <a:fillRect/>
                    </a:stretch>
                  </pic:blipFill>
                  <pic:spPr>
                    <a:xfrm>
                      <a:off x="0" y="0"/>
                      <a:ext cx="5577840" cy="3153129"/>
                    </a:xfrm>
                    <a:prstGeom prst="rect">
                      <a:avLst/>
                    </a:prstGeom>
                  </pic:spPr>
                </pic:pic>
              </a:graphicData>
            </a:graphic>
          </wp:inline>
        </w:drawing>
      </w:r>
    </w:p>
    <w:p w:rsidR="009F3236" w:rsidRDefault="00294082">
      <w:pPr>
        <w:spacing w:before="40" w:after="160"/>
        <w:jc w:val="center"/>
      </w:pPr>
      <w:r>
        <w:rPr>
          <w:i/>
          <w:sz w:val="20"/>
        </w:rPr>
        <w:t>Şekil 1. Model 10 için MSE değerlerinin gizli katman nöron sayısına göre değişimi.</w:t>
      </w:r>
    </w:p>
    <w:p w:rsidR="009F3236" w:rsidRDefault="00294082">
      <w:pPr>
        <w:jc w:val="both"/>
      </w:pPr>
      <w:r>
        <w:t>Şekil 1 incelendiğinde test MSE değerinin en düşük seviyesinin ilk nöron sayısında elde edildiği görülmektedir. Nöron sayısı arttıkça eğitim hatasının genel olara</w:t>
      </w:r>
      <w:r>
        <w:t xml:space="preserve">k düşük kaldığı, ancak test hatasının dalgalandığı ve özellikle yüksek nöron sayılarında belirgin biçimde yükseldiği dikkat çekmektedir. Bu eğilim, model karmaşıklığının gereğinden fazla artırılması durumunda genelleme başarısının azaldığını ve aşırı uyum </w:t>
      </w:r>
      <w:r>
        <w:t>riskinin ortaya çıktığını göstermektedir. Dolayısıyla Model 10 için en uygun yapı tek gizli nöronlu daha yalın topoloji olmuştur.</w:t>
      </w:r>
    </w:p>
    <w:p w:rsidR="009F3236" w:rsidRDefault="00294082">
      <w:pPr>
        <w:spacing w:after="40"/>
        <w:jc w:val="center"/>
      </w:pPr>
      <w:r>
        <w:rPr>
          <w:noProof/>
          <w:lang w:val="tr-TR" w:eastAsia="tr-TR"/>
        </w:rPr>
        <w:drawing>
          <wp:inline distT="0" distB="0" distL="0" distR="0">
            <wp:extent cx="5577840" cy="3156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0__trainoss__tansig_purelin_Sacilim.png"/>
                    <pic:cNvPicPr/>
                  </pic:nvPicPr>
                  <pic:blipFill>
                    <a:blip r:embed="rId9"/>
                    <a:stretch>
                      <a:fillRect/>
                    </a:stretch>
                  </pic:blipFill>
                  <pic:spPr>
                    <a:xfrm>
                      <a:off x="0" y="0"/>
                      <a:ext cx="5577840" cy="3156452"/>
                    </a:xfrm>
                    <a:prstGeom prst="rect">
                      <a:avLst/>
                    </a:prstGeom>
                  </pic:spPr>
                </pic:pic>
              </a:graphicData>
            </a:graphic>
          </wp:inline>
        </w:drawing>
      </w:r>
    </w:p>
    <w:p w:rsidR="009F3236" w:rsidRDefault="00294082">
      <w:pPr>
        <w:spacing w:before="40" w:after="160"/>
        <w:jc w:val="center"/>
      </w:pPr>
      <w:r>
        <w:rPr>
          <w:i/>
          <w:sz w:val="20"/>
        </w:rPr>
        <w:t>Şekil 2. Model 10 için tüm veri setine ait saçılım grafiği.</w:t>
      </w:r>
    </w:p>
    <w:p w:rsidR="009F3236" w:rsidRDefault="00294082">
      <w:pPr>
        <w:jc w:val="both"/>
      </w:pPr>
      <w:r>
        <w:t xml:space="preserve">Şekil 2’de tahmin edilen değerlerin ölçülen değerlere çok yakın </w:t>
      </w:r>
      <w:r>
        <w:t>biçimde y = x doğrusu etrafında toplandığı görülmektedir. Grafikte yer alan eğitim ve test korelasyon katsayıları sırasıyla 0.9983 ve 0.9978 olup, modelin hem eğitim kümesi hem de görülmemiş test örnekleri üzerinde güçlü uyum sağladığını göstermektedir. No</w:t>
      </w:r>
      <w:r>
        <w:t>ktaların geniş bir itki aralığında doğru çevresinde sıkı biçimde toplanması, modelin yalnızca belirli bir aralıkta değil veri setinin tamamına yakınında dengeli tahmin ürettiğini düşündürmektedir.</w:t>
      </w:r>
    </w:p>
    <w:p w:rsidR="009F3236" w:rsidRDefault="00294082">
      <w:pPr>
        <w:spacing w:after="40"/>
        <w:jc w:val="center"/>
      </w:pPr>
      <w:r>
        <w:rPr>
          <w:noProof/>
          <w:lang w:val="tr-TR" w:eastAsia="tr-TR"/>
        </w:rPr>
        <w:drawing>
          <wp:inline distT="0" distB="0" distL="0" distR="0">
            <wp:extent cx="5577840" cy="3153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0__trainoss__tansig_purelin_TestKarsilastirma.png"/>
                    <pic:cNvPicPr/>
                  </pic:nvPicPr>
                  <pic:blipFill>
                    <a:blip r:embed="rId10"/>
                    <a:stretch>
                      <a:fillRect/>
                    </a:stretch>
                  </pic:blipFill>
                  <pic:spPr>
                    <a:xfrm>
                      <a:off x="0" y="0"/>
                      <a:ext cx="5577840" cy="3153129"/>
                    </a:xfrm>
                    <a:prstGeom prst="rect">
                      <a:avLst/>
                    </a:prstGeom>
                  </pic:spPr>
                </pic:pic>
              </a:graphicData>
            </a:graphic>
          </wp:inline>
        </w:drawing>
      </w:r>
    </w:p>
    <w:p w:rsidR="009F3236" w:rsidRDefault="00294082">
      <w:pPr>
        <w:spacing w:before="40" w:after="160"/>
        <w:jc w:val="center"/>
      </w:pPr>
      <w:r>
        <w:rPr>
          <w:i/>
          <w:sz w:val="20"/>
        </w:rPr>
        <w:t xml:space="preserve">Şekil 3. Model 10 için test verilerinin gerçek sonuçlara </w:t>
      </w:r>
      <w:r>
        <w:rPr>
          <w:i/>
          <w:sz w:val="20"/>
        </w:rPr>
        <w:t>ve model sonucuna göre karşılaştırılması.</w:t>
      </w:r>
    </w:p>
    <w:p w:rsidR="009F3236" w:rsidRDefault="00294082">
      <w:pPr>
        <w:jc w:val="both"/>
      </w:pPr>
      <w:r>
        <w:t>Şekil 3’te test verileri üzerinde ANN eğrisinin gerçek değerleri büyük ölçüde izlediği görülmektedir. Özellikle tepe ve çukur bölgelerde küçük farklar bulunsa da eğrilerin genel olarak üst üste seyretmesi, düşük te</w:t>
      </w:r>
      <w:r>
        <w:t>st MSE ve düşük test MAPE sonuçlarıyla uyumludur. Şekilde gösterilen MLRM eğrisi yalnızca referans amaçlıdır; buna rağmen ANN yaklaşımının test örnekleri boyunca yüksek doğrulukla gerçek değeri takip edebildiği açık biçimde görülmektedir.</w:t>
      </w:r>
    </w:p>
    <w:p w:rsidR="009F3236" w:rsidRDefault="00294082">
      <w:pPr>
        <w:pStyle w:val="Balk2"/>
      </w:pPr>
      <w:bookmarkStart w:id="9" w:name="_Toc226480069"/>
      <w:r>
        <w:t>3.3. En iyi model</w:t>
      </w:r>
      <w:r>
        <w:t>in ağırlık ve bias değerleri</w:t>
      </w:r>
      <w:bookmarkEnd w:id="9"/>
    </w:p>
    <w:p w:rsidR="009F3236" w:rsidRDefault="00294082">
      <w:pPr>
        <w:jc w:val="both"/>
      </w:pPr>
      <w:r>
        <w:t>Çalışmanın yeniden üretilebilirliğini desteklemek amacıyla genel en iyi modelin giriş katmanı ağırlıkları, çıkış katmanı ağırlığı ve bias değerleri rapora eklenmiştir [6]. En iyi model tek gizli nöron içerdiğinden ağırlık yapısı kompakt ve kolay raporl</w:t>
      </w:r>
      <w:r>
        <w:t>anabilir durumdadır. Bu parametreler ağın eğitilmiş sayısal yapısını belgelemekte olup, fiziksel yorumdan çok modelin yeniden kurulabilirliğini desteklemektedir.</w:t>
      </w:r>
    </w:p>
    <w:tbl>
      <w:tblPr>
        <w:tblStyle w:val="TabloKlavuzu"/>
        <w:tblW w:w="0" w:type="auto"/>
        <w:jc w:val="center"/>
        <w:tblLook w:val="04A0" w:firstRow="1" w:lastRow="0" w:firstColumn="1" w:lastColumn="0" w:noHBand="0" w:noVBand="1"/>
      </w:tblPr>
      <w:tblGrid>
        <w:gridCol w:w="4649"/>
        <w:gridCol w:w="4649"/>
      </w:tblGrid>
      <w:tr w:rsidR="009F3236">
        <w:trPr>
          <w:jc w:val="center"/>
        </w:trPr>
        <w:tc>
          <w:tcPr>
            <w:tcW w:w="4649" w:type="dxa"/>
            <w:shd w:val="clear" w:color="auto" w:fill="D9E2F3"/>
            <w:tcMar>
              <w:top w:w="100" w:type="dxa"/>
              <w:left w:w="100" w:type="dxa"/>
              <w:bottom w:w="100" w:type="dxa"/>
              <w:right w:w="100" w:type="dxa"/>
            </w:tcMar>
            <w:vAlign w:val="center"/>
          </w:tcPr>
          <w:p w:rsidR="009F3236" w:rsidRDefault="00294082">
            <w:pPr>
              <w:jc w:val="center"/>
            </w:pPr>
            <w:r>
              <w:rPr>
                <w:b/>
                <w:sz w:val="20"/>
              </w:rPr>
              <w:t>Girdi değişkeni</w:t>
            </w:r>
          </w:p>
        </w:tc>
        <w:tc>
          <w:tcPr>
            <w:tcW w:w="4649" w:type="dxa"/>
            <w:shd w:val="clear" w:color="auto" w:fill="D9E2F3"/>
            <w:tcMar>
              <w:top w:w="100" w:type="dxa"/>
              <w:left w:w="100" w:type="dxa"/>
              <w:bottom w:w="100" w:type="dxa"/>
              <w:right w:w="100" w:type="dxa"/>
            </w:tcMar>
            <w:vAlign w:val="center"/>
          </w:tcPr>
          <w:p w:rsidR="009F3236" w:rsidRDefault="00294082">
            <w:pPr>
              <w:jc w:val="center"/>
            </w:pPr>
            <w:r>
              <w:rPr>
                <w:b/>
                <w:sz w:val="20"/>
              </w:rPr>
              <w:t>Gizli katman ağırlığı IW{1,1}</w:t>
            </w:r>
          </w:p>
        </w:tc>
      </w:tr>
      <w:tr w:rsidR="009F3236">
        <w:trPr>
          <w:jc w:val="center"/>
        </w:trPr>
        <w:tc>
          <w:tcPr>
            <w:tcW w:w="4649" w:type="dxa"/>
            <w:tcMar>
              <w:top w:w="100" w:type="dxa"/>
              <w:left w:w="100" w:type="dxa"/>
              <w:bottom w:w="100" w:type="dxa"/>
              <w:right w:w="100" w:type="dxa"/>
            </w:tcMar>
            <w:vAlign w:val="center"/>
          </w:tcPr>
          <w:p w:rsidR="009F3236" w:rsidRDefault="00294082">
            <w:r>
              <w:rPr>
                <w:sz w:val="20"/>
              </w:rPr>
              <w:t>İrtifa</w:t>
            </w:r>
          </w:p>
        </w:tc>
        <w:tc>
          <w:tcPr>
            <w:tcW w:w="4649" w:type="dxa"/>
            <w:tcMar>
              <w:top w:w="100" w:type="dxa"/>
              <w:left w:w="100" w:type="dxa"/>
              <w:bottom w:w="100" w:type="dxa"/>
              <w:right w:w="100" w:type="dxa"/>
            </w:tcMar>
            <w:vAlign w:val="center"/>
          </w:tcPr>
          <w:p w:rsidR="009F3236" w:rsidRDefault="00294082">
            <w:pPr>
              <w:jc w:val="center"/>
            </w:pPr>
            <w:r>
              <w:rPr>
                <w:sz w:val="20"/>
              </w:rPr>
              <w:t>0.063489</w:t>
            </w:r>
          </w:p>
        </w:tc>
      </w:tr>
      <w:tr w:rsidR="009F3236">
        <w:trPr>
          <w:jc w:val="center"/>
        </w:trPr>
        <w:tc>
          <w:tcPr>
            <w:tcW w:w="4649" w:type="dxa"/>
            <w:tcMar>
              <w:top w:w="100" w:type="dxa"/>
              <w:left w:w="100" w:type="dxa"/>
              <w:bottom w:w="100" w:type="dxa"/>
              <w:right w:w="100" w:type="dxa"/>
            </w:tcMar>
            <w:vAlign w:val="center"/>
          </w:tcPr>
          <w:p w:rsidR="009F3236" w:rsidRDefault="00294082">
            <w:r>
              <w:rPr>
                <w:sz w:val="20"/>
              </w:rPr>
              <w:t>Sıcaklık</w:t>
            </w:r>
          </w:p>
        </w:tc>
        <w:tc>
          <w:tcPr>
            <w:tcW w:w="4649" w:type="dxa"/>
            <w:tcMar>
              <w:top w:w="100" w:type="dxa"/>
              <w:left w:w="100" w:type="dxa"/>
              <w:bottom w:w="100" w:type="dxa"/>
              <w:right w:w="100" w:type="dxa"/>
            </w:tcMar>
            <w:vAlign w:val="center"/>
          </w:tcPr>
          <w:p w:rsidR="009F3236" w:rsidRDefault="00294082">
            <w:pPr>
              <w:jc w:val="center"/>
            </w:pPr>
            <w:r>
              <w:rPr>
                <w:sz w:val="20"/>
              </w:rPr>
              <w:t>-0.024820</w:t>
            </w:r>
          </w:p>
        </w:tc>
      </w:tr>
      <w:tr w:rsidR="009F3236">
        <w:trPr>
          <w:jc w:val="center"/>
        </w:trPr>
        <w:tc>
          <w:tcPr>
            <w:tcW w:w="4649" w:type="dxa"/>
            <w:tcMar>
              <w:top w:w="100" w:type="dxa"/>
              <w:left w:w="100" w:type="dxa"/>
              <w:bottom w:w="100" w:type="dxa"/>
              <w:right w:w="100" w:type="dxa"/>
            </w:tcMar>
            <w:vAlign w:val="center"/>
          </w:tcPr>
          <w:p w:rsidR="009F3236" w:rsidRDefault="00294082">
            <w:r>
              <w:rPr>
                <w:sz w:val="20"/>
              </w:rPr>
              <w:t>Mach hızı</w:t>
            </w:r>
          </w:p>
        </w:tc>
        <w:tc>
          <w:tcPr>
            <w:tcW w:w="4649" w:type="dxa"/>
            <w:tcMar>
              <w:top w:w="100" w:type="dxa"/>
              <w:left w:w="100" w:type="dxa"/>
              <w:bottom w:w="100" w:type="dxa"/>
              <w:right w:w="100" w:type="dxa"/>
            </w:tcMar>
            <w:vAlign w:val="center"/>
          </w:tcPr>
          <w:p w:rsidR="009F3236" w:rsidRDefault="00294082">
            <w:pPr>
              <w:jc w:val="center"/>
            </w:pPr>
            <w:r>
              <w:rPr>
                <w:sz w:val="20"/>
              </w:rPr>
              <w:t>-0.029595</w:t>
            </w:r>
          </w:p>
        </w:tc>
      </w:tr>
      <w:tr w:rsidR="009F3236">
        <w:trPr>
          <w:jc w:val="center"/>
        </w:trPr>
        <w:tc>
          <w:tcPr>
            <w:tcW w:w="4649" w:type="dxa"/>
            <w:tcMar>
              <w:top w:w="100" w:type="dxa"/>
              <w:left w:w="100" w:type="dxa"/>
              <w:bottom w:w="100" w:type="dxa"/>
              <w:right w:w="100" w:type="dxa"/>
            </w:tcMar>
            <w:vAlign w:val="center"/>
          </w:tcPr>
          <w:p w:rsidR="009F3236" w:rsidRDefault="00294082">
            <w:r>
              <w:rPr>
                <w:sz w:val="20"/>
              </w:rPr>
              <w:t>Yakıt akışı</w:t>
            </w:r>
          </w:p>
        </w:tc>
        <w:tc>
          <w:tcPr>
            <w:tcW w:w="4649" w:type="dxa"/>
            <w:tcMar>
              <w:top w:w="100" w:type="dxa"/>
              <w:left w:w="100" w:type="dxa"/>
              <w:bottom w:w="100" w:type="dxa"/>
              <w:right w:w="100" w:type="dxa"/>
            </w:tcMar>
            <w:vAlign w:val="center"/>
          </w:tcPr>
          <w:p w:rsidR="009F3236" w:rsidRDefault="00294082">
            <w:pPr>
              <w:jc w:val="center"/>
            </w:pPr>
            <w:r>
              <w:rPr>
                <w:sz w:val="20"/>
              </w:rPr>
              <w:t>-0.161861</w:t>
            </w:r>
          </w:p>
        </w:tc>
      </w:tr>
    </w:tbl>
    <w:p w:rsidR="009F3236" w:rsidRDefault="00294082">
      <w:pPr>
        <w:spacing w:before="40" w:after="160"/>
        <w:jc w:val="center"/>
      </w:pPr>
      <w:r>
        <w:rPr>
          <w:i/>
          <w:sz w:val="20"/>
        </w:rPr>
        <w:t>Tablo 4. En iyi model için giriş katmanı ağırlıkları.</w:t>
      </w:r>
    </w:p>
    <w:tbl>
      <w:tblPr>
        <w:tblStyle w:val="TabloKlavuzu"/>
        <w:tblW w:w="0" w:type="auto"/>
        <w:jc w:val="center"/>
        <w:tblLook w:val="04A0" w:firstRow="1" w:lastRow="0" w:firstColumn="1" w:lastColumn="0" w:noHBand="0" w:noVBand="1"/>
      </w:tblPr>
      <w:tblGrid>
        <w:gridCol w:w="4649"/>
        <w:gridCol w:w="4649"/>
      </w:tblGrid>
      <w:tr w:rsidR="009F3236">
        <w:trPr>
          <w:jc w:val="center"/>
        </w:trPr>
        <w:tc>
          <w:tcPr>
            <w:tcW w:w="4649" w:type="dxa"/>
            <w:shd w:val="clear" w:color="auto" w:fill="D9E2F3"/>
            <w:tcMar>
              <w:top w:w="100" w:type="dxa"/>
              <w:left w:w="100" w:type="dxa"/>
              <w:bottom w:w="100" w:type="dxa"/>
              <w:right w:w="100" w:type="dxa"/>
            </w:tcMar>
            <w:vAlign w:val="center"/>
          </w:tcPr>
          <w:p w:rsidR="009F3236" w:rsidRDefault="00294082">
            <w:pPr>
              <w:jc w:val="center"/>
            </w:pPr>
            <w:r>
              <w:rPr>
                <w:b/>
                <w:sz w:val="20"/>
              </w:rPr>
              <w:t>Parametre</w:t>
            </w:r>
          </w:p>
        </w:tc>
        <w:tc>
          <w:tcPr>
            <w:tcW w:w="4649" w:type="dxa"/>
            <w:shd w:val="clear" w:color="auto" w:fill="D9E2F3"/>
            <w:tcMar>
              <w:top w:w="100" w:type="dxa"/>
              <w:left w:w="100" w:type="dxa"/>
              <w:bottom w:w="100" w:type="dxa"/>
              <w:right w:w="100" w:type="dxa"/>
            </w:tcMar>
            <w:vAlign w:val="center"/>
          </w:tcPr>
          <w:p w:rsidR="009F3236" w:rsidRDefault="00294082">
            <w:pPr>
              <w:jc w:val="center"/>
            </w:pPr>
            <w:r>
              <w:rPr>
                <w:b/>
                <w:sz w:val="20"/>
              </w:rPr>
              <w:t>Değer</w:t>
            </w:r>
          </w:p>
        </w:tc>
      </w:tr>
      <w:tr w:rsidR="009F3236">
        <w:trPr>
          <w:jc w:val="center"/>
        </w:trPr>
        <w:tc>
          <w:tcPr>
            <w:tcW w:w="4649" w:type="dxa"/>
            <w:tcMar>
              <w:top w:w="100" w:type="dxa"/>
              <w:left w:w="100" w:type="dxa"/>
              <w:bottom w:w="100" w:type="dxa"/>
              <w:right w:w="100" w:type="dxa"/>
            </w:tcMar>
            <w:vAlign w:val="center"/>
          </w:tcPr>
          <w:p w:rsidR="009F3236" w:rsidRDefault="00294082">
            <w:r>
              <w:rPr>
                <w:sz w:val="20"/>
              </w:rPr>
              <w:t>Çıkış katmanı ağırlığı LW{2,1}</w:t>
            </w:r>
          </w:p>
        </w:tc>
        <w:tc>
          <w:tcPr>
            <w:tcW w:w="4649" w:type="dxa"/>
            <w:tcMar>
              <w:top w:w="100" w:type="dxa"/>
              <w:left w:w="100" w:type="dxa"/>
              <w:bottom w:w="100" w:type="dxa"/>
              <w:right w:w="100" w:type="dxa"/>
            </w:tcMar>
            <w:vAlign w:val="center"/>
          </w:tcPr>
          <w:p w:rsidR="009F3236" w:rsidRDefault="00294082">
            <w:pPr>
              <w:jc w:val="center"/>
            </w:pPr>
            <w:r>
              <w:rPr>
                <w:sz w:val="20"/>
              </w:rPr>
              <w:t>-4.039042</w:t>
            </w:r>
          </w:p>
        </w:tc>
      </w:tr>
      <w:tr w:rsidR="009F3236">
        <w:trPr>
          <w:jc w:val="center"/>
        </w:trPr>
        <w:tc>
          <w:tcPr>
            <w:tcW w:w="4649" w:type="dxa"/>
            <w:tcMar>
              <w:top w:w="100" w:type="dxa"/>
              <w:left w:w="100" w:type="dxa"/>
              <w:bottom w:w="100" w:type="dxa"/>
              <w:right w:w="100" w:type="dxa"/>
            </w:tcMar>
            <w:vAlign w:val="center"/>
          </w:tcPr>
          <w:p w:rsidR="009F3236" w:rsidRDefault="00294082">
            <w:r>
              <w:rPr>
                <w:sz w:val="20"/>
              </w:rPr>
              <w:t>Gizli katman bias b{1}</w:t>
            </w:r>
          </w:p>
        </w:tc>
        <w:tc>
          <w:tcPr>
            <w:tcW w:w="4649" w:type="dxa"/>
            <w:tcMar>
              <w:top w:w="100" w:type="dxa"/>
              <w:left w:w="100" w:type="dxa"/>
              <w:bottom w:w="100" w:type="dxa"/>
              <w:right w:w="100" w:type="dxa"/>
            </w:tcMar>
            <w:vAlign w:val="center"/>
          </w:tcPr>
          <w:p w:rsidR="009F3236" w:rsidRDefault="00294082">
            <w:pPr>
              <w:jc w:val="center"/>
            </w:pPr>
            <w:r>
              <w:rPr>
                <w:sz w:val="20"/>
              </w:rPr>
              <w:t>-0.037186</w:t>
            </w:r>
          </w:p>
        </w:tc>
      </w:tr>
      <w:tr w:rsidR="009F3236">
        <w:trPr>
          <w:jc w:val="center"/>
        </w:trPr>
        <w:tc>
          <w:tcPr>
            <w:tcW w:w="4649" w:type="dxa"/>
            <w:tcMar>
              <w:top w:w="100" w:type="dxa"/>
              <w:left w:w="100" w:type="dxa"/>
              <w:bottom w:w="100" w:type="dxa"/>
              <w:right w:w="100" w:type="dxa"/>
            </w:tcMar>
            <w:vAlign w:val="center"/>
          </w:tcPr>
          <w:p w:rsidR="009F3236" w:rsidRDefault="00294082">
            <w:r>
              <w:rPr>
                <w:sz w:val="20"/>
              </w:rPr>
              <w:t>Çıkış katmanı bias b{2}</w:t>
            </w:r>
          </w:p>
        </w:tc>
        <w:tc>
          <w:tcPr>
            <w:tcW w:w="4649" w:type="dxa"/>
            <w:tcMar>
              <w:top w:w="100" w:type="dxa"/>
              <w:left w:w="100" w:type="dxa"/>
              <w:bottom w:w="100" w:type="dxa"/>
              <w:right w:w="100" w:type="dxa"/>
            </w:tcMar>
            <w:vAlign w:val="center"/>
          </w:tcPr>
          <w:p w:rsidR="009F3236" w:rsidRDefault="00294082">
            <w:pPr>
              <w:jc w:val="center"/>
            </w:pPr>
            <w:r>
              <w:rPr>
                <w:sz w:val="20"/>
              </w:rPr>
              <w:t>-0.102558</w:t>
            </w:r>
          </w:p>
        </w:tc>
      </w:tr>
    </w:tbl>
    <w:p w:rsidR="009F3236" w:rsidRDefault="00294082">
      <w:pPr>
        <w:spacing w:before="40" w:after="160"/>
        <w:jc w:val="center"/>
      </w:pPr>
      <w:r>
        <w:rPr>
          <w:i/>
          <w:sz w:val="20"/>
        </w:rPr>
        <w:t xml:space="preserve">Tablo 5. En iyi model için çıkış </w:t>
      </w:r>
      <w:r>
        <w:rPr>
          <w:i/>
          <w:sz w:val="20"/>
        </w:rPr>
        <w:t>ağırlığı ve bias değerleri.</w:t>
      </w:r>
    </w:p>
    <w:p w:rsidR="009F3236" w:rsidRDefault="00294082">
      <w:pPr>
        <w:pStyle w:val="Balk1"/>
      </w:pPr>
      <w:bookmarkStart w:id="10" w:name="_Toc226480070"/>
      <w:r>
        <w:t>4. Sonuçlar</w:t>
      </w:r>
      <w:bookmarkEnd w:id="10"/>
    </w:p>
    <w:p w:rsidR="009F3236" w:rsidRDefault="00294082">
      <w:pPr>
        <w:jc w:val="both"/>
      </w:pPr>
      <w:r>
        <w:t>Bu çalışmada jet motoru itkisinin tahmini amacıyla 12 farklı ileri beslemeli geri yayılımlı yapay sinir ağı topolojisi karşılaştırılmıştır. Çalışma kurgusuna uygun biçimde veriler %70 eğitim ve %30 test olarak ayrılmı</w:t>
      </w:r>
      <w:r>
        <w:t>ş; her topolojide gizli katman nöron sayısı 1–50 arasında taranmış; en iyi yapı test MSE ölçütüne göre seçilmiştir [6]. Sonuçlar, Model 10 modelinin 27.7742 test MSE ve 0.9978 test R değeriyle genel olarak en başarılı yapı olduğunu göstermiştir.</w:t>
      </w:r>
    </w:p>
    <w:p w:rsidR="009F3236" w:rsidRDefault="00294082">
      <w:pPr>
        <w:jc w:val="both"/>
      </w:pPr>
      <w:r>
        <w:t>Elde edile</w:t>
      </w:r>
      <w:r>
        <w:t>n bulgular, jet motoru performans tahmini gibi doğrusal olmayan mühendislik problemlerinde yapay sinir ağlarının etkili bir yöntem olduğunu göstermektedir. Bununla birlikte her topolojide nöron sayısını artırmak daha iyi genelleme anlamına gelmemektedir; b</w:t>
      </w:r>
      <w:r>
        <w:t>azı modellerde daha yalın yapılar daha başarılı sonuç vermiştir. Bu durum, model karmaşıklığı ile genelleme başarısı arasındaki dengenin dikkatle kurulması gerektiğini ortaya koymaktadır.</w:t>
      </w:r>
    </w:p>
    <w:p w:rsidR="009F3236" w:rsidRDefault="00294082">
      <w:pPr>
        <w:jc w:val="both"/>
      </w:pPr>
      <w:r>
        <w:t>Genel olarak raporun ana metninde en iyi model ayrıntılı biçimde değ</w:t>
      </w:r>
      <w:r>
        <w:t>erlendirilmiş, diğer modellere ait tüm grafikler ise ekler bölümüne alınarak hem çalışma isterleri korunmuş hem de raporun okunabilirliği artırılmıştır. Gelecek çalışmalarda veri setinin büyütülmesi, farklı optimizasyon algoritmalarının denenmesi ve gerçek mo</w:t>
      </w:r>
      <w:r>
        <w:t>tor test verileriyle ek doğrulama yapılması önerilmektedir.</w:t>
      </w:r>
    </w:p>
    <w:p w:rsidR="001A0FD5" w:rsidRDefault="001A0FD5">
      <w:pPr>
        <w:jc w:val="both"/>
      </w:pPr>
    </w:p>
    <w:p w:rsidR="001A0FD5" w:rsidRDefault="001A0FD5">
      <w:pPr>
        <w:jc w:val="both"/>
      </w:pPr>
    </w:p>
    <w:p w:rsidR="001A0FD5" w:rsidRDefault="001A0FD5">
      <w:pPr>
        <w:jc w:val="both"/>
      </w:pPr>
    </w:p>
    <w:p w:rsidR="009F3236" w:rsidRDefault="00294082">
      <w:pPr>
        <w:pStyle w:val="Balk1"/>
      </w:pPr>
      <w:bookmarkStart w:id="11" w:name="_Toc226480071"/>
      <w:r>
        <w:t>Kaynakça</w:t>
      </w:r>
      <w:bookmarkEnd w:id="11"/>
    </w:p>
    <w:p w:rsidR="009F3236" w:rsidRDefault="00294082">
      <w:pPr>
        <w:spacing w:after="60"/>
      </w:pPr>
      <w:r>
        <w:rPr>
          <w:sz w:val="21"/>
        </w:rPr>
        <w:t>[1] NASA Glenn Research Center, “Thrust Equation.”</w:t>
      </w:r>
    </w:p>
    <w:p w:rsidR="009F3236" w:rsidRDefault="00294082">
      <w:pPr>
        <w:spacing w:after="60"/>
      </w:pPr>
      <w:r>
        <w:rPr>
          <w:sz w:val="21"/>
        </w:rPr>
        <w:t>[2] NASA Glenn Research Center, “Specific Fuel Consumption.”</w:t>
      </w:r>
    </w:p>
    <w:p w:rsidR="009F3236" w:rsidRDefault="00294082">
      <w:pPr>
        <w:spacing w:after="60"/>
      </w:pPr>
      <w:r>
        <w:rPr>
          <w:sz w:val="21"/>
        </w:rPr>
        <w:t>[3] M. Mohammed, “Prediction of turbojet performance by using artificial ne</w:t>
      </w:r>
      <w:r>
        <w:rPr>
          <w:sz w:val="21"/>
        </w:rPr>
        <w:t>ural network,” Materials Today: Proceedings, 2022.</w:t>
      </w:r>
    </w:p>
    <w:p w:rsidR="009F3236" w:rsidRDefault="00294082">
      <w:pPr>
        <w:spacing w:after="60"/>
      </w:pPr>
      <w:r>
        <w:rPr>
          <w:sz w:val="21"/>
        </w:rPr>
        <w:t>[4] G. Lombardo, A. De Marco ve M. Righi, “Turbofan Performance Estimation Using Neural Network Component Maps and Genetic Algorithm–Least Squares Solvers,” Aerospace, c. 9, sy. 3, 2024.</w:t>
      </w:r>
    </w:p>
    <w:p w:rsidR="009F3236" w:rsidRDefault="00294082">
      <w:pPr>
        <w:spacing w:after="60"/>
      </w:pPr>
      <w:r>
        <w:rPr>
          <w:sz w:val="21"/>
        </w:rPr>
        <w:t>[5] NASA Glenn Res</w:t>
      </w:r>
      <w:r>
        <w:rPr>
          <w:sz w:val="21"/>
        </w:rPr>
        <w:t>earch Center, “Mach Number.”</w:t>
      </w:r>
    </w:p>
    <w:p w:rsidR="009F3236" w:rsidRDefault="00294082">
      <w:pPr>
        <w:spacing w:after="60"/>
      </w:pPr>
      <w:r>
        <w:rPr>
          <w:sz w:val="21"/>
        </w:rPr>
        <w:t>[6] Project specification notes for ANN-based jet engine thrust prediction topology comparison, 2026.</w:t>
      </w:r>
    </w:p>
    <w:p w:rsidR="009F3236" w:rsidRDefault="00294082">
      <w:r>
        <w:br w:type="page"/>
      </w:r>
    </w:p>
    <w:p w:rsidR="001A0FD5" w:rsidRDefault="001A0FD5" w:rsidP="001A0FD5">
      <w:pPr>
        <w:pStyle w:val="Balk1"/>
      </w:pPr>
      <w:bookmarkStart w:id="12" w:name="_Toc226480072"/>
      <w:r>
        <w:t>Ekler</w:t>
      </w:r>
      <w:bookmarkEnd w:id="12"/>
    </w:p>
    <w:p w:rsidR="001A0FD5" w:rsidRDefault="001A0FD5" w:rsidP="001A0FD5">
      <w:pPr>
        <w:jc w:val="both"/>
      </w:pPr>
      <w:r>
        <w:t>Çalışma kapsamında 12 farklı topoloji için saçılım grafikleri ve test karşılaştırma grafiklerinin verilmesi istendiğinden, ana metinde yalnızca en iyi model ayrıntılı biçimde tartışılmış; diğer topolojilere ait yüksek çözünürlüklü şekiller bu bölümde sunulmuştur. [6].</w:t>
      </w:r>
    </w:p>
    <w:p w:rsidR="001A0FD5" w:rsidRDefault="001A0FD5">
      <w:pPr>
        <w:pStyle w:val="Balk2"/>
      </w:pPr>
    </w:p>
    <w:p w:rsidR="009F3236" w:rsidRDefault="00294082">
      <w:pPr>
        <w:pStyle w:val="Balk2"/>
      </w:pPr>
      <w:bookmarkStart w:id="13" w:name="_Toc226480073"/>
      <w:r>
        <w:t>Ek A.1. Model 01 (trainlm, tansig - tansig)</w:t>
      </w:r>
      <w:bookmarkEnd w:id="13"/>
    </w:p>
    <w:p w:rsidR="009F3236" w:rsidRDefault="00294082">
      <w:pPr>
        <w:jc w:val="both"/>
      </w:pPr>
      <w:r>
        <w:t>Bu topolojide en iyi gizli katman nöron sayısı 3 olarak bulunmuştur. Test MSE=34.2409, Test MAE=4.6271, Test R=0.9972 ve Test MAPE=%3.2411 değerleri elde edilmiştir. Bu sonuçlara göre modelin genelleme başarısı o</w:t>
      </w:r>
      <w:r>
        <w:t>rta düzeydedir; detaylı şekiller aşağıda verilmiştir.</w:t>
      </w:r>
    </w:p>
    <w:p w:rsidR="009F3236" w:rsidRDefault="00294082">
      <w:pPr>
        <w:spacing w:after="40"/>
        <w:jc w:val="center"/>
      </w:pPr>
      <w:r>
        <w:rPr>
          <w:noProof/>
          <w:lang w:val="tr-TR" w:eastAsia="tr-TR"/>
        </w:rPr>
        <w:drawing>
          <wp:inline distT="0" distB="0" distL="0" distR="0">
            <wp:extent cx="5394960" cy="30318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1__trainlm__tansig_tansig_MSE.png"/>
                    <pic:cNvPicPr/>
                  </pic:nvPicPr>
                  <pic:blipFill>
                    <a:blip r:embed="rId11"/>
                    <a:stretch>
                      <a:fillRect/>
                    </a:stretch>
                  </pic:blipFill>
                  <pic:spPr>
                    <a:xfrm>
                      <a:off x="0" y="0"/>
                      <a:ext cx="5394960" cy="3031821"/>
                    </a:xfrm>
                    <a:prstGeom prst="rect">
                      <a:avLst/>
                    </a:prstGeom>
                  </pic:spPr>
                </pic:pic>
              </a:graphicData>
            </a:graphic>
          </wp:inline>
        </w:drawing>
      </w:r>
    </w:p>
    <w:p w:rsidR="009F3236" w:rsidRDefault="00294082">
      <w:pPr>
        <w:spacing w:before="40" w:after="160"/>
        <w:jc w:val="center"/>
      </w:pPr>
      <w:r>
        <w:rPr>
          <w:i/>
          <w:sz w:val="20"/>
        </w:rPr>
        <w:t>Şekil 4. Model 01 için MSE grafiği.</w:t>
      </w:r>
    </w:p>
    <w:p w:rsidR="009F3236" w:rsidRDefault="00294082">
      <w:pPr>
        <w:spacing w:after="40"/>
        <w:jc w:val="center"/>
      </w:pPr>
      <w:r>
        <w:rPr>
          <w:noProof/>
          <w:lang w:val="tr-TR" w:eastAsia="tr-TR"/>
        </w:rPr>
        <w:drawing>
          <wp:inline distT="0" distB="0" distL="0" distR="0">
            <wp:extent cx="5394960" cy="30529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1__trainlm__tansig_tansig_Sacilim.png"/>
                    <pic:cNvPicPr/>
                  </pic:nvPicPr>
                  <pic:blipFill>
                    <a:blip r:embed="rId12"/>
                    <a:stretch>
                      <a:fillRect/>
                    </a:stretch>
                  </pic:blipFill>
                  <pic:spPr>
                    <a:xfrm>
                      <a:off x="0" y="0"/>
                      <a:ext cx="5394960" cy="3052962"/>
                    </a:xfrm>
                    <a:prstGeom prst="rect">
                      <a:avLst/>
                    </a:prstGeom>
                  </pic:spPr>
                </pic:pic>
              </a:graphicData>
            </a:graphic>
          </wp:inline>
        </w:drawing>
      </w:r>
    </w:p>
    <w:p w:rsidR="009F3236" w:rsidRDefault="00294082">
      <w:pPr>
        <w:spacing w:before="40" w:after="160"/>
        <w:jc w:val="center"/>
      </w:pPr>
      <w:r>
        <w:rPr>
          <w:i/>
          <w:sz w:val="20"/>
        </w:rPr>
        <w:t>Şekil 5. Model 01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1__trainlm__tansig_tansig_TestKarsilastirma.png"/>
                    <pic:cNvPicPr/>
                  </pic:nvPicPr>
                  <pic:blipFill>
                    <a:blip r:embed="rId13"/>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6. Model 01 için test verilerinin karşılaştırmalı grafiği.</w:t>
      </w:r>
    </w:p>
    <w:p w:rsidR="009F3236" w:rsidRDefault="00294082">
      <w:r>
        <w:br w:type="page"/>
      </w:r>
    </w:p>
    <w:p w:rsidR="009F3236" w:rsidRDefault="00294082">
      <w:pPr>
        <w:pStyle w:val="Balk2"/>
      </w:pPr>
      <w:bookmarkStart w:id="14" w:name="_Toc226480074"/>
      <w:r>
        <w:t>Ek A.2. Model 02 (trainlm, tansig - purelin)</w:t>
      </w:r>
      <w:bookmarkEnd w:id="14"/>
    </w:p>
    <w:p w:rsidR="009F3236" w:rsidRDefault="00294082">
      <w:pPr>
        <w:jc w:val="both"/>
      </w:pPr>
      <w:r>
        <w:t xml:space="preserve">Bu </w:t>
      </w:r>
      <w:r>
        <w:t>topolojide en iyi gizli katman nöron sayısı 1 olarak bulunmuştur. Test MSE=28.2141, Test MAE=4.1734, Test R=0.9977 ve Test MAPE=%2.9960 değerleri elde edilmiştir. Bu sonuçlara göre modelin genelleme başarısı yüksek düzeydedir; detaylı şekiller aşağıda veri</w:t>
      </w:r>
      <w:r>
        <w:t>lmiştir.</w:t>
      </w:r>
    </w:p>
    <w:p w:rsidR="009F3236" w:rsidRDefault="00294082">
      <w:pPr>
        <w:spacing w:after="40"/>
        <w:jc w:val="center"/>
      </w:pPr>
      <w:r>
        <w:rPr>
          <w:noProof/>
          <w:lang w:val="tr-TR" w:eastAsia="tr-TR"/>
        </w:rPr>
        <w:drawing>
          <wp:inline distT="0" distB="0" distL="0" distR="0">
            <wp:extent cx="5394960" cy="30318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2__trainlm__tansig_purelin_MSE.png"/>
                    <pic:cNvPicPr/>
                  </pic:nvPicPr>
                  <pic:blipFill>
                    <a:blip r:embed="rId14"/>
                    <a:stretch>
                      <a:fillRect/>
                    </a:stretch>
                  </pic:blipFill>
                  <pic:spPr>
                    <a:xfrm>
                      <a:off x="0" y="0"/>
                      <a:ext cx="5394960" cy="3031821"/>
                    </a:xfrm>
                    <a:prstGeom prst="rect">
                      <a:avLst/>
                    </a:prstGeom>
                  </pic:spPr>
                </pic:pic>
              </a:graphicData>
            </a:graphic>
          </wp:inline>
        </w:drawing>
      </w:r>
    </w:p>
    <w:p w:rsidR="009F3236" w:rsidRDefault="00294082">
      <w:pPr>
        <w:spacing w:before="40" w:after="160"/>
        <w:jc w:val="center"/>
      </w:pPr>
      <w:r>
        <w:rPr>
          <w:i/>
          <w:sz w:val="20"/>
        </w:rPr>
        <w:t>Şekil 7. Model 02 için MSE grafiği.</w:t>
      </w:r>
    </w:p>
    <w:p w:rsidR="009F3236" w:rsidRDefault="00294082">
      <w:pPr>
        <w:spacing w:after="40"/>
        <w:jc w:val="center"/>
      </w:pPr>
      <w:r>
        <w:rPr>
          <w:noProof/>
          <w:lang w:val="tr-TR" w:eastAsia="tr-TR"/>
        </w:rPr>
        <w:drawing>
          <wp:inline distT="0" distB="0" distL="0" distR="0">
            <wp:extent cx="5394960" cy="30529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2__trainlm__tansig_purelin_Sacilim.png"/>
                    <pic:cNvPicPr/>
                  </pic:nvPicPr>
                  <pic:blipFill>
                    <a:blip r:embed="rId15"/>
                    <a:stretch>
                      <a:fillRect/>
                    </a:stretch>
                  </pic:blipFill>
                  <pic:spPr>
                    <a:xfrm>
                      <a:off x="0" y="0"/>
                      <a:ext cx="5394960" cy="3052962"/>
                    </a:xfrm>
                    <a:prstGeom prst="rect">
                      <a:avLst/>
                    </a:prstGeom>
                  </pic:spPr>
                </pic:pic>
              </a:graphicData>
            </a:graphic>
          </wp:inline>
        </w:drawing>
      </w:r>
    </w:p>
    <w:p w:rsidR="009F3236" w:rsidRDefault="00294082">
      <w:pPr>
        <w:spacing w:before="40" w:after="160"/>
        <w:jc w:val="center"/>
      </w:pPr>
      <w:r>
        <w:rPr>
          <w:i/>
          <w:sz w:val="20"/>
        </w:rPr>
        <w:t>Şekil 8. Model 02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2__trainlm__tansig_purelin_TestKarsilastirma.png"/>
                    <pic:cNvPicPr/>
                  </pic:nvPicPr>
                  <pic:blipFill>
                    <a:blip r:embed="rId16"/>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9. Model 02 için test verilerinin karşılaştırmalı grafiği.</w:t>
      </w:r>
    </w:p>
    <w:p w:rsidR="009F3236" w:rsidRDefault="00294082">
      <w:r>
        <w:br w:type="page"/>
      </w:r>
    </w:p>
    <w:p w:rsidR="009F3236" w:rsidRDefault="00294082">
      <w:pPr>
        <w:pStyle w:val="Balk2"/>
      </w:pPr>
      <w:bookmarkStart w:id="15" w:name="_Toc226480075"/>
      <w:r>
        <w:t>Ek A.3. Model 03 (trainlm, purelin - tansig)</w:t>
      </w:r>
      <w:bookmarkEnd w:id="15"/>
    </w:p>
    <w:p w:rsidR="009F3236" w:rsidRDefault="00294082">
      <w:pPr>
        <w:jc w:val="both"/>
      </w:pPr>
      <w:r>
        <w:t>Bu topolojide en iyi gizli katman nöron sayısı 1 olar</w:t>
      </w:r>
      <w:r>
        <w:t>ak bulunmuştur. Test MSE=53.6451, Test MAE=5.9847, Test R=0.9957 ve Test MAPE=%4.0099 değerleri elde edilmiştir. Bu sonuçlara göre modelin genelleme başarısı orta düzeydedir; detaylı şekiller aşağıda verilmiştir.</w:t>
      </w:r>
    </w:p>
    <w:p w:rsidR="009F3236" w:rsidRDefault="00294082">
      <w:pPr>
        <w:spacing w:after="40"/>
        <w:jc w:val="center"/>
      </w:pPr>
      <w:r>
        <w:rPr>
          <w:noProof/>
          <w:lang w:val="tr-TR" w:eastAsia="tr-TR"/>
        </w:rPr>
        <w:drawing>
          <wp:inline distT="0" distB="0" distL="0" distR="0">
            <wp:extent cx="5394960" cy="30678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3__trainlm__purelin_tansig_MSE.png"/>
                    <pic:cNvPicPr/>
                  </pic:nvPicPr>
                  <pic:blipFill>
                    <a:blip r:embed="rId17"/>
                    <a:stretch>
                      <a:fillRect/>
                    </a:stretch>
                  </pic:blipFill>
                  <pic:spPr>
                    <a:xfrm>
                      <a:off x="0" y="0"/>
                      <a:ext cx="5394960" cy="3067886"/>
                    </a:xfrm>
                    <a:prstGeom prst="rect">
                      <a:avLst/>
                    </a:prstGeom>
                  </pic:spPr>
                </pic:pic>
              </a:graphicData>
            </a:graphic>
          </wp:inline>
        </w:drawing>
      </w:r>
    </w:p>
    <w:p w:rsidR="009F3236" w:rsidRDefault="00294082">
      <w:pPr>
        <w:spacing w:before="40" w:after="160"/>
        <w:jc w:val="center"/>
      </w:pPr>
      <w:r>
        <w:rPr>
          <w:i/>
          <w:sz w:val="20"/>
        </w:rPr>
        <w:t>Şekil 10. Model 03 için MSE grafiği.</w:t>
      </w:r>
    </w:p>
    <w:p w:rsidR="009F3236" w:rsidRDefault="00294082">
      <w:pPr>
        <w:spacing w:after="40"/>
        <w:jc w:val="center"/>
      </w:pPr>
      <w:r>
        <w:rPr>
          <w:noProof/>
          <w:lang w:val="tr-TR" w:eastAsia="tr-TR"/>
        </w:rPr>
        <w:drawing>
          <wp:inline distT="0" distB="0" distL="0" distR="0">
            <wp:extent cx="5394960" cy="30529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3__trainlm__purelin_tansig_Sacilim.png"/>
                    <pic:cNvPicPr/>
                  </pic:nvPicPr>
                  <pic:blipFill>
                    <a:blip r:embed="rId18"/>
                    <a:stretch>
                      <a:fillRect/>
                    </a:stretch>
                  </pic:blipFill>
                  <pic:spPr>
                    <a:xfrm>
                      <a:off x="0" y="0"/>
                      <a:ext cx="5394960" cy="3052962"/>
                    </a:xfrm>
                    <a:prstGeom prst="rect">
                      <a:avLst/>
                    </a:prstGeom>
                  </pic:spPr>
                </pic:pic>
              </a:graphicData>
            </a:graphic>
          </wp:inline>
        </w:drawing>
      </w:r>
    </w:p>
    <w:p w:rsidR="009F3236" w:rsidRDefault="00294082">
      <w:pPr>
        <w:spacing w:before="40" w:after="160"/>
        <w:jc w:val="center"/>
      </w:pPr>
      <w:r>
        <w:rPr>
          <w:i/>
          <w:sz w:val="20"/>
        </w:rPr>
        <w:t>Şekil 11. Model 03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3__trainlm__purelin_tansig_TestKarsilastirma.png"/>
                    <pic:cNvPicPr/>
                  </pic:nvPicPr>
                  <pic:blipFill>
                    <a:blip r:embed="rId19"/>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12. Model 03 için test verilerinin karşılaştırmalı grafiği.</w:t>
      </w:r>
    </w:p>
    <w:p w:rsidR="009F3236" w:rsidRDefault="00294082">
      <w:r>
        <w:br w:type="page"/>
      </w:r>
    </w:p>
    <w:p w:rsidR="009F3236" w:rsidRDefault="00294082">
      <w:pPr>
        <w:pStyle w:val="Balk2"/>
      </w:pPr>
      <w:bookmarkStart w:id="16" w:name="_Toc226480076"/>
      <w:r>
        <w:t>Ek A.4. Model 04 (trainlm, purelin - purelin)</w:t>
      </w:r>
      <w:bookmarkEnd w:id="16"/>
    </w:p>
    <w:p w:rsidR="009F3236" w:rsidRDefault="00294082">
      <w:pPr>
        <w:jc w:val="both"/>
      </w:pPr>
      <w:r>
        <w:t>Bu topolojide en iyi gizli katman nöron sayısı 12 olarak bulunmuştur. Test MSE=28.0376, Test MAE=4.</w:t>
      </w:r>
      <w:r>
        <w:t>1617, Test R=0.9977 ve Test MAPE=%2.9600 değerleri elde edilmiştir. Bu sonuçlara göre modelin genelleme başarısı yüksek düzeydedir; detaylı şekiller aşağıda verilmiştir.</w:t>
      </w:r>
    </w:p>
    <w:p w:rsidR="009F3236" w:rsidRDefault="00294082">
      <w:pPr>
        <w:spacing w:after="40"/>
        <w:jc w:val="center"/>
      </w:pPr>
      <w:r>
        <w:rPr>
          <w:noProof/>
          <w:lang w:val="tr-TR" w:eastAsia="tr-TR"/>
        </w:rPr>
        <w:drawing>
          <wp:inline distT="0" distB="0" distL="0" distR="0">
            <wp:extent cx="5394960" cy="30403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4__trainlm__purelin_purelin_MSE.png"/>
                    <pic:cNvPicPr/>
                  </pic:nvPicPr>
                  <pic:blipFill>
                    <a:blip r:embed="rId20"/>
                    <a:stretch>
                      <a:fillRect/>
                    </a:stretch>
                  </pic:blipFill>
                  <pic:spPr>
                    <a:xfrm>
                      <a:off x="0" y="0"/>
                      <a:ext cx="5394960" cy="3040368"/>
                    </a:xfrm>
                    <a:prstGeom prst="rect">
                      <a:avLst/>
                    </a:prstGeom>
                  </pic:spPr>
                </pic:pic>
              </a:graphicData>
            </a:graphic>
          </wp:inline>
        </w:drawing>
      </w:r>
    </w:p>
    <w:p w:rsidR="009F3236" w:rsidRDefault="00294082">
      <w:pPr>
        <w:spacing w:before="40" w:after="160"/>
        <w:jc w:val="center"/>
      </w:pPr>
      <w:r>
        <w:rPr>
          <w:i/>
          <w:sz w:val="20"/>
        </w:rPr>
        <w:t>Şekil 13. Model 04 için MSE grafiği.</w:t>
      </w:r>
    </w:p>
    <w:p w:rsidR="009F3236" w:rsidRDefault="00294082">
      <w:pPr>
        <w:spacing w:after="40"/>
        <w:jc w:val="center"/>
      </w:pPr>
      <w:r>
        <w:rPr>
          <w:noProof/>
          <w:lang w:val="tr-TR" w:eastAsia="tr-TR"/>
        </w:rPr>
        <w:drawing>
          <wp:inline distT="0" distB="0" distL="0" distR="0">
            <wp:extent cx="5394960" cy="30466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4__trainlm__purelin_purelin_Sacilim.png"/>
                    <pic:cNvPicPr/>
                  </pic:nvPicPr>
                  <pic:blipFill>
                    <a:blip r:embed="rId21"/>
                    <a:stretch>
                      <a:fillRect/>
                    </a:stretch>
                  </pic:blipFill>
                  <pic:spPr>
                    <a:xfrm>
                      <a:off x="0" y="0"/>
                      <a:ext cx="5394960" cy="3046664"/>
                    </a:xfrm>
                    <a:prstGeom prst="rect">
                      <a:avLst/>
                    </a:prstGeom>
                  </pic:spPr>
                </pic:pic>
              </a:graphicData>
            </a:graphic>
          </wp:inline>
        </w:drawing>
      </w:r>
    </w:p>
    <w:p w:rsidR="009F3236" w:rsidRDefault="00294082">
      <w:pPr>
        <w:spacing w:before="40" w:after="160"/>
        <w:jc w:val="center"/>
      </w:pPr>
      <w:r>
        <w:rPr>
          <w:i/>
          <w:sz w:val="20"/>
        </w:rPr>
        <w:t>Şekil 14. Model 04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4__trainlm__purelin_purelin_TestKarsilastirma.png"/>
                    <pic:cNvPicPr/>
                  </pic:nvPicPr>
                  <pic:blipFill>
                    <a:blip r:embed="rId22"/>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w:t>
      </w:r>
      <w:r>
        <w:rPr>
          <w:i/>
          <w:sz w:val="20"/>
        </w:rPr>
        <w:t>kil 15. Model 04 için test verilerinin karşılaştırmalı grafiği.</w:t>
      </w:r>
    </w:p>
    <w:p w:rsidR="009F3236" w:rsidRDefault="00294082">
      <w:r>
        <w:br w:type="page"/>
      </w:r>
    </w:p>
    <w:p w:rsidR="009F3236" w:rsidRDefault="00294082">
      <w:pPr>
        <w:pStyle w:val="Balk2"/>
      </w:pPr>
      <w:bookmarkStart w:id="17" w:name="_Toc226480077"/>
      <w:r>
        <w:t>Ek A.5. Model 05 (traingd, tansig - tansig)</w:t>
      </w:r>
      <w:bookmarkEnd w:id="17"/>
    </w:p>
    <w:p w:rsidR="009F3236" w:rsidRDefault="00294082">
      <w:pPr>
        <w:jc w:val="both"/>
      </w:pPr>
      <w:r>
        <w:t>Bu topolojide en iyi gizli katman nöron sayısı 1 olarak bulunmuştur. Test MSE=118.3353, Test MAE=8.2620, Test R=0.9901 ve Test MAPE=%6.3965 değerl</w:t>
      </w:r>
      <w:r>
        <w:t>eri elde edilmiştir. Bu sonuçlara göre modelin genelleme başarısı düşük düzeydedir; detaylı şekiller aşağıda verilmiştir.</w:t>
      </w:r>
    </w:p>
    <w:p w:rsidR="009F3236" w:rsidRDefault="00294082">
      <w:pPr>
        <w:spacing w:after="40"/>
        <w:jc w:val="center"/>
      </w:pPr>
      <w:r>
        <w:rPr>
          <w:noProof/>
          <w:lang w:val="tr-TR" w:eastAsia="tr-TR"/>
        </w:rPr>
        <w:drawing>
          <wp:inline distT="0" distB="0" distL="0" distR="0">
            <wp:extent cx="5394960" cy="30318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5__traingd__tansig_tansig_MSE.png"/>
                    <pic:cNvPicPr/>
                  </pic:nvPicPr>
                  <pic:blipFill>
                    <a:blip r:embed="rId23"/>
                    <a:stretch>
                      <a:fillRect/>
                    </a:stretch>
                  </pic:blipFill>
                  <pic:spPr>
                    <a:xfrm>
                      <a:off x="0" y="0"/>
                      <a:ext cx="5394960" cy="3031821"/>
                    </a:xfrm>
                    <a:prstGeom prst="rect">
                      <a:avLst/>
                    </a:prstGeom>
                  </pic:spPr>
                </pic:pic>
              </a:graphicData>
            </a:graphic>
          </wp:inline>
        </w:drawing>
      </w:r>
    </w:p>
    <w:p w:rsidR="009F3236" w:rsidRDefault="00294082">
      <w:pPr>
        <w:spacing w:before="40" w:after="160"/>
        <w:jc w:val="center"/>
      </w:pPr>
      <w:r>
        <w:rPr>
          <w:i/>
          <w:sz w:val="20"/>
        </w:rPr>
        <w:t>Şekil 16. Model 05 için MSE grafiği.</w:t>
      </w:r>
    </w:p>
    <w:p w:rsidR="009F3236" w:rsidRDefault="00294082">
      <w:pPr>
        <w:spacing w:after="40"/>
        <w:jc w:val="center"/>
      </w:pPr>
      <w:r>
        <w:rPr>
          <w:noProof/>
          <w:lang w:val="tr-TR" w:eastAsia="tr-TR"/>
        </w:rPr>
        <w:drawing>
          <wp:inline distT="0" distB="0" distL="0" distR="0">
            <wp:extent cx="5394960" cy="3052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5__traingd__tansig_tansig_Sacilim.png"/>
                    <pic:cNvPicPr/>
                  </pic:nvPicPr>
                  <pic:blipFill>
                    <a:blip r:embed="rId24"/>
                    <a:stretch>
                      <a:fillRect/>
                    </a:stretch>
                  </pic:blipFill>
                  <pic:spPr>
                    <a:xfrm>
                      <a:off x="0" y="0"/>
                      <a:ext cx="5394960" cy="3052962"/>
                    </a:xfrm>
                    <a:prstGeom prst="rect">
                      <a:avLst/>
                    </a:prstGeom>
                  </pic:spPr>
                </pic:pic>
              </a:graphicData>
            </a:graphic>
          </wp:inline>
        </w:drawing>
      </w:r>
    </w:p>
    <w:p w:rsidR="009F3236" w:rsidRDefault="00294082">
      <w:pPr>
        <w:spacing w:before="40" w:after="160"/>
        <w:jc w:val="center"/>
      </w:pPr>
      <w:r>
        <w:rPr>
          <w:i/>
          <w:sz w:val="20"/>
        </w:rPr>
        <w:t>Şekil 17. Model 05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5__traingd__tansig_tansig_TestKarsilastirma.png"/>
                    <pic:cNvPicPr/>
                  </pic:nvPicPr>
                  <pic:blipFill>
                    <a:blip r:embed="rId25"/>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18. Model 05 için test verilerinin karşılaşt</w:t>
      </w:r>
      <w:r>
        <w:rPr>
          <w:i/>
          <w:sz w:val="20"/>
        </w:rPr>
        <w:t>ırmalı grafiği.</w:t>
      </w:r>
    </w:p>
    <w:p w:rsidR="009F3236" w:rsidRDefault="00294082">
      <w:r>
        <w:br w:type="page"/>
      </w:r>
    </w:p>
    <w:p w:rsidR="009F3236" w:rsidRDefault="00294082">
      <w:pPr>
        <w:pStyle w:val="Balk2"/>
      </w:pPr>
      <w:bookmarkStart w:id="18" w:name="_Toc226480078"/>
      <w:r>
        <w:t>Ek A.6. Model 06 (traingd, tansig - purelin)</w:t>
      </w:r>
      <w:bookmarkEnd w:id="18"/>
    </w:p>
    <w:p w:rsidR="009F3236" w:rsidRDefault="00294082">
      <w:pPr>
        <w:jc w:val="both"/>
      </w:pPr>
      <w:r>
        <w:t>Bu topolojide en iyi gizli katman nöron sayısı 4 olarak bulunmuştur. Test MSE=214.9798, Test MAE=12.1264, Test R=0.9841 ve Test MAPE=%7.9105 değerleri elde edilmiştir. Bu sonuçlara göre modelin</w:t>
      </w:r>
      <w:r>
        <w:t xml:space="preserve"> genelleme başarısı düşük düzeydedir; detaylı şekiller aşağıda verilmiştir.</w:t>
      </w:r>
    </w:p>
    <w:p w:rsidR="009F3236" w:rsidRDefault="00294082">
      <w:pPr>
        <w:spacing w:after="40"/>
        <w:jc w:val="center"/>
      </w:pPr>
      <w:r>
        <w:rPr>
          <w:noProof/>
          <w:lang w:val="tr-TR" w:eastAsia="tr-TR"/>
        </w:rPr>
        <w:drawing>
          <wp:inline distT="0" distB="0" distL="0" distR="0">
            <wp:extent cx="5394960" cy="30318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6__traingd__tansig_purelin_MSE.png"/>
                    <pic:cNvPicPr/>
                  </pic:nvPicPr>
                  <pic:blipFill>
                    <a:blip r:embed="rId26"/>
                    <a:stretch>
                      <a:fillRect/>
                    </a:stretch>
                  </pic:blipFill>
                  <pic:spPr>
                    <a:xfrm>
                      <a:off x="0" y="0"/>
                      <a:ext cx="5394960" cy="3031821"/>
                    </a:xfrm>
                    <a:prstGeom prst="rect">
                      <a:avLst/>
                    </a:prstGeom>
                  </pic:spPr>
                </pic:pic>
              </a:graphicData>
            </a:graphic>
          </wp:inline>
        </w:drawing>
      </w:r>
    </w:p>
    <w:p w:rsidR="009F3236" w:rsidRDefault="00294082">
      <w:pPr>
        <w:spacing w:before="40" w:after="160"/>
        <w:jc w:val="center"/>
      </w:pPr>
      <w:r>
        <w:rPr>
          <w:i/>
          <w:sz w:val="20"/>
        </w:rPr>
        <w:t>Şekil 19. Model 06 için MSE grafiği.</w:t>
      </w:r>
    </w:p>
    <w:p w:rsidR="009F3236" w:rsidRDefault="00294082">
      <w:pPr>
        <w:spacing w:after="40"/>
        <w:jc w:val="center"/>
      </w:pPr>
      <w:r>
        <w:rPr>
          <w:noProof/>
          <w:lang w:val="tr-TR" w:eastAsia="tr-TR"/>
        </w:rPr>
        <w:drawing>
          <wp:inline distT="0" distB="0" distL="0" distR="0">
            <wp:extent cx="5394960" cy="304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6__traingd__tansig_purelin_Sacilim.png"/>
                    <pic:cNvPicPr/>
                  </pic:nvPicPr>
                  <pic:blipFill>
                    <a:blip r:embed="rId27"/>
                    <a:stretch>
                      <a:fillRect/>
                    </a:stretch>
                  </pic:blipFill>
                  <pic:spPr>
                    <a:xfrm>
                      <a:off x="0" y="0"/>
                      <a:ext cx="5394960" cy="3043525"/>
                    </a:xfrm>
                    <a:prstGeom prst="rect">
                      <a:avLst/>
                    </a:prstGeom>
                  </pic:spPr>
                </pic:pic>
              </a:graphicData>
            </a:graphic>
          </wp:inline>
        </w:drawing>
      </w:r>
    </w:p>
    <w:p w:rsidR="009F3236" w:rsidRDefault="00294082">
      <w:pPr>
        <w:spacing w:before="40" w:after="160"/>
        <w:jc w:val="center"/>
      </w:pPr>
      <w:r>
        <w:rPr>
          <w:i/>
          <w:sz w:val="20"/>
        </w:rPr>
        <w:t>Şekil 20. Model 06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6__traingd__tansig_purelin_TestKarsilastirma.png"/>
                    <pic:cNvPicPr/>
                  </pic:nvPicPr>
                  <pic:blipFill>
                    <a:blip r:embed="rId28"/>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21. Model 06 için test verilerinin karşılaştırmalı grafiği.</w:t>
      </w:r>
    </w:p>
    <w:p w:rsidR="009F3236" w:rsidRDefault="00294082">
      <w:r>
        <w:br w:type="page"/>
      </w:r>
    </w:p>
    <w:p w:rsidR="009F3236" w:rsidRDefault="00294082">
      <w:pPr>
        <w:pStyle w:val="Balk2"/>
      </w:pPr>
      <w:bookmarkStart w:id="19" w:name="_Toc226480079"/>
      <w:r>
        <w:t xml:space="preserve">Ek A.7. Model 07 (traingd, </w:t>
      </w:r>
      <w:r>
        <w:t>purelin - tansig)</w:t>
      </w:r>
      <w:bookmarkEnd w:id="19"/>
    </w:p>
    <w:p w:rsidR="009F3236" w:rsidRDefault="00294082">
      <w:pPr>
        <w:jc w:val="both"/>
      </w:pPr>
      <w:r>
        <w:t>Bu topolojide en iyi gizli katman nöron sayısı 3 olarak bulunmuştur. Test MSE=50.5292, Test MAE=5.6189, Test R=0.9959 ve Test MAPE=%3.9259 değerleri elde edilmiştir. Bu sonuçlara göre modelin genelleme başarısı orta düzeydedir; detaylı şe</w:t>
      </w:r>
      <w:r>
        <w:t>killer aşağıda verilmiştir.</w:t>
      </w:r>
    </w:p>
    <w:p w:rsidR="009F3236" w:rsidRDefault="00294082">
      <w:pPr>
        <w:spacing w:after="40"/>
        <w:jc w:val="center"/>
      </w:pPr>
      <w:r>
        <w:rPr>
          <w:noProof/>
          <w:lang w:val="tr-TR" w:eastAsia="tr-TR"/>
        </w:rPr>
        <w:drawing>
          <wp:inline distT="0" distB="0" distL="0" distR="0">
            <wp:extent cx="5394960" cy="30497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7__traingd__purelin_tansig_MSE.png"/>
                    <pic:cNvPicPr/>
                  </pic:nvPicPr>
                  <pic:blipFill>
                    <a:blip r:embed="rId29"/>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22. Model 07 için MSE grafiği.</w:t>
      </w:r>
    </w:p>
    <w:p w:rsidR="009F3236" w:rsidRDefault="00294082">
      <w:pPr>
        <w:spacing w:after="40"/>
        <w:jc w:val="center"/>
      </w:pPr>
      <w:r>
        <w:rPr>
          <w:noProof/>
          <w:lang w:val="tr-TR" w:eastAsia="tr-TR"/>
        </w:rPr>
        <w:drawing>
          <wp:inline distT="0" distB="0" distL="0" distR="0">
            <wp:extent cx="5394960" cy="30529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7__traingd__purelin_tansig_Sacilim.png"/>
                    <pic:cNvPicPr/>
                  </pic:nvPicPr>
                  <pic:blipFill>
                    <a:blip r:embed="rId30"/>
                    <a:stretch>
                      <a:fillRect/>
                    </a:stretch>
                  </pic:blipFill>
                  <pic:spPr>
                    <a:xfrm>
                      <a:off x="0" y="0"/>
                      <a:ext cx="5394960" cy="3052962"/>
                    </a:xfrm>
                    <a:prstGeom prst="rect">
                      <a:avLst/>
                    </a:prstGeom>
                  </pic:spPr>
                </pic:pic>
              </a:graphicData>
            </a:graphic>
          </wp:inline>
        </w:drawing>
      </w:r>
    </w:p>
    <w:p w:rsidR="009F3236" w:rsidRDefault="00294082">
      <w:pPr>
        <w:spacing w:before="40" w:after="160"/>
        <w:jc w:val="center"/>
      </w:pPr>
      <w:r>
        <w:rPr>
          <w:i/>
          <w:sz w:val="20"/>
        </w:rPr>
        <w:t>Şekil 23. Model 07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7__traingd__purelin_tansig_TestKarsilastirma.png"/>
                    <pic:cNvPicPr/>
                  </pic:nvPicPr>
                  <pic:blipFill>
                    <a:blip r:embed="rId31"/>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24. Model 07 için test verilerinin karşılaştırmalı grafiği.</w:t>
      </w:r>
    </w:p>
    <w:p w:rsidR="009F3236" w:rsidRDefault="00294082">
      <w:r>
        <w:br w:type="page"/>
      </w:r>
    </w:p>
    <w:p w:rsidR="009F3236" w:rsidRDefault="00294082">
      <w:pPr>
        <w:pStyle w:val="Balk2"/>
      </w:pPr>
      <w:bookmarkStart w:id="20" w:name="_Toc226480080"/>
      <w:r>
        <w:t>Ek A.8. Model 08 (traingd, purelin - purelin)</w:t>
      </w:r>
      <w:bookmarkEnd w:id="20"/>
    </w:p>
    <w:p w:rsidR="009F3236" w:rsidRDefault="00294082">
      <w:pPr>
        <w:jc w:val="both"/>
      </w:pPr>
      <w:r>
        <w:t>Bu topolojide en iyi gizli kat</w:t>
      </w:r>
      <w:r>
        <w:t>man nöron sayısı 5 olarak bulunmuştur. Test MSE=27.9378, Test MAE=4.1392, Test R=0.9977 ve Test MAPE=%2.9549 değerleri elde edilmiştir. Bu sonuçlara göre modelin genelleme başarısı yüksek düzeydedir; detaylı şekiller aşağıda verilmiştir.</w:t>
      </w:r>
    </w:p>
    <w:p w:rsidR="009F3236" w:rsidRDefault="00294082">
      <w:pPr>
        <w:spacing w:after="40"/>
        <w:jc w:val="center"/>
      </w:pPr>
      <w:r>
        <w:rPr>
          <w:noProof/>
          <w:lang w:val="tr-TR" w:eastAsia="tr-TR"/>
        </w:rPr>
        <w:drawing>
          <wp:inline distT="0" distB="0" distL="0" distR="0">
            <wp:extent cx="5394960" cy="30318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8__traingd__purelin_purelin_MSE.png"/>
                    <pic:cNvPicPr/>
                  </pic:nvPicPr>
                  <pic:blipFill>
                    <a:blip r:embed="rId32"/>
                    <a:stretch>
                      <a:fillRect/>
                    </a:stretch>
                  </pic:blipFill>
                  <pic:spPr>
                    <a:xfrm>
                      <a:off x="0" y="0"/>
                      <a:ext cx="5394960" cy="3031821"/>
                    </a:xfrm>
                    <a:prstGeom prst="rect">
                      <a:avLst/>
                    </a:prstGeom>
                  </pic:spPr>
                </pic:pic>
              </a:graphicData>
            </a:graphic>
          </wp:inline>
        </w:drawing>
      </w:r>
    </w:p>
    <w:p w:rsidR="009F3236" w:rsidRDefault="00294082">
      <w:pPr>
        <w:spacing w:before="40" w:after="160"/>
        <w:jc w:val="center"/>
      </w:pPr>
      <w:r>
        <w:rPr>
          <w:i/>
          <w:sz w:val="20"/>
        </w:rPr>
        <w:t xml:space="preserve">Şekil 25. Model </w:t>
      </w:r>
      <w:r>
        <w:rPr>
          <w:i/>
          <w:sz w:val="20"/>
        </w:rPr>
        <w:t>08 için MSE grafiği.</w:t>
      </w:r>
    </w:p>
    <w:p w:rsidR="009F3236" w:rsidRDefault="00294082">
      <w:pPr>
        <w:spacing w:after="40"/>
        <w:jc w:val="center"/>
      </w:pPr>
      <w:r>
        <w:rPr>
          <w:noProof/>
          <w:lang w:val="tr-TR" w:eastAsia="tr-TR"/>
        </w:rPr>
        <w:drawing>
          <wp:inline distT="0" distB="0" distL="0" distR="0">
            <wp:extent cx="5394960" cy="3047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8__traingd__purelin_purelin_Sacilim.png"/>
                    <pic:cNvPicPr/>
                  </pic:nvPicPr>
                  <pic:blipFill>
                    <a:blip r:embed="rId33"/>
                    <a:stretch>
                      <a:fillRect/>
                    </a:stretch>
                  </pic:blipFill>
                  <pic:spPr>
                    <a:xfrm>
                      <a:off x="0" y="0"/>
                      <a:ext cx="5394960" cy="3047450"/>
                    </a:xfrm>
                    <a:prstGeom prst="rect">
                      <a:avLst/>
                    </a:prstGeom>
                  </pic:spPr>
                </pic:pic>
              </a:graphicData>
            </a:graphic>
          </wp:inline>
        </w:drawing>
      </w:r>
    </w:p>
    <w:p w:rsidR="009F3236" w:rsidRDefault="00294082">
      <w:pPr>
        <w:spacing w:before="40" w:after="160"/>
        <w:jc w:val="center"/>
      </w:pPr>
      <w:r>
        <w:rPr>
          <w:i/>
          <w:sz w:val="20"/>
        </w:rPr>
        <w:t>Şekil 26. Model 08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8__traingd__purelin_purelin_TestKarsilastirma.png"/>
                    <pic:cNvPicPr/>
                  </pic:nvPicPr>
                  <pic:blipFill>
                    <a:blip r:embed="rId34"/>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27. Model 08 için test verilerinin karşılaştırmalı grafiği.</w:t>
      </w:r>
    </w:p>
    <w:p w:rsidR="009F3236" w:rsidRDefault="00294082">
      <w:r>
        <w:br w:type="page"/>
      </w:r>
    </w:p>
    <w:p w:rsidR="009F3236" w:rsidRDefault="00294082">
      <w:pPr>
        <w:pStyle w:val="Balk2"/>
      </w:pPr>
      <w:bookmarkStart w:id="21" w:name="_Toc226480081"/>
      <w:r>
        <w:t>Ek A.9. Model 09 (trainoss, tansig - tansig)</w:t>
      </w:r>
      <w:bookmarkEnd w:id="21"/>
    </w:p>
    <w:p w:rsidR="009F3236" w:rsidRDefault="00294082">
      <w:pPr>
        <w:jc w:val="both"/>
      </w:pPr>
      <w:r>
        <w:t>Bu topolojide en iyi gizli katman nöron sayısı 9 olarak bulunmuştur. Test MSE</w:t>
      </w:r>
      <w:r>
        <w:t>=30.1387, Test MAE=4.4500, Test R=0.9976 ve Test MAPE=%3.0376 değerleri elde edilmiştir. Bu sonuçlara göre modelin genelleme başarısı orta düzeydedir; detaylı şekiller aşağıda verilmiştir.</w:t>
      </w:r>
    </w:p>
    <w:p w:rsidR="009F3236" w:rsidRDefault="00294082">
      <w:pPr>
        <w:spacing w:after="40"/>
        <w:jc w:val="center"/>
      </w:pPr>
      <w:r>
        <w:rPr>
          <w:noProof/>
          <w:lang w:val="tr-TR" w:eastAsia="tr-TR"/>
        </w:rPr>
        <w:drawing>
          <wp:inline distT="0" distB="0" distL="0" distR="0">
            <wp:extent cx="5394960" cy="304974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9__trainoss__tansig_tansig_MSE.png"/>
                    <pic:cNvPicPr/>
                  </pic:nvPicPr>
                  <pic:blipFill>
                    <a:blip r:embed="rId35"/>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28. Model 09 için MSE grafiği.</w:t>
      </w:r>
    </w:p>
    <w:p w:rsidR="009F3236" w:rsidRDefault="00294082">
      <w:pPr>
        <w:spacing w:after="40"/>
        <w:jc w:val="center"/>
      </w:pPr>
      <w:r>
        <w:rPr>
          <w:noProof/>
          <w:lang w:val="tr-TR" w:eastAsia="tr-TR"/>
        </w:rPr>
        <w:drawing>
          <wp:inline distT="0" distB="0" distL="0" distR="0">
            <wp:extent cx="5394960" cy="30529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9__trainoss__tansig_tansig_Sacilim.png"/>
                    <pic:cNvPicPr/>
                  </pic:nvPicPr>
                  <pic:blipFill>
                    <a:blip r:embed="rId36"/>
                    <a:stretch>
                      <a:fillRect/>
                    </a:stretch>
                  </pic:blipFill>
                  <pic:spPr>
                    <a:xfrm>
                      <a:off x="0" y="0"/>
                      <a:ext cx="5394960" cy="3052962"/>
                    </a:xfrm>
                    <a:prstGeom prst="rect">
                      <a:avLst/>
                    </a:prstGeom>
                  </pic:spPr>
                </pic:pic>
              </a:graphicData>
            </a:graphic>
          </wp:inline>
        </w:drawing>
      </w:r>
    </w:p>
    <w:p w:rsidR="009F3236" w:rsidRDefault="00294082">
      <w:pPr>
        <w:spacing w:before="40" w:after="160"/>
        <w:jc w:val="center"/>
      </w:pPr>
      <w:r>
        <w:rPr>
          <w:i/>
          <w:sz w:val="20"/>
        </w:rPr>
        <w:t xml:space="preserve">Şekil 29. Model 09 için </w:t>
      </w:r>
      <w:r>
        <w:rPr>
          <w:i/>
          <w:sz w:val="20"/>
        </w:rPr>
        <w:t>saçılım grafiği.</w:t>
      </w:r>
    </w:p>
    <w:p w:rsidR="009F3236" w:rsidRDefault="00294082">
      <w:pPr>
        <w:spacing w:after="40"/>
        <w:jc w:val="center"/>
      </w:pPr>
      <w:r>
        <w:rPr>
          <w:noProof/>
          <w:lang w:val="tr-TR" w:eastAsia="tr-TR"/>
        </w:rPr>
        <w:drawing>
          <wp:inline distT="0" distB="0" distL="0" distR="0">
            <wp:extent cx="5394960" cy="30497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09__trainoss__tansig_tansig_TestKarsilastirma.png"/>
                    <pic:cNvPicPr/>
                  </pic:nvPicPr>
                  <pic:blipFill>
                    <a:blip r:embed="rId37"/>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30. Model 09 için test verilerinin karşılaştırmalı grafiği.</w:t>
      </w:r>
    </w:p>
    <w:p w:rsidR="009F3236" w:rsidRDefault="00294082">
      <w:r>
        <w:br w:type="page"/>
      </w:r>
    </w:p>
    <w:p w:rsidR="009F3236" w:rsidRDefault="00294082">
      <w:pPr>
        <w:pStyle w:val="Balk2"/>
      </w:pPr>
      <w:bookmarkStart w:id="22" w:name="_Toc226480082"/>
      <w:r>
        <w:t>Ek A.11. Model 11 (trainoss, purelin - tansig)</w:t>
      </w:r>
      <w:bookmarkEnd w:id="22"/>
    </w:p>
    <w:p w:rsidR="009F3236" w:rsidRDefault="00294082">
      <w:pPr>
        <w:jc w:val="both"/>
      </w:pPr>
      <w:r>
        <w:t xml:space="preserve">Bu topolojide en iyi gizli katman nöron sayısı 13 olarak bulunmuştur. Test MSE=53.6436, Test MAE=5.9845, Test R=0.9957 ve </w:t>
      </w:r>
      <w:r>
        <w:t>Test MAPE=%4.0099 değerleri elde edilmiştir. Bu sonuçlara göre modelin genelleme başarısı orta düzeydedir; detaylı şekiller aşağıda verilmiştir.</w:t>
      </w:r>
    </w:p>
    <w:p w:rsidR="009F3236" w:rsidRDefault="00294082">
      <w:pPr>
        <w:spacing w:after="40"/>
        <w:jc w:val="center"/>
      </w:pPr>
      <w:r>
        <w:rPr>
          <w:noProof/>
          <w:lang w:val="tr-TR" w:eastAsia="tr-TR"/>
        </w:rPr>
        <w:drawing>
          <wp:inline distT="0" distB="0" distL="0" distR="0">
            <wp:extent cx="5394960" cy="306788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1__trainoss__purelin_tansig_MSE.png"/>
                    <pic:cNvPicPr/>
                  </pic:nvPicPr>
                  <pic:blipFill>
                    <a:blip r:embed="rId38"/>
                    <a:stretch>
                      <a:fillRect/>
                    </a:stretch>
                  </pic:blipFill>
                  <pic:spPr>
                    <a:xfrm>
                      <a:off x="0" y="0"/>
                      <a:ext cx="5394960" cy="3067886"/>
                    </a:xfrm>
                    <a:prstGeom prst="rect">
                      <a:avLst/>
                    </a:prstGeom>
                  </pic:spPr>
                </pic:pic>
              </a:graphicData>
            </a:graphic>
          </wp:inline>
        </w:drawing>
      </w:r>
    </w:p>
    <w:p w:rsidR="009F3236" w:rsidRDefault="00294082">
      <w:pPr>
        <w:spacing w:before="40" w:after="160"/>
        <w:jc w:val="center"/>
      </w:pPr>
      <w:r>
        <w:rPr>
          <w:i/>
          <w:sz w:val="20"/>
        </w:rPr>
        <w:t>Şekil 31. Model 11 için MSE grafiği.</w:t>
      </w:r>
    </w:p>
    <w:p w:rsidR="009F3236" w:rsidRDefault="00294082">
      <w:pPr>
        <w:spacing w:after="40"/>
        <w:jc w:val="center"/>
      </w:pPr>
      <w:r>
        <w:rPr>
          <w:noProof/>
          <w:lang w:val="tr-TR" w:eastAsia="tr-TR"/>
        </w:rPr>
        <w:drawing>
          <wp:inline distT="0" distB="0" distL="0" distR="0">
            <wp:extent cx="5394960" cy="30529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1__trainoss__purelin_tansig_Sacilim.png"/>
                    <pic:cNvPicPr/>
                  </pic:nvPicPr>
                  <pic:blipFill>
                    <a:blip r:embed="rId39"/>
                    <a:stretch>
                      <a:fillRect/>
                    </a:stretch>
                  </pic:blipFill>
                  <pic:spPr>
                    <a:xfrm>
                      <a:off x="0" y="0"/>
                      <a:ext cx="5394960" cy="3052962"/>
                    </a:xfrm>
                    <a:prstGeom prst="rect">
                      <a:avLst/>
                    </a:prstGeom>
                  </pic:spPr>
                </pic:pic>
              </a:graphicData>
            </a:graphic>
          </wp:inline>
        </w:drawing>
      </w:r>
    </w:p>
    <w:p w:rsidR="009F3236" w:rsidRDefault="00294082">
      <w:pPr>
        <w:spacing w:before="40" w:after="160"/>
        <w:jc w:val="center"/>
      </w:pPr>
      <w:r>
        <w:rPr>
          <w:i/>
          <w:sz w:val="20"/>
        </w:rPr>
        <w:t>Şekil 32. Model 11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1__trainoss__purelin_tansig_TestKarsilastirma.png"/>
                    <pic:cNvPicPr/>
                  </pic:nvPicPr>
                  <pic:blipFill>
                    <a:blip r:embed="rId40"/>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 xml:space="preserve">Şekil 33. Model 11 için </w:t>
      </w:r>
      <w:r>
        <w:rPr>
          <w:i/>
          <w:sz w:val="20"/>
        </w:rPr>
        <w:t>test verilerinin karşılaştırmalı grafiği.</w:t>
      </w:r>
    </w:p>
    <w:p w:rsidR="009F3236" w:rsidRDefault="00294082">
      <w:r>
        <w:br w:type="page"/>
      </w:r>
    </w:p>
    <w:p w:rsidR="009F3236" w:rsidRDefault="00294082">
      <w:pPr>
        <w:pStyle w:val="Balk2"/>
      </w:pPr>
      <w:bookmarkStart w:id="23" w:name="_Toc226480083"/>
      <w:r>
        <w:t>Ek A.12. Model 12 (trainoss, purelin - purelin)</w:t>
      </w:r>
      <w:bookmarkEnd w:id="23"/>
    </w:p>
    <w:p w:rsidR="009F3236" w:rsidRDefault="00294082">
      <w:pPr>
        <w:jc w:val="both"/>
      </w:pPr>
      <w:r>
        <w:t>Bu topolojide en iyi gizli katman nöron sayısı 36 olarak bulunmuştur. Test MSE=28.0364, Test MAE=4.1614, Test R=0.9977 ve Test MAPE=%2.9600 değerleri elde edilmişti</w:t>
      </w:r>
      <w:r>
        <w:t>r. Bu sonuçlara göre modelin genelleme başarısı yüksek düzeydedir; detaylı şekiller aşağıda verilmiştir.</w:t>
      </w:r>
    </w:p>
    <w:p w:rsidR="009F3236" w:rsidRDefault="00294082">
      <w:pPr>
        <w:spacing w:after="40"/>
        <w:jc w:val="center"/>
      </w:pPr>
      <w:r>
        <w:rPr>
          <w:noProof/>
          <w:lang w:val="tr-TR" w:eastAsia="tr-TR"/>
        </w:rPr>
        <w:drawing>
          <wp:inline distT="0" distB="0" distL="0" distR="0">
            <wp:extent cx="5394960" cy="30403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2__trainoss__purelin_purelin_MSE.png"/>
                    <pic:cNvPicPr/>
                  </pic:nvPicPr>
                  <pic:blipFill>
                    <a:blip r:embed="rId41"/>
                    <a:stretch>
                      <a:fillRect/>
                    </a:stretch>
                  </pic:blipFill>
                  <pic:spPr>
                    <a:xfrm>
                      <a:off x="0" y="0"/>
                      <a:ext cx="5394960" cy="3040368"/>
                    </a:xfrm>
                    <a:prstGeom prst="rect">
                      <a:avLst/>
                    </a:prstGeom>
                  </pic:spPr>
                </pic:pic>
              </a:graphicData>
            </a:graphic>
          </wp:inline>
        </w:drawing>
      </w:r>
    </w:p>
    <w:p w:rsidR="009F3236" w:rsidRDefault="00294082">
      <w:pPr>
        <w:spacing w:before="40" w:after="160"/>
        <w:jc w:val="center"/>
      </w:pPr>
      <w:r>
        <w:rPr>
          <w:i/>
          <w:sz w:val="20"/>
        </w:rPr>
        <w:t>Şekil 34. Model 12 için MSE grafiği.</w:t>
      </w:r>
    </w:p>
    <w:p w:rsidR="009F3236" w:rsidRDefault="00294082">
      <w:pPr>
        <w:spacing w:after="40"/>
        <w:jc w:val="center"/>
      </w:pPr>
      <w:r>
        <w:rPr>
          <w:noProof/>
          <w:lang w:val="tr-TR" w:eastAsia="tr-TR"/>
        </w:rPr>
        <w:drawing>
          <wp:inline distT="0" distB="0" distL="0" distR="0">
            <wp:extent cx="5394960" cy="304666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2__trainoss__purelin_purelin_Sacilim.png"/>
                    <pic:cNvPicPr/>
                  </pic:nvPicPr>
                  <pic:blipFill>
                    <a:blip r:embed="rId42"/>
                    <a:stretch>
                      <a:fillRect/>
                    </a:stretch>
                  </pic:blipFill>
                  <pic:spPr>
                    <a:xfrm>
                      <a:off x="0" y="0"/>
                      <a:ext cx="5394960" cy="3046664"/>
                    </a:xfrm>
                    <a:prstGeom prst="rect">
                      <a:avLst/>
                    </a:prstGeom>
                  </pic:spPr>
                </pic:pic>
              </a:graphicData>
            </a:graphic>
          </wp:inline>
        </w:drawing>
      </w:r>
    </w:p>
    <w:p w:rsidR="009F3236" w:rsidRDefault="00294082">
      <w:pPr>
        <w:spacing w:before="40" w:after="160"/>
        <w:jc w:val="center"/>
      </w:pPr>
      <w:r>
        <w:rPr>
          <w:i/>
          <w:sz w:val="20"/>
        </w:rPr>
        <w:t>Şekil 35. Model 12 için saçılım grafiği.</w:t>
      </w:r>
    </w:p>
    <w:p w:rsidR="009F3236" w:rsidRDefault="00294082">
      <w:pPr>
        <w:spacing w:after="40"/>
        <w:jc w:val="center"/>
      </w:pPr>
      <w:r>
        <w:rPr>
          <w:noProof/>
          <w:lang w:val="tr-TR" w:eastAsia="tr-TR"/>
        </w:rPr>
        <w:drawing>
          <wp:inline distT="0" distB="0" distL="0" distR="0">
            <wp:extent cx="5394960" cy="304974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2__trainoss__purelin_purelin_TestKarsilastirma.png"/>
                    <pic:cNvPicPr/>
                  </pic:nvPicPr>
                  <pic:blipFill>
                    <a:blip r:embed="rId43"/>
                    <a:stretch>
                      <a:fillRect/>
                    </a:stretch>
                  </pic:blipFill>
                  <pic:spPr>
                    <a:xfrm>
                      <a:off x="0" y="0"/>
                      <a:ext cx="5394960" cy="3049747"/>
                    </a:xfrm>
                    <a:prstGeom prst="rect">
                      <a:avLst/>
                    </a:prstGeom>
                  </pic:spPr>
                </pic:pic>
              </a:graphicData>
            </a:graphic>
          </wp:inline>
        </w:drawing>
      </w:r>
    </w:p>
    <w:p w:rsidR="009F3236" w:rsidRDefault="00294082">
      <w:pPr>
        <w:spacing w:before="40" w:after="160"/>
        <w:jc w:val="center"/>
      </w:pPr>
      <w:r>
        <w:rPr>
          <w:i/>
          <w:sz w:val="20"/>
        </w:rPr>
        <w:t>Şekil 36. Model 12 için test verilerinin karşılaştırmalı grafiği.</w:t>
      </w:r>
    </w:p>
    <w:sectPr w:rsidR="009F3236" w:rsidSect="00034616">
      <w:pgSz w:w="11906" w:h="16838"/>
      <w:pgMar w:top="1247" w:right="1304" w:bottom="1247" w:left="130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0FD5"/>
    <w:rsid w:val="00294082"/>
    <w:rsid w:val="0029639D"/>
    <w:rsid w:val="00326F90"/>
    <w:rsid w:val="009F32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eastAsia="Times New Roman" w:hAnsi="Times New Roman"/>
    </w:rPr>
  </w:style>
  <w:style w:type="paragraph" w:styleId="Balk1">
    <w:name w:val="heading 1"/>
    <w:basedOn w:val="Normal"/>
    <w:next w:val="Normal"/>
    <w:link w:val="Balk1Char"/>
    <w:uiPriority w:val="9"/>
    <w:qFormat/>
    <w:rsid w:val="00FC693F"/>
    <w:pPr>
      <w:keepNext/>
      <w:keepLines/>
      <w:spacing w:before="200" w:after="80"/>
      <w:outlineLvl w:val="0"/>
    </w:pPr>
    <w:rPr>
      <w:rFonts w:asciiTheme="majorHAnsi" w:eastAsiaTheme="majorEastAsia" w:hAnsiTheme="majorHAnsi" w:cstheme="majorBidi"/>
      <w:b/>
      <w:bCs/>
      <w:color w:val="1F1F1F"/>
      <w:sz w:val="28"/>
      <w:szCs w:val="28"/>
    </w:rPr>
  </w:style>
  <w:style w:type="paragraph" w:styleId="Balk2">
    <w:name w:val="heading 2"/>
    <w:basedOn w:val="Normal"/>
    <w:next w:val="Normal"/>
    <w:link w:val="Balk2Char"/>
    <w:uiPriority w:val="9"/>
    <w:unhideWhenUsed/>
    <w:qFormat/>
    <w:rsid w:val="00FC693F"/>
    <w:pPr>
      <w:keepNext/>
      <w:keepLines/>
      <w:spacing w:before="120" w:after="80"/>
      <w:outlineLvl w:val="1"/>
    </w:pPr>
    <w:rPr>
      <w:rFonts w:asciiTheme="majorHAnsi" w:eastAsiaTheme="majorEastAsia" w:hAnsiTheme="majorHAnsi" w:cstheme="majorBidi"/>
      <w:b/>
      <w:bCs/>
      <w:color w:val="1F1F1F"/>
      <w:sz w:val="25"/>
      <w:szCs w:val="26"/>
    </w:rPr>
  </w:style>
  <w:style w:type="paragraph" w:styleId="Balk3">
    <w:name w:val="heading 3"/>
    <w:basedOn w:val="Normal"/>
    <w:next w:val="Normal"/>
    <w:link w:val="Balk3Char"/>
    <w:uiPriority w:val="9"/>
    <w:unhideWhenUsed/>
    <w:qFormat/>
    <w:rsid w:val="00FC693F"/>
    <w:pPr>
      <w:keepNext/>
      <w:keepLines/>
      <w:spacing w:before="120" w:after="80"/>
      <w:outlineLvl w:val="2"/>
    </w:pPr>
    <w:rPr>
      <w:rFonts w:asciiTheme="majorHAnsi" w:eastAsiaTheme="majorEastAsia" w:hAnsiTheme="majorHAnsi" w:cstheme="majorBidi"/>
      <w:b/>
      <w:bCs/>
      <w:color w:val="1F1F1F"/>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1A0FD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A0FD5"/>
    <w:rPr>
      <w:rFonts w:ascii="Tahoma" w:eastAsia="Times New Roman" w:hAnsi="Tahoma" w:cs="Tahoma"/>
      <w:sz w:val="16"/>
      <w:szCs w:val="16"/>
    </w:rPr>
  </w:style>
  <w:style w:type="paragraph" w:styleId="T1">
    <w:name w:val="toc 1"/>
    <w:basedOn w:val="Normal"/>
    <w:next w:val="Normal"/>
    <w:autoRedefine/>
    <w:uiPriority w:val="39"/>
    <w:unhideWhenUsed/>
    <w:rsid w:val="001A0FD5"/>
    <w:pPr>
      <w:spacing w:after="100"/>
    </w:pPr>
  </w:style>
  <w:style w:type="paragraph" w:styleId="T2">
    <w:name w:val="toc 2"/>
    <w:basedOn w:val="Normal"/>
    <w:next w:val="Normal"/>
    <w:autoRedefine/>
    <w:uiPriority w:val="39"/>
    <w:unhideWhenUsed/>
    <w:rsid w:val="001A0FD5"/>
    <w:pPr>
      <w:spacing w:after="100"/>
      <w:ind w:left="220"/>
    </w:pPr>
  </w:style>
  <w:style w:type="character" w:styleId="Kpr">
    <w:name w:val="Hyperlink"/>
    <w:basedOn w:val="VarsaylanParagrafYazTipi"/>
    <w:uiPriority w:val="99"/>
    <w:unhideWhenUsed/>
    <w:rsid w:val="001A0FD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eastAsia="Times New Roman" w:hAnsi="Times New Roman"/>
    </w:rPr>
  </w:style>
  <w:style w:type="paragraph" w:styleId="Balk1">
    <w:name w:val="heading 1"/>
    <w:basedOn w:val="Normal"/>
    <w:next w:val="Normal"/>
    <w:link w:val="Balk1Char"/>
    <w:uiPriority w:val="9"/>
    <w:qFormat/>
    <w:rsid w:val="00FC693F"/>
    <w:pPr>
      <w:keepNext/>
      <w:keepLines/>
      <w:spacing w:before="200" w:after="80"/>
      <w:outlineLvl w:val="0"/>
    </w:pPr>
    <w:rPr>
      <w:rFonts w:asciiTheme="majorHAnsi" w:eastAsiaTheme="majorEastAsia" w:hAnsiTheme="majorHAnsi" w:cstheme="majorBidi"/>
      <w:b/>
      <w:bCs/>
      <w:color w:val="1F1F1F"/>
      <w:sz w:val="28"/>
      <w:szCs w:val="28"/>
    </w:rPr>
  </w:style>
  <w:style w:type="paragraph" w:styleId="Balk2">
    <w:name w:val="heading 2"/>
    <w:basedOn w:val="Normal"/>
    <w:next w:val="Normal"/>
    <w:link w:val="Balk2Char"/>
    <w:uiPriority w:val="9"/>
    <w:unhideWhenUsed/>
    <w:qFormat/>
    <w:rsid w:val="00FC693F"/>
    <w:pPr>
      <w:keepNext/>
      <w:keepLines/>
      <w:spacing w:before="120" w:after="80"/>
      <w:outlineLvl w:val="1"/>
    </w:pPr>
    <w:rPr>
      <w:rFonts w:asciiTheme="majorHAnsi" w:eastAsiaTheme="majorEastAsia" w:hAnsiTheme="majorHAnsi" w:cstheme="majorBidi"/>
      <w:b/>
      <w:bCs/>
      <w:color w:val="1F1F1F"/>
      <w:sz w:val="25"/>
      <w:szCs w:val="26"/>
    </w:rPr>
  </w:style>
  <w:style w:type="paragraph" w:styleId="Balk3">
    <w:name w:val="heading 3"/>
    <w:basedOn w:val="Normal"/>
    <w:next w:val="Normal"/>
    <w:link w:val="Balk3Char"/>
    <w:uiPriority w:val="9"/>
    <w:unhideWhenUsed/>
    <w:qFormat/>
    <w:rsid w:val="00FC693F"/>
    <w:pPr>
      <w:keepNext/>
      <w:keepLines/>
      <w:spacing w:before="120" w:after="80"/>
      <w:outlineLvl w:val="2"/>
    </w:pPr>
    <w:rPr>
      <w:rFonts w:asciiTheme="majorHAnsi" w:eastAsiaTheme="majorEastAsia" w:hAnsiTheme="majorHAnsi" w:cstheme="majorBidi"/>
      <w:b/>
      <w:bCs/>
      <w:color w:val="1F1F1F"/>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1A0FD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A0FD5"/>
    <w:rPr>
      <w:rFonts w:ascii="Tahoma" w:eastAsia="Times New Roman" w:hAnsi="Tahoma" w:cs="Tahoma"/>
      <w:sz w:val="16"/>
      <w:szCs w:val="16"/>
    </w:rPr>
  </w:style>
  <w:style w:type="paragraph" w:styleId="T1">
    <w:name w:val="toc 1"/>
    <w:basedOn w:val="Normal"/>
    <w:next w:val="Normal"/>
    <w:autoRedefine/>
    <w:uiPriority w:val="39"/>
    <w:unhideWhenUsed/>
    <w:rsid w:val="001A0FD5"/>
    <w:pPr>
      <w:spacing w:after="100"/>
    </w:pPr>
  </w:style>
  <w:style w:type="paragraph" w:styleId="T2">
    <w:name w:val="toc 2"/>
    <w:basedOn w:val="Normal"/>
    <w:next w:val="Normal"/>
    <w:autoRedefine/>
    <w:uiPriority w:val="39"/>
    <w:unhideWhenUsed/>
    <w:rsid w:val="001A0FD5"/>
    <w:pPr>
      <w:spacing w:after="100"/>
      <w:ind w:left="220"/>
    </w:pPr>
  </w:style>
  <w:style w:type="character" w:styleId="Kpr">
    <w:name w:val="Hyperlink"/>
    <w:basedOn w:val="VarsaylanParagrafYazTipi"/>
    <w:uiPriority w:val="99"/>
    <w:unhideWhenUsed/>
    <w:rsid w:val="001A0F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1FE6B-7BF5-4ECA-9581-94ACE79BC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3164</Words>
  <Characters>18037</Characters>
  <Application>Microsoft Office Word</Application>
  <DocSecurity>0</DocSecurity>
  <Lines>150</Lines>
  <Paragraphs>42</Paragraphs>
  <ScaleCrop>false</ScaleCrop>
  <HeadingPairs>
    <vt:vector size="6" baseType="variant">
      <vt:variant>
        <vt:lpstr>Konu Başlığı</vt:lpstr>
      </vt:variant>
      <vt:variant>
        <vt:i4>1</vt:i4>
      </vt:variant>
      <vt:variant>
        <vt:lpstr>Başlıklar</vt:lpstr>
      </vt:variant>
      <vt:variant>
        <vt:i4>25</vt:i4>
      </vt:variant>
      <vt:variant>
        <vt:lpstr>Title</vt:lpstr>
      </vt:variant>
      <vt:variant>
        <vt:i4>1</vt:i4>
      </vt:variant>
    </vt:vector>
  </HeadingPairs>
  <TitlesOfParts>
    <vt:vector size="27" baseType="lpstr">
      <vt:lpstr/>
      <vt:lpstr/>
      <vt:lpstr>1. Giriş</vt:lpstr>
      <vt:lpstr>2. Materyal ve Yöntem</vt:lpstr>
      <vt:lpstr>    2.1. Veri seti ve değişkenler</vt:lpstr>
      <vt:lpstr>    2.2. Veri ön işleme ve modelleme yaklaşımı</vt:lpstr>
      <vt:lpstr>    2.3. Performans ölçütleri</vt:lpstr>
      <vt:lpstr>3. Araştırma Bulguları ve Tartışma</vt:lpstr>
      <vt:lpstr>    3.1. On iki topolojinin performans özeti</vt:lpstr>
      <vt:lpstr>    3.2. Örnek ayrıntılı inceleme: en iyi model (Model 10)</vt:lpstr>
      <vt:lpstr>    3.3. En iyi modelin ağırlık ve bias değerleri</vt:lpstr>
      <vt:lpstr>4. Sonuçlar</vt:lpstr>
      <vt:lpstr>Kaynakça</vt:lpstr>
      <vt:lpstr>Ekler</vt:lpstr>
      <vt:lpstr>    </vt:lpstr>
      <vt:lpstr>    Ek A.1. Model 01 (trainlm, tansig - tansig)</vt:lpstr>
      <vt:lpstr>    Ek A.2. Model 02 (trainlm, tansig - purelin)</vt:lpstr>
      <vt:lpstr>    Ek A.3. Model 03 (trainlm, purelin - tansig)</vt:lpstr>
      <vt:lpstr>    Ek A.4. Model 04 (trainlm, purelin - purelin)</vt:lpstr>
      <vt:lpstr>    Ek A.5. Model 05 (traingd, tansig - tansig)</vt:lpstr>
      <vt:lpstr>    Ek A.6. Model 06 (traingd, tansig - purelin)</vt:lpstr>
      <vt:lpstr>    Ek A.7. Model 07 (traingd, purelin - tansig)</vt:lpstr>
      <vt:lpstr>    Ek A.8. Model 08 (traingd, purelin - purelin)</vt:lpstr>
      <vt:lpstr>    Ek A.9. Model 09 (trainoss, tansig - tansig)</vt:lpstr>
      <vt:lpstr>    Ek A.11. Model 11 (trainoss, purelin - tansig)</vt:lpstr>
      <vt:lpstr>    Ek A.12. Model 12 (trainoss, purelin - purelin)</vt:lpstr>
      <vt:lpstr/>
    </vt:vector>
  </TitlesOfParts>
  <Company/>
  <LinksUpToDate>false</LinksUpToDate>
  <CharactersWithSpaces>21159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Clean technical portfolio version. Full study content preserved.</dc:description>
  <cp:lastModifiedBy/>
  <cp:revision>2</cp:revision>
  <dcterms:created xsi:type="dcterms:W3CDTF">2026-04-07T15:48:00Z</dcterms:created>
  <dcterms:modified xsi:type="dcterms:W3CDTF">2026-04-07T15:48:00Z</dcterms:modified>
</cp:coreProperties>
</file>