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02C7" w14:textId="43EB059E" w:rsidR="00824501" w:rsidRDefault="00824501"/>
    <w:p w14:paraId="2A435518" w14:textId="55D62B22" w:rsidR="00892EDE" w:rsidRDefault="00892EDE"/>
    <w:p w14:paraId="14418CD9" w14:textId="31C51DFA" w:rsidR="00892EDE" w:rsidRDefault="00892EDE"/>
    <w:p w14:paraId="721BBBAF" w14:textId="70F3D60E" w:rsidR="00892EDE" w:rsidRPr="00892EDE" w:rsidRDefault="00892EDE" w:rsidP="00892EDE">
      <w:pPr>
        <w:pStyle w:val="Title"/>
        <w:ind w:left="1440" w:firstLine="720"/>
      </w:pPr>
      <w:r w:rsidRPr="00892EDE">
        <w:t>EKS Cluster Autoscaling</w:t>
      </w:r>
    </w:p>
    <w:p w14:paraId="080FDF11" w14:textId="1E4B714C" w:rsidR="00892EDE" w:rsidRDefault="00892EDE" w:rsidP="00892EDE"/>
    <w:p w14:paraId="2785AE36" w14:textId="0B137BDF"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 xml:space="preserve">What is Cluster </w:t>
      </w:r>
      <w:proofErr w:type="spellStart"/>
      <w:r w:rsidRPr="00892EDE">
        <w:rPr>
          <w:rFonts w:ascii="Helvetica" w:eastAsia="Times New Roman" w:hAnsi="Helvetica" w:cs="Times New Roman"/>
          <w:bCs/>
          <w:color w:val="24292E"/>
          <w:sz w:val="26"/>
          <w:szCs w:val="26"/>
        </w:rPr>
        <w:t>Autoscaler</w:t>
      </w:r>
      <w:proofErr w:type="spellEnd"/>
    </w:p>
    <w:p w14:paraId="0583D608" w14:textId="687C582D"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 xml:space="preserve">When does Cluster </w:t>
      </w:r>
      <w:proofErr w:type="spellStart"/>
      <w:r w:rsidRPr="00892EDE">
        <w:rPr>
          <w:rFonts w:ascii="Helvetica" w:eastAsia="Times New Roman" w:hAnsi="Helvetica" w:cs="Times New Roman"/>
          <w:bCs/>
          <w:color w:val="24292E"/>
          <w:sz w:val="26"/>
          <w:szCs w:val="26"/>
        </w:rPr>
        <w:t>Autoscaler</w:t>
      </w:r>
      <w:proofErr w:type="spellEnd"/>
      <w:r w:rsidRPr="00892EDE">
        <w:rPr>
          <w:rFonts w:ascii="Helvetica" w:eastAsia="Times New Roman" w:hAnsi="Helvetica" w:cs="Times New Roman"/>
          <w:bCs/>
          <w:color w:val="24292E"/>
          <w:sz w:val="26"/>
          <w:szCs w:val="26"/>
        </w:rPr>
        <w:t xml:space="preserve"> change the size of a cluster</w:t>
      </w:r>
    </w:p>
    <w:p w14:paraId="054FA7A5" w14:textId="06CD32AD"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 xml:space="preserve">How </w:t>
      </w:r>
      <w:r w:rsidRPr="00892EDE">
        <w:rPr>
          <w:rFonts w:ascii="Helvetica" w:hAnsi="Helvetica"/>
          <w:color w:val="24292E"/>
          <w:sz w:val="26"/>
          <w:szCs w:val="26"/>
        </w:rPr>
        <w:t xml:space="preserve">does Horizontal Pod </w:t>
      </w:r>
      <w:proofErr w:type="spellStart"/>
      <w:r w:rsidRPr="00892EDE">
        <w:rPr>
          <w:rFonts w:ascii="Helvetica" w:hAnsi="Helvetica"/>
          <w:color w:val="24292E"/>
          <w:sz w:val="26"/>
          <w:szCs w:val="26"/>
        </w:rPr>
        <w:t>Autoscaler</w:t>
      </w:r>
      <w:proofErr w:type="spellEnd"/>
      <w:r w:rsidRPr="00892EDE">
        <w:rPr>
          <w:rFonts w:ascii="Helvetica" w:hAnsi="Helvetica"/>
          <w:color w:val="24292E"/>
          <w:sz w:val="26"/>
          <w:szCs w:val="26"/>
        </w:rPr>
        <w:t xml:space="preserve"> work with Cluster </w:t>
      </w:r>
      <w:proofErr w:type="spellStart"/>
      <w:r w:rsidRPr="00892EDE">
        <w:rPr>
          <w:rFonts w:ascii="Helvetica" w:hAnsi="Helvetica"/>
          <w:color w:val="24292E"/>
          <w:sz w:val="26"/>
          <w:szCs w:val="26"/>
        </w:rPr>
        <w:t>Autoscaler</w:t>
      </w:r>
      <w:proofErr w:type="spellEnd"/>
      <w:r w:rsidRPr="00892EDE">
        <w:rPr>
          <w:rFonts w:ascii="Helvetica" w:hAnsi="Helvetica"/>
          <w:color w:val="24292E"/>
          <w:sz w:val="26"/>
          <w:szCs w:val="26"/>
        </w:rPr>
        <w:t>?</w:t>
      </w:r>
    </w:p>
    <w:p w14:paraId="28C259EA" w14:textId="77777777"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How does scale-up work?</w:t>
      </w:r>
    </w:p>
    <w:p w14:paraId="22A14BB2" w14:textId="77777777"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How does scale-down work?</w:t>
      </w:r>
    </w:p>
    <w:p w14:paraId="091DDD0F" w14:textId="52B3B1F9" w:rsidR="00892EDE" w:rsidRPr="00892EDE" w:rsidRDefault="00892EDE" w:rsidP="00892EDE">
      <w:pPr>
        <w:pStyle w:val="ListParagraph"/>
        <w:numPr>
          <w:ilvl w:val="0"/>
          <w:numId w:val="5"/>
        </w:numPr>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 xml:space="preserve">Cluster </w:t>
      </w:r>
      <w:proofErr w:type="spellStart"/>
      <w:r w:rsidRPr="00892EDE">
        <w:rPr>
          <w:rFonts w:ascii="Helvetica" w:eastAsia="Times New Roman" w:hAnsi="Helvetica" w:cs="Times New Roman"/>
          <w:bCs/>
          <w:color w:val="24292E"/>
          <w:sz w:val="26"/>
          <w:szCs w:val="26"/>
        </w:rPr>
        <w:t>Autoscaler</w:t>
      </w:r>
      <w:proofErr w:type="spellEnd"/>
      <w:r w:rsidRPr="00892EDE">
        <w:rPr>
          <w:rFonts w:ascii="Helvetica" w:eastAsia="Times New Roman" w:hAnsi="Helvetica" w:cs="Times New Roman"/>
          <w:bCs/>
          <w:color w:val="24292E"/>
          <w:sz w:val="26"/>
          <w:szCs w:val="26"/>
        </w:rPr>
        <w:t xml:space="preserve"> on AWS</w:t>
      </w:r>
    </w:p>
    <w:p w14:paraId="52BF8A8D" w14:textId="4A389BDB" w:rsidR="00892EDE" w:rsidRPr="00892EDE" w:rsidRDefault="00892EDE" w:rsidP="00892EDE">
      <w:pPr>
        <w:pStyle w:val="ListParagraph"/>
        <w:numPr>
          <w:ilvl w:val="0"/>
          <w:numId w:val="5"/>
        </w:numPr>
        <w:shd w:val="clear" w:color="auto" w:fill="FFFFFF"/>
        <w:spacing w:before="360" w:after="240"/>
        <w:outlineLvl w:val="2"/>
        <w:rPr>
          <w:rFonts w:ascii="Helvetica" w:eastAsia="Times New Roman" w:hAnsi="Helvetica" w:cs="Times New Roman"/>
          <w:bCs/>
          <w:color w:val="24292E"/>
          <w:sz w:val="26"/>
          <w:szCs w:val="26"/>
        </w:rPr>
      </w:pPr>
      <w:r w:rsidRPr="00892EDE">
        <w:rPr>
          <w:rFonts w:ascii="Helvetica" w:eastAsia="Times New Roman" w:hAnsi="Helvetica" w:cs="Times New Roman"/>
          <w:bCs/>
          <w:color w:val="24292E"/>
          <w:sz w:val="26"/>
          <w:szCs w:val="26"/>
        </w:rPr>
        <w:t>Auto-Discovery Setup</w:t>
      </w:r>
    </w:p>
    <w:p w14:paraId="7F2158A6" w14:textId="33BE5312" w:rsidR="00892EDE" w:rsidRPr="00892EDE" w:rsidRDefault="00892EDE" w:rsidP="00892EDE">
      <w:pPr>
        <w:spacing w:before="360" w:after="240"/>
        <w:outlineLvl w:val="2"/>
        <w:rPr>
          <w:rFonts w:ascii="Helvetica" w:eastAsia="Times New Roman" w:hAnsi="Helvetica" w:cs="Times New Roman"/>
          <w:b/>
          <w:bCs/>
          <w:color w:val="24292E"/>
          <w:sz w:val="30"/>
          <w:szCs w:val="30"/>
        </w:rPr>
      </w:pPr>
      <w:r w:rsidRPr="00892EDE">
        <w:rPr>
          <w:rFonts w:ascii="Helvetica" w:eastAsia="Times New Roman" w:hAnsi="Helvetica" w:cs="Times New Roman"/>
          <w:b/>
          <w:bCs/>
          <w:color w:val="24292E"/>
          <w:sz w:val="30"/>
          <w:szCs w:val="30"/>
        </w:rPr>
        <w:t xml:space="preserve">What is Cluster </w:t>
      </w:r>
      <w:proofErr w:type="spellStart"/>
      <w:r w:rsidRPr="00892EDE">
        <w:rPr>
          <w:rFonts w:ascii="Helvetica" w:eastAsia="Times New Roman" w:hAnsi="Helvetica" w:cs="Times New Roman"/>
          <w:b/>
          <w:bCs/>
          <w:color w:val="24292E"/>
          <w:sz w:val="30"/>
          <w:szCs w:val="30"/>
        </w:rPr>
        <w:t>Autoscaler</w:t>
      </w:r>
      <w:proofErr w:type="spellEnd"/>
      <w:r w:rsidRPr="00892EDE">
        <w:rPr>
          <w:rFonts w:ascii="Helvetica" w:eastAsia="Times New Roman" w:hAnsi="Helvetica" w:cs="Times New Roman"/>
          <w:b/>
          <w:bCs/>
          <w:color w:val="24292E"/>
          <w:sz w:val="30"/>
          <w:szCs w:val="30"/>
        </w:rPr>
        <w:t>?</w:t>
      </w:r>
    </w:p>
    <w:p w14:paraId="3D52DE34"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 xml:space="preserve">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is a standalone program that adjusts the size of a Kubernetes cluster to meet the current needs.</w:t>
      </w:r>
    </w:p>
    <w:p w14:paraId="2F233B25" w14:textId="77777777" w:rsidR="00892EDE" w:rsidRPr="00892EDE" w:rsidRDefault="00892EDE" w:rsidP="00892EDE">
      <w:pPr>
        <w:spacing w:before="360" w:after="240"/>
        <w:outlineLvl w:val="2"/>
        <w:rPr>
          <w:rFonts w:ascii="Helvetica" w:eastAsia="Times New Roman" w:hAnsi="Helvetica" w:cs="Times New Roman"/>
          <w:b/>
          <w:bCs/>
          <w:color w:val="24292E"/>
          <w:sz w:val="30"/>
          <w:szCs w:val="30"/>
        </w:rPr>
      </w:pPr>
      <w:r w:rsidRPr="00892EDE">
        <w:rPr>
          <w:rFonts w:ascii="Helvetica" w:eastAsia="Times New Roman" w:hAnsi="Helvetica" w:cs="Times New Roman"/>
          <w:b/>
          <w:bCs/>
          <w:color w:val="24292E"/>
          <w:sz w:val="30"/>
          <w:szCs w:val="30"/>
        </w:rPr>
        <w:t xml:space="preserve">When does Cluster </w:t>
      </w:r>
      <w:proofErr w:type="spellStart"/>
      <w:r w:rsidRPr="00892EDE">
        <w:rPr>
          <w:rFonts w:ascii="Helvetica" w:eastAsia="Times New Roman" w:hAnsi="Helvetica" w:cs="Times New Roman"/>
          <w:b/>
          <w:bCs/>
          <w:color w:val="24292E"/>
          <w:sz w:val="30"/>
          <w:szCs w:val="30"/>
        </w:rPr>
        <w:t>Autoscaler</w:t>
      </w:r>
      <w:proofErr w:type="spellEnd"/>
      <w:r w:rsidRPr="00892EDE">
        <w:rPr>
          <w:rFonts w:ascii="Helvetica" w:eastAsia="Times New Roman" w:hAnsi="Helvetica" w:cs="Times New Roman"/>
          <w:b/>
          <w:bCs/>
          <w:color w:val="24292E"/>
          <w:sz w:val="30"/>
          <w:szCs w:val="30"/>
        </w:rPr>
        <w:t xml:space="preserve"> change the size of a cluster?</w:t>
      </w:r>
    </w:p>
    <w:p w14:paraId="75A0D481"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 xml:space="preserve">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increases the size of the cluster when:</w:t>
      </w:r>
    </w:p>
    <w:p w14:paraId="36053F71" w14:textId="77777777" w:rsidR="00892EDE" w:rsidRPr="00892EDE" w:rsidRDefault="00892EDE" w:rsidP="00892EDE">
      <w:pPr>
        <w:numPr>
          <w:ilvl w:val="0"/>
          <w:numId w:val="2"/>
        </w:numPr>
        <w:spacing w:before="100" w:beforeAutospacing="1" w:after="100" w:afterAutospacing="1"/>
        <w:rPr>
          <w:rFonts w:ascii="Helvetica" w:eastAsia="Times New Roman" w:hAnsi="Helvetica" w:cs="Times New Roman"/>
          <w:color w:val="24292E"/>
        </w:rPr>
      </w:pPr>
      <w:r w:rsidRPr="00892EDE">
        <w:rPr>
          <w:rFonts w:ascii="Helvetica" w:eastAsia="Times New Roman" w:hAnsi="Helvetica" w:cs="Times New Roman"/>
          <w:color w:val="24292E"/>
        </w:rPr>
        <w:t>there are pods that failed to schedule on any of the current nodes due to insufficient resources.</w:t>
      </w:r>
    </w:p>
    <w:p w14:paraId="025F9F28" w14:textId="77777777" w:rsidR="00892EDE" w:rsidRPr="00892EDE" w:rsidRDefault="00892EDE" w:rsidP="00892EDE">
      <w:pPr>
        <w:numPr>
          <w:ilvl w:val="0"/>
          <w:numId w:val="2"/>
        </w:numPr>
        <w:spacing w:before="60" w:after="100" w:afterAutospacing="1"/>
        <w:rPr>
          <w:rFonts w:ascii="Helvetica" w:eastAsia="Times New Roman" w:hAnsi="Helvetica" w:cs="Times New Roman"/>
          <w:color w:val="24292E"/>
        </w:rPr>
      </w:pPr>
      <w:r w:rsidRPr="00892EDE">
        <w:rPr>
          <w:rFonts w:ascii="Helvetica" w:eastAsia="Times New Roman" w:hAnsi="Helvetica" w:cs="Times New Roman"/>
          <w:color w:val="24292E"/>
        </w:rPr>
        <w:t>adding a node similar to the nodes currently present in the cluster would help.</w:t>
      </w:r>
    </w:p>
    <w:p w14:paraId="2969717D"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 xml:space="preserve">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decreases the size of the cluster when some nodes are consistently unneeded for a significant amount of time. A node is unneeded when it has low utilization and all of its important pods can be moved elsewhere.</w:t>
      </w:r>
    </w:p>
    <w:p w14:paraId="16BA4B5B" w14:textId="77777777" w:rsidR="00892EDE" w:rsidRDefault="00892EDE" w:rsidP="00892EDE">
      <w:pPr>
        <w:pStyle w:val="Heading3"/>
        <w:spacing w:before="360" w:beforeAutospacing="0" w:after="240" w:afterAutospacing="0"/>
        <w:rPr>
          <w:rFonts w:ascii="Helvetica" w:hAnsi="Helvetica"/>
          <w:color w:val="24292E"/>
          <w:sz w:val="30"/>
          <w:szCs w:val="30"/>
        </w:rPr>
      </w:pPr>
      <w:r>
        <w:rPr>
          <w:rFonts w:ascii="Helvetica" w:hAnsi="Helvetica"/>
          <w:color w:val="24292E"/>
          <w:sz w:val="30"/>
          <w:szCs w:val="30"/>
        </w:rPr>
        <w:t xml:space="preserve">How does Horizontal Pod </w:t>
      </w:r>
      <w:proofErr w:type="spellStart"/>
      <w:r>
        <w:rPr>
          <w:rFonts w:ascii="Helvetica" w:hAnsi="Helvetica"/>
          <w:color w:val="24292E"/>
          <w:sz w:val="30"/>
          <w:szCs w:val="30"/>
        </w:rPr>
        <w:t>Autoscaler</w:t>
      </w:r>
      <w:proofErr w:type="spellEnd"/>
      <w:r>
        <w:rPr>
          <w:rFonts w:ascii="Helvetica" w:hAnsi="Helvetica"/>
          <w:color w:val="24292E"/>
          <w:sz w:val="30"/>
          <w:szCs w:val="30"/>
        </w:rPr>
        <w:t xml:space="preserve"> work with Cluster </w:t>
      </w:r>
      <w:proofErr w:type="spellStart"/>
      <w:r>
        <w:rPr>
          <w:rFonts w:ascii="Helvetica" w:hAnsi="Helvetica"/>
          <w:color w:val="24292E"/>
          <w:sz w:val="30"/>
          <w:szCs w:val="30"/>
        </w:rPr>
        <w:t>Autoscaler</w:t>
      </w:r>
      <w:proofErr w:type="spellEnd"/>
      <w:r>
        <w:rPr>
          <w:rFonts w:ascii="Helvetica" w:hAnsi="Helvetica"/>
          <w:color w:val="24292E"/>
          <w:sz w:val="30"/>
          <w:szCs w:val="30"/>
        </w:rPr>
        <w:t>?</w:t>
      </w:r>
    </w:p>
    <w:p w14:paraId="6D2B75F7" w14:textId="76C036D6" w:rsidR="00892EDE" w:rsidRPr="00892EDE" w:rsidRDefault="00892EDE" w:rsidP="00892EDE">
      <w:pPr>
        <w:pStyle w:val="NormalWeb"/>
        <w:spacing w:before="0" w:beforeAutospacing="0" w:after="240" w:afterAutospacing="0"/>
        <w:rPr>
          <w:rFonts w:ascii="Helvetica" w:hAnsi="Helvetica"/>
          <w:color w:val="24292E"/>
        </w:rPr>
      </w:pPr>
      <w:r>
        <w:rPr>
          <w:rFonts w:ascii="Helvetica" w:hAnsi="Helvetica"/>
          <w:color w:val="24292E"/>
        </w:rPr>
        <w:t xml:space="preserve">Horizontal Pod </w:t>
      </w:r>
      <w:proofErr w:type="spellStart"/>
      <w:r>
        <w:rPr>
          <w:rFonts w:ascii="Helvetica" w:hAnsi="Helvetica"/>
          <w:color w:val="24292E"/>
        </w:rPr>
        <w:t>Autoscaler</w:t>
      </w:r>
      <w:proofErr w:type="spellEnd"/>
      <w:r>
        <w:rPr>
          <w:rFonts w:ascii="Helvetica" w:hAnsi="Helvetica"/>
          <w:color w:val="24292E"/>
        </w:rPr>
        <w:t xml:space="preserve"> changes the deployment's or </w:t>
      </w:r>
      <w:proofErr w:type="spellStart"/>
      <w:r>
        <w:rPr>
          <w:rFonts w:ascii="Helvetica" w:hAnsi="Helvetica"/>
          <w:color w:val="24292E"/>
        </w:rPr>
        <w:t>replicaset's</w:t>
      </w:r>
      <w:proofErr w:type="spellEnd"/>
      <w:r>
        <w:rPr>
          <w:rFonts w:ascii="Helvetica" w:hAnsi="Helvetica"/>
          <w:color w:val="24292E"/>
        </w:rPr>
        <w:t xml:space="preserve"> number of replicas based on the current CPU load. If the load increases HPA will create new replicas for which there may or may not be enough space in the cluster. If there are not enough resources then CA will try to bring up some nodes so that the HPA-created pods have a place to run. If the load decreases, HPA will stop some of the replicas. As a result, some nodes may start to be underutilized or completely empty and then CA will delete such unneeded nodes.</w:t>
      </w:r>
    </w:p>
    <w:p w14:paraId="1FD7B293" w14:textId="760D0952" w:rsidR="00892EDE" w:rsidRPr="00892EDE" w:rsidRDefault="00892EDE" w:rsidP="00892EDE">
      <w:pPr>
        <w:spacing w:before="360" w:after="240"/>
        <w:outlineLvl w:val="2"/>
        <w:rPr>
          <w:rFonts w:ascii="Helvetica" w:eastAsia="Times New Roman" w:hAnsi="Helvetica" w:cs="Times New Roman"/>
          <w:b/>
          <w:bCs/>
          <w:color w:val="24292E"/>
          <w:sz w:val="30"/>
          <w:szCs w:val="30"/>
        </w:rPr>
      </w:pPr>
      <w:r w:rsidRPr="00892EDE">
        <w:rPr>
          <w:rFonts w:ascii="Helvetica" w:eastAsia="Times New Roman" w:hAnsi="Helvetica" w:cs="Times New Roman"/>
          <w:b/>
          <w:bCs/>
          <w:color w:val="24292E"/>
          <w:sz w:val="30"/>
          <w:szCs w:val="30"/>
        </w:rPr>
        <w:t>How does scale-up work?</w:t>
      </w:r>
    </w:p>
    <w:p w14:paraId="30EA7D15" w14:textId="77777777" w:rsidR="00892EDE" w:rsidRPr="00892EDE" w:rsidRDefault="00892EDE" w:rsidP="00892EDE">
      <w:pPr>
        <w:rPr>
          <w:rFonts w:ascii="Helvetica" w:eastAsia="Times New Roman" w:hAnsi="Helvetica" w:cs="Times New Roman"/>
          <w:color w:val="24292E"/>
        </w:rPr>
      </w:pPr>
      <w:r w:rsidRPr="00892EDE">
        <w:rPr>
          <w:rFonts w:ascii="Helvetica" w:eastAsia="Times New Roman" w:hAnsi="Helvetica" w:cs="Times New Roman"/>
          <w:color w:val="24292E"/>
        </w:rPr>
        <w:lastRenderedPageBreak/>
        <w:t xml:space="preserve">Scale-up creates a watch on the API server looking for all pods. It checks for any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pods every 10 seconds (configurable by </w:t>
      </w:r>
      <w:r w:rsidRPr="00892EDE">
        <w:rPr>
          <w:rFonts w:ascii="Consolas" w:eastAsia="Times New Roman" w:hAnsi="Consolas" w:cs="Consolas"/>
          <w:color w:val="24292E"/>
          <w:sz w:val="20"/>
          <w:szCs w:val="20"/>
        </w:rPr>
        <w:t>--scan-interval</w:t>
      </w:r>
      <w:r w:rsidRPr="00892EDE">
        <w:rPr>
          <w:rFonts w:ascii="Helvetica" w:eastAsia="Times New Roman" w:hAnsi="Helvetica" w:cs="Times New Roman"/>
          <w:color w:val="24292E"/>
        </w:rPr>
        <w:t xml:space="preserve"> flag). A pod is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when the Kubernetes scheduler is unable to find a node that can accommodate the pod. For example, a pod can request more CPU that is available on any of the cluster nodes.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pods are recognized by their </w:t>
      </w:r>
      <w:proofErr w:type="spellStart"/>
      <w:r w:rsidRPr="00892EDE">
        <w:rPr>
          <w:rFonts w:ascii="Helvetica" w:eastAsia="Times New Roman" w:hAnsi="Helvetica" w:cs="Times New Roman"/>
          <w:color w:val="24292E"/>
        </w:rPr>
        <w:t>PodCondition</w:t>
      </w:r>
      <w:proofErr w:type="spellEnd"/>
      <w:r w:rsidRPr="00892EDE">
        <w:rPr>
          <w:rFonts w:ascii="Helvetica" w:eastAsia="Times New Roman" w:hAnsi="Helvetica" w:cs="Times New Roman"/>
          <w:color w:val="24292E"/>
        </w:rPr>
        <w:t xml:space="preserve">. Whenever a Kubernetes scheduler fails to find a place to run a pod, it sets "schedulable" </w:t>
      </w:r>
      <w:proofErr w:type="spellStart"/>
      <w:r w:rsidRPr="00892EDE">
        <w:rPr>
          <w:rFonts w:ascii="Helvetica" w:eastAsia="Times New Roman" w:hAnsi="Helvetica" w:cs="Times New Roman"/>
          <w:color w:val="24292E"/>
        </w:rPr>
        <w:t>PodCondition</w:t>
      </w:r>
      <w:proofErr w:type="spellEnd"/>
      <w:r w:rsidRPr="00892EDE">
        <w:rPr>
          <w:rFonts w:ascii="Helvetica" w:eastAsia="Times New Roman" w:hAnsi="Helvetica" w:cs="Times New Roman"/>
          <w:color w:val="24292E"/>
        </w:rPr>
        <w:t xml:space="preserve"> to false and reason to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If there are any items in the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pods list,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tries to find a new place to run them.</w:t>
      </w:r>
    </w:p>
    <w:p w14:paraId="160E7939" w14:textId="28C1CA05"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It is assumed that the underlying cluster is run on top of some kind of node groups. Inside a node group, all machines have identical capacity and have the same set of assigned labels. Thus, increasing a size of a node group will create a new machine that will be similar to these already in the cluster - they will just not have any user-created pods running (but will have all pods run from the node manifest and daemon sets.)</w:t>
      </w:r>
    </w:p>
    <w:p w14:paraId="444D2D7D" w14:textId="2D6FF2E4" w:rsidR="00892EDE" w:rsidRPr="00892EDE" w:rsidRDefault="00892EDE" w:rsidP="00892EDE">
      <w:pPr>
        <w:rPr>
          <w:rFonts w:ascii="Helvetica" w:eastAsia="Times New Roman" w:hAnsi="Helvetica" w:cs="Times New Roman"/>
          <w:color w:val="24292E"/>
        </w:rPr>
      </w:pPr>
      <w:r w:rsidRPr="00892EDE">
        <w:rPr>
          <w:rFonts w:ascii="Helvetica" w:eastAsia="Times New Roman" w:hAnsi="Helvetica" w:cs="Times New Roman"/>
          <w:color w:val="24292E"/>
        </w:rPr>
        <w:t xml:space="preserve">It may take some time before the created nodes appear in Kubernetes. It almost entirely depends on the cloud provider and the speed of node provisioning.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expects requested nodes to appear within 15 minutes (configured by </w:t>
      </w:r>
      <w:r w:rsidRPr="00892EDE">
        <w:rPr>
          <w:rFonts w:ascii="Consolas" w:eastAsia="Times New Roman" w:hAnsi="Consolas" w:cs="Consolas"/>
          <w:color w:val="24292E"/>
          <w:sz w:val="20"/>
          <w:szCs w:val="20"/>
        </w:rPr>
        <w:t>--max-node-provision-time</w:t>
      </w:r>
      <w:r w:rsidRPr="00892EDE">
        <w:rPr>
          <w:rFonts w:ascii="Helvetica" w:eastAsia="Times New Roman" w:hAnsi="Helvetica" w:cs="Times New Roman"/>
          <w:color w:val="24292E"/>
        </w:rPr>
        <w:t xml:space="preserve"> flag.) </w:t>
      </w:r>
    </w:p>
    <w:p w14:paraId="5FD6ED93" w14:textId="77777777" w:rsidR="00892EDE" w:rsidRPr="00892EDE" w:rsidRDefault="00892EDE" w:rsidP="00892EDE">
      <w:pPr>
        <w:spacing w:before="360" w:after="240"/>
        <w:outlineLvl w:val="2"/>
        <w:rPr>
          <w:rFonts w:ascii="Helvetica" w:eastAsia="Times New Roman" w:hAnsi="Helvetica" w:cs="Times New Roman"/>
          <w:b/>
          <w:bCs/>
          <w:color w:val="24292E"/>
          <w:sz w:val="30"/>
          <w:szCs w:val="30"/>
        </w:rPr>
      </w:pPr>
      <w:r w:rsidRPr="00892EDE">
        <w:rPr>
          <w:rFonts w:ascii="Helvetica" w:eastAsia="Times New Roman" w:hAnsi="Helvetica" w:cs="Times New Roman"/>
          <w:b/>
          <w:bCs/>
          <w:color w:val="24292E"/>
          <w:sz w:val="30"/>
          <w:szCs w:val="30"/>
        </w:rPr>
        <w:t>How does scale-down work?</w:t>
      </w:r>
    </w:p>
    <w:p w14:paraId="53650016" w14:textId="77777777" w:rsidR="00892EDE" w:rsidRPr="00892EDE" w:rsidRDefault="00892EDE" w:rsidP="00892EDE">
      <w:pPr>
        <w:rPr>
          <w:rFonts w:ascii="Helvetica" w:eastAsia="Times New Roman" w:hAnsi="Helvetica" w:cs="Times New Roman"/>
          <w:color w:val="24292E"/>
        </w:rPr>
      </w:pPr>
      <w:r w:rsidRPr="00892EDE">
        <w:rPr>
          <w:rFonts w:ascii="Helvetica" w:eastAsia="Times New Roman" w:hAnsi="Helvetica" w:cs="Times New Roman"/>
          <w:color w:val="24292E"/>
        </w:rPr>
        <w:t>Every 10 seconds (configurable by </w:t>
      </w:r>
      <w:r w:rsidRPr="00892EDE">
        <w:rPr>
          <w:rFonts w:ascii="Consolas" w:eastAsia="Times New Roman" w:hAnsi="Consolas" w:cs="Consolas"/>
          <w:color w:val="24292E"/>
          <w:sz w:val="20"/>
          <w:szCs w:val="20"/>
        </w:rPr>
        <w:t>--scan-interval</w:t>
      </w:r>
      <w:r w:rsidRPr="00892EDE">
        <w:rPr>
          <w:rFonts w:ascii="Helvetica" w:eastAsia="Times New Roman" w:hAnsi="Helvetica" w:cs="Times New Roman"/>
          <w:color w:val="24292E"/>
        </w:rPr>
        <w:t xml:space="preserve"> flag), if no scale-up is needed,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checks which nodes are unneeded. A node is considered for removal when </w:t>
      </w:r>
      <w:r w:rsidRPr="00892EDE">
        <w:rPr>
          <w:rFonts w:ascii="Helvetica" w:eastAsia="Times New Roman" w:hAnsi="Helvetica" w:cs="Times New Roman"/>
          <w:b/>
          <w:bCs/>
          <w:color w:val="24292E"/>
        </w:rPr>
        <w:t>all</w:t>
      </w:r>
      <w:r w:rsidRPr="00892EDE">
        <w:rPr>
          <w:rFonts w:ascii="Helvetica" w:eastAsia="Times New Roman" w:hAnsi="Helvetica" w:cs="Times New Roman"/>
          <w:color w:val="24292E"/>
        </w:rPr>
        <w:t> below conditions hold:</w:t>
      </w:r>
    </w:p>
    <w:p w14:paraId="64C1241B" w14:textId="3AC5DCD6" w:rsidR="00892EDE" w:rsidRPr="00892EDE" w:rsidRDefault="00892EDE" w:rsidP="00892EDE">
      <w:pPr>
        <w:numPr>
          <w:ilvl w:val="0"/>
          <w:numId w:val="1"/>
        </w:numPr>
        <w:rPr>
          <w:rFonts w:ascii="Helvetica" w:eastAsia="Times New Roman" w:hAnsi="Helvetica" w:cs="Times New Roman"/>
          <w:color w:val="24292E"/>
        </w:rPr>
      </w:pPr>
      <w:r w:rsidRPr="00892EDE">
        <w:rPr>
          <w:rFonts w:ascii="Helvetica" w:eastAsia="Times New Roman" w:hAnsi="Helvetica" w:cs="Times New Roman"/>
          <w:color w:val="24292E"/>
        </w:rPr>
        <w:t xml:space="preserve">The sum of </w:t>
      </w:r>
      <w:proofErr w:type="spellStart"/>
      <w:r w:rsidRPr="00892EDE">
        <w:rPr>
          <w:rFonts w:ascii="Helvetica" w:eastAsia="Times New Roman" w:hAnsi="Helvetica" w:cs="Times New Roman"/>
          <w:color w:val="24292E"/>
        </w:rPr>
        <w:t>cpu</w:t>
      </w:r>
      <w:proofErr w:type="spellEnd"/>
      <w:r w:rsidRPr="00892EDE">
        <w:rPr>
          <w:rFonts w:ascii="Helvetica" w:eastAsia="Times New Roman" w:hAnsi="Helvetica" w:cs="Times New Roman"/>
          <w:color w:val="24292E"/>
        </w:rPr>
        <w:t xml:space="preserve"> and memory requests of all pods running on this node is smaller than 50% of the node's </w:t>
      </w:r>
      <w:proofErr w:type="spellStart"/>
      <w:r w:rsidRPr="00892EDE">
        <w:rPr>
          <w:rFonts w:ascii="Helvetica" w:eastAsia="Times New Roman" w:hAnsi="Helvetica" w:cs="Times New Roman"/>
          <w:color w:val="24292E"/>
        </w:rPr>
        <w:t>allocatable</w:t>
      </w:r>
      <w:proofErr w:type="spellEnd"/>
      <w:r w:rsidRPr="00892EDE">
        <w:rPr>
          <w:rFonts w:ascii="Helvetica" w:eastAsia="Times New Roman" w:hAnsi="Helvetica" w:cs="Times New Roman"/>
          <w:color w:val="24292E"/>
        </w:rPr>
        <w:t>. Utilization threshold can be configured using </w:t>
      </w:r>
      <w:r w:rsidRPr="00892EDE">
        <w:rPr>
          <w:rFonts w:ascii="Consolas" w:eastAsia="Times New Roman" w:hAnsi="Consolas" w:cs="Consolas"/>
          <w:color w:val="24292E"/>
          <w:sz w:val="20"/>
          <w:szCs w:val="20"/>
        </w:rPr>
        <w:t>--scale-down-utilization-threshold</w:t>
      </w:r>
      <w:r w:rsidRPr="00892EDE">
        <w:rPr>
          <w:rFonts w:ascii="Helvetica" w:eastAsia="Times New Roman" w:hAnsi="Helvetica" w:cs="Times New Roman"/>
          <w:color w:val="24292E"/>
        </w:rPr>
        <w:t> flag.</w:t>
      </w:r>
    </w:p>
    <w:p w14:paraId="60931106" w14:textId="53B5C692" w:rsidR="00892EDE" w:rsidRPr="00892EDE" w:rsidRDefault="00892EDE" w:rsidP="00892EDE">
      <w:pPr>
        <w:numPr>
          <w:ilvl w:val="0"/>
          <w:numId w:val="1"/>
        </w:numPr>
        <w:spacing w:before="240" w:after="240"/>
        <w:rPr>
          <w:rFonts w:ascii="Helvetica" w:eastAsia="Times New Roman" w:hAnsi="Helvetica" w:cs="Times New Roman"/>
          <w:color w:val="24292E"/>
        </w:rPr>
      </w:pPr>
      <w:r w:rsidRPr="00892EDE">
        <w:rPr>
          <w:rFonts w:ascii="Helvetica" w:eastAsia="Times New Roman" w:hAnsi="Helvetica" w:cs="Times New Roman"/>
          <w:color w:val="24292E"/>
        </w:rPr>
        <w:t xml:space="preserve">All pods running on the node (except these that run on all nodes by default, like manifest-run pods or pods created by </w:t>
      </w:r>
      <w:proofErr w:type="spellStart"/>
      <w:r w:rsidRPr="00892EDE">
        <w:rPr>
          <w:rFonts w:ascii="Helvetica" w:eastAsia="Times New Roman" w:hAnsi="Helvetica" w:cs="Times New Roman"/>
          <w:color w:val="24292E"/>
        </w:rPr>
        <w:t>daemonsets</w:t>
      </w:r>
      <w:proofErr w:type="spellEnd"/>
      <w:r w:rsidRPr="00892EDE">
        <w:rPr>
          <w:rFonts w:ascii="Helvetica" w:eastAsia="Times New Roman" w:hAnsi="Helvetica" w:cs="Times New Roman"/>
          <w:color w:val="24292E"/>
        </w:rPr>
        <w:t xml:space="preserve">) can be moved to other nodes. While checking this condition, the new locations of all movable pods are memorized. With that,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knows where each pod can be moved, and which nodes depend on which other nodes in terms of pod migration. Of course, it may happen that eventually the scheduler will place the pods somewhere else.</w:t>
      </w:r>
    </w:p>
    <w:p w14:paraId="0500FEA1" w14:textId="487EECAE" w:rsidR="00892EDE" w:rsidRPr="00892EDE" w:rsidRDefault="00892EDE" w:rsidP="00892EDE">
      <w:pPr>
        <w:numPr>
          <w:ilvl w:val="0"/>
          <w:numId w:val="1"/>
        </w:numPr>
        <w:spacing w:before="240" w:after="240"/>
        <w:rPr>
          <w:rFonts w:ascii="Helvetica" w:eastAsia="Times New Roman" w:hAnsi="Helvetica" w:cs="Times New Roman"/>
          <w:color w:val="24292E"/>
        </w:rPr>
      </w:pPr>
      <w:r w:rsidRPr="00892EDE">
        <w:rPr>
          <w:rFonts w:ascii="Helvetica" w:eastAsia="Times New Roman" w:hAnsi="Helvetica" w:cs="Times New Roman"/>
          <w:color w:val="24292E"/>
        </w:rPr>
        <w:t xml:space="preserve">It doesn't have scale-down disabled annotation </w:t>
      </w:r>
    </w:p>
    <w:p w14:paraId="12352C1A" w14:textId="484ABBA2" w:rsidR="00892EDE" w:rsidRPr="00892EDE" w:rsidRDefault="00892EDE" w:rsidP="00892EDE">
      <w:pPr>
        <w:rPr>
          <w:rFonts w:ascii="Helvetica" w:eastAsia="Times New Roman" w:hAnsi="Helvetica" w:cs="Times New Roman"/>
          <w:color w:val="24292E"/>
        </w:rPr>
      </w:pPr>
      <w:r w:rsidRPr="00892EDE">
        <w:rPr>
          <w:rFonts w:ascii="Helvetica" w:eastAsia="Times New Roman" w:hAnsi="Helvetica" w:cs="Times New Roman"/>
          <w:color w:val="24292E"/>
        </w:rPr>
        <w:t xml:space="preserve">If a node is unneeded for more than 10 minutes, it will be deleted.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deletes one non-empty node at a time to reduce the risk of creating new </w:t>
      </w:r>
      <w:proofErr w:type="spellStart"/>
      <w:r w:rsidRPr="00892EDE">
        <w:rPr>
          <w:rFonts w:ascii="Helvetica" w:eastAsia="Times New Roman" w:hAnsi="Helvetica" w:cs="Times New Roman"/>
          <w:color w:val="24292E"/>
        </w:rPr>
        <w:t>unschedulable</w:t>
      </w:r>
      <w:proofErr w:type="spellEnd"/>
      <w:r w:rsidRPr="00892EDE">
        <w:rPr>
          <w:rFonts w:ascii="Helvetica" w:eastAsia="Times New Roman" w:hAnsi="Helvetica" w:cs="Times New Roman"/>
          <w:color w:val="24292E"/>
        </w:rPr>
        <w:t xml:space="preserve"> pods. The next node may possibly be deleted just after the first one, if it was also unneeded for more than 10 min and didn't rely on the same nodes in simulation (see below example scenario), but not together. Empty nodes, on the other hand, can be deleted in bulk, up to 10 nodes at a time (configurable by </w:t>
      </w:r>
      <w:r w:rsidRPr="00892EDE">
        <w:rPr>
          <w:rFonts w:ascii="Consolas" w:eastAsia="Times New Roman" w:hAnsi="Consolas" w:cs="Consolas"/>
          <w:color w:val="24292E"/>
          <w:sz w:val="20"/>
          <w:szCs w:val="20"/>
        </w:rPr>
        <w:t>--max-empty-bulk-delete</w:t>
      </w:r>
      <w:r w:rsidRPr="00892EDE">
        <w:rPr>
          <w:rFonts w:ascii="Helvetica" w:eastAsia="Times New Roman" w:hAnsi="Helvetica" w:cs="Times New Roman"/>
          <w:color w:val="24292E"/>
        </w:rPr>
        <w:t> flag.)</w:t>
      </w:r>
    </w:p>
    <w:p w14:paraId="1CE98B1C"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lastRenderedPageBreak/>
        <w:t xml:space="preserve">What happens when a non-empty node is deleted? As mentioned above, all pods should be migrated elsewhere.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does this by evicting them and tainting the node, so they aren't scheduled there again.</w:t>
      </w:r>
    </w:p>
    <w:p w14:paraId="468A6459"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Example scenario:</w:t>
      </w:r>
    </w:p>
    <w:p w14:paraId="4638867E"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Nodes A, B, C, X, Y. A, B, C are below utilization threshold. In simulation, pods from A fit on X, pods from B fit on X, and pods from C fit on Y.</w:t>
      </w:r>
    </w:p>
    <w:p w14:paraId="018C79A7"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Node A was deleted. OK, but what about B and C, which were also eligible for deletion? Well, it depends.</w:t>
      </w:r>
    </w:p>
    <w:p w14:paraId="0523A209"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 xml:space="preserve">Pods from B may no longer fit on X after pods from A were moved there. 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has to find place for them somewhere else, and it is not sure that if A had been deleted much earlier than B, there would always have been a place for them. So the condition of having been unneeded for 10 min may not be true for B anymore.</w:t>
      </w:r>
    </w:p>
    <w:p w14:paraId="430BE6BF"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But for node C, it's still true as long as nothing happened to Y. So C can be deleted immediately after A, but B may not.</w:t>
      </w:r>
    </w:p>
    <w:p w14:paraId="3AA00A8E" w14:textId="77777777" w:rsidR="00892EDE" w:rsidRPr="00892EDE" w:rsidRDefault="00892EDE" w:rsidP="00892EDE">
      <w:pPr>
        <w:spacing w:after="240"/>
        <w:rPr>
          <w:rFonts w:ascii="Helvetica" w:eastAsia="Times New Roman" w:hAnsi="Helvetica" w:cs="Times New Roman"/>
          <w:color w:val="24292E"/>
        </w:rPr>
      </w:pPr>
      <w:r w:rsidRPr="00892EDE">
        <w:rPr>
          <w:rFonts w:ascii="Helvetica" w:eastAsia="Times New Roman" w:hAnsi="Helvetica" w:cs="Times New Roman"/>
          <w:color w:val="24292E"/>
        </w:rPr>
        <w:t xml:space="preserve">Cluster </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does all of this accounting based on the simulations and memorized new pod location. They may not always be precise (pods can be scheduled elsewhere in the end), but it seems to be a good heuristic so far.</w:t>
      </w:r>
    </w:p>
    <w:p w14:paraId="43739217" w14:textId="77777777" w:rsidR="00892EDE" w:rsidRDefault="00892EDE" w:rsidP="00892EDE">
      <w:pPr>
        <w:pStyle w:val="Heading1"/>
        <w:pBdr>
          <w:bottom w:val="single" w:sz="6" w:space="4" w:color="EAECEF"/>
        </w:pBdr>
        <w:shd w:val="clear" w:color="auto" w:fill="FFFFFF"/>
        <w:spacing w:after="240"/>
        <w:rPr>
          <w:rFonts w:ascii="Helvetica" w:hAnsi="Helvetica"/>
          <w:color w:val="24292E"/>
        </w:rPr>
      </w:pPr>
      <w:r>
        <w:rPr>
          <w:rFonts w:ascii="Helvetica" w:hAnsi="Helvetica"/>
          <w:color w:val="24292E"/>
        </w:rPr>
        <w:t xml:space="preserve">Cluster </w:t>
      </w:r>
      <w:proofErr w:type="spellStart"/>
      <w:r>
        <w:rPr>
          <w:rFonts w:ascii="Helvetica" w:hAnsi="Helvetica"/>
          <w:color w:val="24292E"/>
        </w:rPr>
        <w:t>Autoscaler</w:t>
      </w:r>
      <w:proofErr w:type="spellEnd"/>
      <w:r>
        <w:rPr>
          <w:rFonts w:ascii="Helvetica" w:hAnsi="Helvetica"/>
          <w:color w:val="24292E"/>
        </w:rPr>
        <w:t xml:space="preserve"> on AWS</w:t>
      </w:r>
    </w:p>
    <w:p w14:paraId="43B859A4" w14:textId="77777777" w:rsidR="00892EDE" w:rsidRDefault="00892EDE" w:rsidP="00892EDE">
      <w:pPr>
        <w:pStyle w:val="NormalWeb"/>
        <w:shd w:val="clear" w:color="auto" w:fill="FFFFFF"/>
        <w:spacing w:before="0" w:beforeAutospacing="0" w:after="0" w:afterAutospacing="0"/>
        <w:rPr>
          <w:rFonts w:ascii="Helvetica" w:hAnsi="Helvetica"/>
          <w:color w:val="24292E"/>
        </w:rPr>
      </w:pPr>
      <w:r>
        <w:rPr>
          <w:rFonts w:ascii="Helvetica" w:hAnsi="Helvetica"/>
          <w:color w:val="24292E"/>
        </w:rPr>
        <w:t xml:space="preserve">The cluster </w:t>
      </w:r>
      <w:proofErr w:type="spellStart"/>
      <w:r>
        <w:rPr>
          <w:rFonts w:ascii="Helvetica" w:hAnsi="Helvetica"/>
          <w:color w:val="24292E"/>
        </w:rPr>
        <w:t>autoscaler</w:t>
      </w:r>
      <w:proofErr w:type="spellEnd"/>
      <w:r>
        <w:rPr>
          <w:rFonts w:ascii="Helvetica" w:hAnsi="Helvetica"/>
          <w:color w:val="24292E"/>
        </w:rPr>
        <w:t xml:space="preserve"> on AWS scales worker nodes within any specified autoscaling group. It will run as a </w:t>
      </w:r>
      <w:r>
        <w:rPr>
          <w:rStyle w:val="HTMLCode"/>
          <w:rFonts w:ascii="Consolas" w:hAnsi="Consolas" w:cs="Consolas"/>
          <w:color w:val="24292E"/>
        </w:rPr>
        <w:t>Deployment</w:t>
      </w:r>
      <w:r>
        <w:rPr>
          <w:rFonts w:ascii="Helvetica" w:hAnsi="Helvetica"/>
          <w:color w:val="24292E"/>
        </w:rPr>
        <w:t> in your cluster. </w:t>
      </w:r>
    </w:p>
    <w:p w14:paraId="67CBDF6A" w14:textId="77777777" w:rsidR="00892EDE" w:rsidRDefault="00892EDE" w:rsidP="00892EDE">
      <w:pPr>
        <w:pStyle w:val="Heading2"/>
        <w:pBdr>
          <w:bottom w:val="single" w:sz="6" w:space="4" w:color="EAECEF"/>
        </w:pBdr>
        <w:shd w:val="clear" w:color="auto" w:fill="FFFFFF"/>
        <w:spacing w:before="360" w:after="240"/>
        <w:rPr>
          <w:rFonts w:ascii="Helvetica" w:hAnsi="Helvetica"/>
          <w:color w:val="24292E"/>
        </w:rPr>
      </w:pPr>
      <w:r>
        <w:rPr>
          <w:rFonts w:ascii="Helvetica" w:hAnsi="Helvetica"/>
          <w:color w:val="24292E"/>
        </w:rPr>
        <w:t>Permissions</w:t>
      </w:r>
    </w:p>
    <w:p w14:paraId="1346DB43" w14:textId="77777777" w:rsidR="00892EDE" w:rsidRDefault="00892EDE" w:rsidP="00892EDE">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 worker running the cluster </w:t>
      </w:r>
      <w:proofErr w:type="spellStart"/>
      <w:r>
        <w:rPr>
          <w:rFonts w:ascii="Helvetica" w:hAnsi="Helvetica"/>
          <w:color w:val="24292E"/>
        </w:rPr>
        <w:t>autoscaler</w:t>
      </w:r>
      <w:proofErr w:type="spellEnd"/>
      <w:r>
        <w:rPr>
          <w:rFonts w:ascii="Helvetica" w:hAnsi="Helvetica"/>
          <w:color w:val="24292E"/>
        </w:rPr>
        <w:t xml:space="preserve"> will need access to certain resources and actions.</w:t>
      </w:r>
    </w:p>
    <w:p w14:paraId="20564ACB" w14:textId="77777777" w:rsidR="00892EDE" w:rsidRDefault="00892EDE" w:rsidP="00892EDE">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 minimum IAM policy would look like:</w:t>
      </w:r>
    </w:p>
    <w:p w14:paraId="29802317"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w:t>
      </w:r>
    </w:p>
    <w:p w14:paraId="33CEFEED"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Version</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2012-10-17</w:t>
      </w:r>
      <w:r>
        <w:rPr>
          <w:rStyle w:val="pl-pds"/>
          <w:rFonts w:ascii="Consolas" w:eastAsiaTheme="majorEastAsia" w:hAnsi="Consolas" w:cs="Consolas"/>
          <w:color w:val="032F62"/>
        </w:rPr>
        <w:t>"</w:t>
      </w:r>
      <w:r>
        <w:rPr>
          <w:rFonts w:ascii="Consolas" w:hAnsi="Consolas" w:cs="Consolas"/>
          <w:color w:val="24292E"/>
        </w:rPr>
        <w:t>,</w:t>
      </w:r>
    </w:p>
    <w:p w14:paraId="27168E36"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Statement</w:t>
      </w:r>
      <w:r>
        <w:rPr>
          <w:rStyle w:val="pl-pds"/>
          <w:rFonts w:ascii="Consolas" w:eastAsiaTheme="majorEastAsia" w:hAnsi="Consolas" w:cs="Consolas"/>
          <w:color w:val="032F62"/>
        </w:rPr>
        <w:t>"</w:t>
      </w:r>
      <w:r>
        <w:rPr>
          <w:rFonts w:ascii="Consolas" w:hAnsi="Consolas" w:cs="Consolas"/>
          <w:color w:val="24292E"/>
        </w:rPr>
        <w:t>: [</w:t>
      </w:r>
    </w:p>
    <w:p w14:paraId="275A655E"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51EF8005"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Effect</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Allow</w:t>
      </w:r>
      <w:r>
        <w:rPr>
          <w:rStyle w:val="pl-pds"/>
          <w:rFonts w:ascii="Consolas" w:eastAsiaTheme="majorEastAsia" w:hAnsi="Consolas" w:cs="Consolas"/>
          <w:color w:val="032F62"/>
        </w:rPr>
        <w:t>"</w:t>
      </w:r>
      <w:r>
        <w:rPr>
          <w:rFonts w:ascii="Consolas" w:hAnsi="Consolas" w:cs="Consolas"/>
          <w:color w:val="24292E"/>
        </w:rPr>
        <w:t>,</w:t>
      </w:r>
    </w:p>
    <w:p w14:paraId="6C0F147C"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Action</w:t>
      </w:r>
      <w:r>
        <w:rPr>
          <w:rStyle w:val="pl-pds"/>
          <w:rFonts w:ascii="Consolas" w:eastAsiaTheme="majorEastAsia" w:hAnsi="Consolas" w:cs="Consolas"/>
          <w:color w:val="032F62"/>
        </w:rPr>
        <w:t>"</w:t>
      </w:r>
      <w:r>
        <w:rPr>
          <w:rFonts w:ascii="Consolas" w:hAnsi="Consolas" w:cs="Consolas"/>
          <w:color w:val="24292E"/>
        </w:rPr>
        <w:t>: [</w:t>
      </w:r>
    </w:p>
    <w:p w14:paraId="1991BCA1"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autoscaling:DescribeAutoScalingGroups</w:t>
      </w:r>
      <w:proofErr w:type="spellEnd"/>
      <w:r>
        <w:rPr>
          <w:rStyle w:val="pl-pds"/>
          <w:rFonts w:ascii="Consolas" w:eastAsiaTheme="majorEastAsia" w:hAnsi="Consolas" w:cs="Consolas"/>
          <w:color w:val="032F62"/>
        </w:rPr>
        <w:t>"</w:t>
      </w:r>
      <w:r>
        <w:rPr>
          <w:rFonts w:ascii="Consolas" w:hAnsi="Consolas" w:cs="Consolas"/>
          <w:color w:val="24292E"/>
        </w:rPr>
        <w:t>,</w:t>
      </w:r>
    </w:p>
    <w:p w14:paraId="06FE2F67"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autoscaling:DescribeAutoScalingInstances</w:t>
      </w:r>
      <w:proofErr w:type="spellEnd"/>
      <w:r>
        <w:rPr>
          <w:rStyle w:val="pl-pds"/>
          <w:rFonts w:ascii="Consolas" w:eastAsiaTheme="majorEastAsia" w:hAnsi="Consolas" w:cs="Consolas"/>
          <w:color w:val="032F62"/>
        </w:rPr>
        <w:t>"</w:t>
      </w:r>
      <w:r>
        <w:rPr>
          <w:rFonts w:ascii="Consolas" w:hAnsi="Consolas" w:cs="Consolas"/>
          <w:color w:val="24292E"/>
        </w:rPr>
        <w:t>,</w:t>
      </w:r>
    </w:p>
    <w:p w14:paraId="606D3DC2"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autoscaling:SetDesiredCapacity</w:t>
      </w:r>
      <w:proofErr w:type="spellEnd"/>
      <w:r>
        <w:rPr>
          <w:rStyle w:val="pl-pds"/>
          <w:rFonts w:ascii="Consolas" w:eastAsiaTheme="majorEastAsia" w:hAnsi="Consolas" w:cs="Consolas"/>
          <w:color w:val="032F62"/>
        </w:rPr>
        <w:t>"</w:t>
      </w:r>
      <w:r>
        <w:rPr>
          <w:rFonts w:ascii="Consolas" w:hAnsi="Consolas" w:cs="Consolas"/>
          <w:color w:val="24292E"/>
        </w:rPr>
        <w:t>,</w:t>
      </w:r>
    </w:p>
    <w:p w14:paraId="59E73648"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autoscaling:TerminateInstanceInAutoScalingGroup</w:t>
      </w:r>
      <w:proofErr w:type="spellEnd"/>
      <w:r>
        <w:rPr>
          <w:rStyle w:val="pl-pds"/>
          <w:rFonts w:ascii="Consolas" w:eastAsiaTheme="majorEastAsia" w:hAnsi="Consolas" w:cs="Consolas"/>
          <w:color w:val="032F62"/>
        </w:rPr>
        <w:t>"</w:t>
      </w:r>
    </w:p>
    <w:p w14:paraId="161A5D32"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0C76165E"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Resource</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w:t>
      </w:r>
      <w:r>
        <w:rPr>
          <w:rStyle w:val="pl-pds"/>
          <w:rFonts w:ascii="Consolas" w:eastAsiaTheme="majorEastAsia" w:hAnsi="Consolas" w:cs="Consolas"/>
          <w:color w:val="032F62"/>
        </w:rPr>
        <w:t>"</w:t>
      </w:r>
    </w:p>
    <w:p w14:paraId="2944C767"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4EA2772F"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49C32BD4"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w:t>
      </w:r>
    </w:p>
    <w:p w14:paraId="5F75311E" w14:textId="77777777" w:rsidR="00892EDE" w:rsidRDefault="00892EDE" w:rsidP="00892EDE">
      <w:pPr>
        <w:pStyle w:val="NormalWeb"/>
        <w:shd w:val="clear" w:color="auto" w:fill="FFFFFF"/>
        <w:spacing w:before="0" w:beforeAutospacing="0" w:after="0" w:afterAutospacing="0"/>
        <w:rPr>
          <w:rFonts w:ascii="Helvetica" w:hAnsi="Helvetica"/>
          <w:color w:val="24292E"/>
        </w:rPr>
      </w:pPr>
      <w:r>
        <w:rPr>
          <w:rFonts w:ascii="Helvetica" w:hAnsi="Helvetica"/>
          <w:color w:val="24292E"/>
        </w:rPr>
        <w:lastRenderedPageBreak/>
        <w:t>If you'd like to auto-discover node groups by specifying the </w:t>
      </w:r>
      <w:r>
        <w:rPr>
          <w:rStyle w:val="HTMLCode"/>
          <w:rFonts w:ascii="Consolas" w:eastAsiaTheme="majorEastAsia" w:hAnsi="Consolas" w:cs="Consolas"/>
          <w:color w:val="24292E"/>
        </w:rPr>
        <w:t>--node-group-auto-discovery</w:t>
      </w:r>
      <w:r>
        <w:rPr>
          <w:rFonts w:ascii="Helvetica" w:hAnsi="Helvetica"/>
          <w:color w:val="24292E"/>
        </w:rPr>
        <w:t> flag, a </w:t>
      </w:r>
      <w:proofErr w:type="spellStart"/>
      <w:r>
        <w:rPr>
          <w:rStyle w:val="HTMLCode"/>
          <w:rFonts w:ascii="Consolas" w:eastAsiaTheme="majorEastAsia" w:hAnsi="Consolas" w:cs="Consolas"/>
          <w:color w:val="24292E"/>
        </w:rPr>
        <w:t>DescribeTags</w:t>
      </w:r>
      <w:r>
        <w:rPr>
          <w:rFonts w:ascii="Helvetica" w:hAnsi="Helvetica"/>
          <w:color w:val="24292E"/>
        </w:rPr>
        <w:t>permission</w:t>
      </w:r>
      <w:proofErr w:type="spellEnd"/>
      <w:r>
        <w:rPr>
          <w:rFonts w:ascii="Helvetica" w:hAnsi="Helvetica"/>
          <w:color w:val="24292E"/>
        </w:rPr>
        <w:t xml:space="preserve"> is also required:</w:t>
      </w:r>
    </w:p>
    <w:p w14:paraId="2DEA2238"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w:t>
      </w:r>
    </w:p>
    <w:p w14:paraId="0A2F7B6A"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Version</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2012-10-17</w:t>
      </w:r>
      <w:r>
        <w:rPr>
          <w:rStyle w:val="pl-pds"/>
          <w:rFonts w:ascii="Consolas" w:eastAsiaTheme="majorEastAsia" w:hAnsi="Consolas" w:cs="Consolas"/>
          <w:color w:val="032F62"/>
        </w:rPr>
        <w:t>"</w:t>
      </w:r>
      <w:r>
        <w:rPr>
          <w:rFonts w:ascii="Consolas" w:hAnsi="Consolas" w:cs="Consolas"/>
          <w:color w:val="24292E"/>
        </w:rPr>
        <w:t>,</w:t>
      </w:r>
    </w:p>
    <w:p w14:paraId="5A9E4668"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Statement</w:t>
      </w:r>
      <w:r>
        <w:rPr>
          <w:rStyle w:val="pl-pds"/>
          <w:rFonts w:ascii="Consolas" w:eastAsiaTheme="majorEastAsia" w:hAnsi="Consolas" w:cs="Consolas"/>
          <w:color w:val="032F62"/>
        </w:rPr>
        <w:t>"</w:t>
      </w:r>
      <w:r>
        <w:rPr>
          <w:rFonts w:ascii="Consolas" w:hAnsi="Consolas" w:cs="Consolas"/>
          <w:color w:val="24292E"/>
        </w:rPr>
        <w:t>: [</w:t>
      </w:r>
    </w:p>
    <w:p w14:paraId="04FFE6C4"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68449EA7"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Effect</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Allow</w:t>
      </w:r>
      <w:r>
        <w:rPr>
          <w:rStyle w:val="pl-pds"/>
          <w:rFonts w:ascii="Consolas" w:eastAsiaTheme="majorEastAsia" w:hAnsi="Consolas" w:cs="Consolas"/>
          <w:color w:val="032F62"/>
        </w:rPr>
        <w:t>"</w:t>
      </w:r>
      <w:r>
        <w:rPr>
          <w:rFonts w:ascii="Consolas" w:hAnsi="Consolas" w:cs="Consolas"/>
          <w:color w:val="24292E"/>
        </w:rPr>
        <w:t>,</w:t>
      </w:r>
    </w:p>
    <w:p w14:paraId="2B876860"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Action</w:t>
      </w:r>
      <w:r>
        <w:rPr>
          <w:rStyle w:val="pl-pds"/>
          <w:rFonts w:ascii="Consolas" w:eastAsiaTheme="majorEastAsia" w:hAnsi="Consolas" w:cs="Consolas"/>
          <w:color w:val="032F62"/>
        </w:rPr>
        <w:t>"</w:t>
      </w:r>
      <w:r>
        <w:rPr>
          <w:rFonts w:ascii="Consolas" w:hAnsi="Consolas" w:cs="Consolas"/>
          <w:color w:val="24292E"/>
        </w:rPr>
        <w:t>: [</w:t>
      </w:r>
    </w:p>
    <w:p w14:paraId="04BC0072"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autoscaling:DescribeAutoScalingGroups</w:t>
      </w:r>
      <w:proofErr w:type="spellEnd"/>
      <w:r>
        <w:rPr>
          <w:rStyle w:val="pl-pds"/>
          <w:rFonts w:ascii="Consolas" w:eastAsiaTheme="majorEastAsia" w:hAnsi="Consolas" w:cs="Consolas"/>
          <w:color w:val="032F62"/>
        </w:rPr>
        <w:t>"</w:t>
      </w:r>
      <w:r>
        <w:rPr>
          <w:rFonts w:ascii="Consolas" w:hAnsi="Consolas" w:cs="Consolas"/>
          <w:color w:val="24292E"/>
        </w:rPr>
        <w:t>,</w:t>
      </w:r>
    </w:p>
    <w:p w14:paraId="3B69D986"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autoscaling:DescribeAutoScalingInstances</w:t>
      </w:r>
      <w:proofErr w:type="spellEnd"/>
      <w:r>
        <w:rPr>
          <w:rStyle w:val="pl-pds"/>
          <w:rFonts w:ascii="Consolas" w:eastAsiaTheme="majorEastAsia" w:hAnsi="Consolas" w:cs="Consolas"/>
          <w:color w:val="032F62"/>
        </w:rPr>
        <w:t>"</w:t>
      </w:r>
      <w:r>
        <w:rPr>
          <w:rFonts w:ascii="Consolas" w:hAnsi="Consolas" w:cs="Consolas"/>
          <w:color w:val="24292E"/>
        </w:rPr>
        <w:t>,</w:t>
      </w:r>
    </w:p>
    <w:p w14:paraId="66CAC7CA"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autoscaling:DescribeTags</w:t>
      </w:r>
      <w:proofErr w:type="spellEnd"/>
      <w:r>
        <w:rPr>
          <w:rStyle w:val="pl-pds"/>
          <w:rFonts w:ascii="Consolas" w:eastAsiaTheme="majorEastAsia" w:hAnsi="Consolas" w:cs="Consolas"/>
          <w:color w:val="032F62"/>
        </w:rPr>
        <w:t>"</w:t>
      </w:r>
      <w:r>
        <w:rPr>
          <w:rFonts w:ascii="Consolas" w:hAnsi="Consolas" w:cs="Consolas"/>
          <w:color w:val="24292E"/>
        </w:rPr>
        <w:t>,</w:t>
      </w:r>
    </w:p>
    <w:p w14:paraId="0C5F6F9F"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autoscaling:SetDesiredCapacity</w:t>
      </w:r>
      <w:proofErr w:type="spellEnd"/>
      <w:r>
        <w:rPr>
          <w:rStyle w:val="pl-pds"/>
          <w:rFonts w:ascii="Consolas" w:eastAsiaTheme="majorEastAsia" w:hAnsi="Consolas" w:cs="Consolas"/>
          <w:color w:val="032F62"/>
        </w:rPr>
        <w:t>"</w:t>
      </w:r>
      <w:r>
        <w:rPr>
          <w:rFonts w:ascii="Consolas" w:hAnsi="Consolas" w:cs="Consolas"/>
          <w:color w:val="24292E"/>
        </w:rPr>
        <w:t>,</w:t>
      </w:r>
    </w:p>
    <w:p w14:paraId="4449D511"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proofErr w:type="spellStart"/>
      <w:r>
        <w:rPr>
          <w:rStyle w:val="pl-s"/>
          <w:rFonts w:ascii="Consolas" w:hAnsi="Consolas" w:cs="Consolas"/>
          <w:color w:val="032F62"/>
        </w:rPr>
        <w:t>autoscaling:TerminateInstanceInAutoScalingGroup</w:t>
      </w:r>
      <w:proofErr w:type="spellEnd"/>
      <w:r>
        <w:rPr>
          <w:rStyle w:val="pl-pds"/>
          <w:rFonts w:ascii="Consolas" w:eastAsiaTheme="majorEastAsia" w:hAnsi="Consolas" w:cs="Consolas"/>
          <w:color w:val="032F62"/>
        </w:rPr>
        <w:t>"</w:t>
      </w:r>
    </w:p>
    <w:p w14:paraId="5F7FD0C1"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45786550"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Resource</w:t>
      </w:r>
      <w:r>
        <w:rPr>
          <w:rStyle w:val="pl-pds"/>
          <w:rFonts w:ascii="Consolas" w:eastAsiaTheme="majorEastAsia" w:hAnsi="Consolas" w:cs="Consolas"/>
          <w:color w:val="032F62"/>
        </w:rPr>
        <w:t>"</w:t>
      </w:r>
      <w:r>
        <w:rPr>
          <w:rFonts w:ascii="Consolas" w:hAnsi="Consolas" w:cs="Consolas"/>
          <w:color w:val="24292E"/>
        </w:rPr>
        <w:t xml:space="preserve">: </w:t>
      </w:r>
      <w:r>
        <w:rPr>
          <w:rStyle w:val="pl-pds"/>
          <w:rFonts w:ascii="Consolas" w:eastAsiaTheme="majorEastAsia" w:hAnsi="Consolas" w:cs="Consolas"/>
          <w:color w:val="032F62"/>
        </w:rPr>
        <w:t>"</w:t>
      </w:r>
      <w:r>
        <w:rPr>
          <w:rStyle w:val="pl-s"/>
          <w:rFonts w:ascii="Consolas" w:hAnsi="Consolas" w:cs="Consolas"/>
          <w:color w:val="032F62"/>
        </w:rPr>
        <w:t>*</w:t>
      </w:r>
      <w:r>
        <w:rPr>
          <w:rStyle w:val="pl-pds"/>
          <w:rFonts w:ascii="Consolas" w:eastAsiaTheme="majorEastAsia" w:hAnsi="Consolas" w:cs="Consolas"/>
          <w:color w:val="032F62"/>
        </w:rPr>
        <w:t>"</w:t>
      </w:r>
    </w:p>
    <w:p w14:paraId="36D388CD"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6C33F909"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 xml:space="preserve">    ]</w:t>
      </w:r>
    </w:p>
    <w:p w14:paraId="20E5C2EF" w14:textId="77777777" w:rsidR="00892EDE" w:rsidRDefault="00892EDE" w:rsidP="00892EDE">
      <w:pPr>
        <w:pStyle w:val="HTMLPreformatted"/>
        <w:shd w:val="clear" w:color="auto" w:fill="F6F8FA"/>
        <w:rPr>
          <w:rFonts w:ascii="Consolas" w:hAnsi="Consolas" w:cs="Consolas"/>
          <w:color w:val="24292E"/>
        </w:rPr>
      </w:pPr>
      <w:r>
        <w:rPr>
          <w:rFonts w:ascii="Consolas" w:hAnsi="Consolas" w:cs="Consolas"/>
          <w:color w:val="24292E"/>
        </w:rPr>
        <w:t>}</w:t>
      </w:r>
    </w:p>
    <w:p w14:paraId="018F6DE0" w14:textId="66A12B96" w:rsidR="00892EDE" w:rsidRDefault="00892EDE"/>
    <w:p w14:paraId="3C525FBC" w14:textId="77777777" w:rsidR="00892EDE" w:rsidRPr="00892EDE" w:rsidRDefault="00892EDE" w:rsidP="00892EDE">
      <w:pPr>
        <w:shd w:val="clear" w:color="auto" w:fill="FFFFFF"/>
        <w:spacing w:before="360" w:after="240"/>
        <w:outlineLvl w:val="2"/>
        <w:rPr>
          <w:rFonts w:ascii="Helvetica" w:eastAsia="Times New Roman" w:hAnsi="Helvetica" w:cs="Times New Roman"/>
          <w:b/>
          <w:bCs/>
          <w:color w:val="24292E"/>
          <w:sz w:val="30"/>
          <w:szCs w:val="30"/>
        </w:rPr>
      </w:pPr>
      <w:r w:rsidRPr="00892EDE">
        <w:rPr>
          <w:rFonts w:ascii="Helvetica" w:eastAsia="Times New Roman" w:hAnsi="Helvetica" w:cs="Times New Roman"/>
          <w:b/>
          <w:bCs/>
          <w:color w:val="24292E"/>
          <w:sz w:val="30"/>
          <w:szCs w:val="30"/>
        </w:rPr>
        <w:t>Auto-Discovery Setup</w:t>
      </w:r>
    </w:p>
    <w:p w14:paraId="3F2F731B" w14:textId="77777777" w:rsidR="00892EDE" w:rsidRPr="00892EDE" w:rsidRDefault="00892EDE" w:rsidP="00892EDE">
      <w:pPr>
        <w:shd w:val="clear" w:color="auto" w:fill="FFFFFF"/>
        <w:rPr>
          <w:rFonts w:ascii="Helvetica" w:eastAsia="Times New Roman" w:hAnsi="Helvetica" w:cs="Times New Roman"/>
          <w:color w:val="24292E"/>
        </w:rPr>
      </w:pPr>
      <w:r w:rsidRPr="00892EDE">
        <w:rPr>
          <w:rFonts w:ascii="Helvetica" w:eastAsia="Times New Roman" w:hAnsi="Helvetica" w:cs="Times New Roman"/>
          <w:color w:val="24292E"/>
        </w:rPr>
        <w:t>To run a cluster-</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which auto-discovers ASGs with nodes use the </w:t>
      </w:r>
      <w:r w:rsidRPr="00892EDE">
        <w:rPr>
          <w:rFonts w:ascii="Consolas" w:eastAsia="Times New Roman" w:hAnsi="Consolas" w:cs="Consolas"/>
          <w:color w:val="24292E"/>
          <w:sz w:val="20"/>
          <w:szCs w:val="20"/>
        </w:rPr>
        <w:t>--node-group-auto-discovery</w:t>
      </w:r>
      <w:r w:rsidRPr="00892EDE">
        <w:rPr>
          <w:rFonts w:ascii="Helvetica" w:eastAsia="Times New Roman" w:hAnsi="Helvetica" w:cs="Times New Roman"/>
          <w:color w:val="24292E"/>
        </w:rPr>
        <w:t> flag. For example, </w:t>
      </w:r>
      <w:r w:rsidRPr="00892EDE">
        <w:rPr>
          <w:rFonts w:ascii="Consolas" w:eastAsia="Times New Roman" w:hAnsi="Consolas" w:cs="Consolas"/>
          <w:color w:val="24292E"/>
          <w:sz w:val="20"/>
          <w:szCs w:val="20"/>
        </w:rPr>
        <w:t>--node-group-auto-discovery=asg:tag=k8s.io/cluster-autoscaler/enabled,k8s.io/cluster-autoscaler/&lt;YOUR CLUSTER NAME&gt;</w:t>
      </w:r>
      <w:r w:rsidRPr="00892EDE">
        <w:rPr>
          <w:rFonts w:ascii="Helvetica" w:eastAsia="Times New Roman" w:hAnsi="Helvetica" w:cs="Times New Roman"/>
          <w:color w:val="24292E"/>
        </w:rPr>
        <w:t> will find the ASGs where those tag keys </w:t>
      </w:r>
      <w:r w:rsidRPr="00892EDE">
        <w:rPr>
          <w:rFonts w:ascii="Helvetica" w:eastAsia="Times New Roman" w:hAnsi="Helvetica" w:cs="Times New Roman"/>
          <w:i/>
          <w:iCs/>
          <w:color w:val="24292E"/>
        </w:rPr>
        <w:t>exist</w:t>
      </w:r>
      <w:r w:rsidRPr="00892EDE">
        <w:rPr>
          <w:rFonts w:ascii="Helvetica" w:eastAsia="Times New Roman" w:hAnsi="Helvetica" w:cs="Times New Roman"/>
          <w:color w:val="24292E"/>
        </w:rPr>
        <w:t>. It does not matter what value the tags have.</w:t>
      </w:r>
    </w:p>
    <w:p w14:paraId="1A5FBB69" w14:textId="77777777" w:rsidR="00892EDE" w:rsidRPr="00892EDE" w:rsidRDefault="00892EDE" w:rsidP="00892EDE">
      <w:pPr>
        <w:shd w:val="clear" w:color="auto" w:fill="FFFFFF"/>
        <w:spacing w:after="240"/>
        <w:rPr>
          <w:rFonts w:ascii="Helvetica" w:eastAsia="Times New Roman" w:hAnsi="Helvetica" w:cs="Times New Roman"/>
          <w:color w:val="24292E"/>
        </w:rPr>
      </w:pPr>
      <w:r w:rsidRPr="00892EDE">
        <w:rPr>
          <w:rFonts w:ascii="Helvetica" w:eastAsia="Times New Roman" w:hAnsi="Helvetica" w:cs="Times New Roman"/>
          <w:color w:val="24292E"/>
        </w:rPr>
        <w:t>Note that:</w:t>
      </w:r>
    </w:p>
    <w:p w14:paraId="65A5747F" w14:textId="77777777" w:rsidR="00892EDE" w:rsidRPr="00892EDE" w:rsidRDefault="00892EDE" w:rsidP="00892EDE">
      <w:pPr>
        <w:numPr>
          <w:ilvl w:val="0"/>
          <w:numId w:val="4"/>
        </w:numPr>
        <w:shd w:val="clear" w:color="auto" w:fill="FFFFFF"/>
        <w:spacing w:beforeAutospacing="1" w:afterAutospacing="1"/>
        <w:rPr>
          <w:rFonts w:ascii="Helvetica" w:eastAsia="Times New Roman" w:hAnsi="Helvetica" w:cs="Times New Roman"/>
          <w:color w:val="24292E"/>
        </w:rPr>
      </w:pPr>
      <w:r w:rsidRPr="00892EDE">
        <w:rPr>
          <w:rFonts w:ascii="Helvetica" w:eastAsia="Times New Roman" w:hAnsi="Helvetica" w:cs="Times New Roman"/>
          <w:color w:val="24292E"/>
        </w:rPr>
        <w:t>It is recommended to use a second tag like </w:t>
      </w:r>
      <w:r w:rsidRPr="00892EDE">
        <w:rPr>
          <w:rFonts w:ascii="Consolas" w:eastAsia="Times New Roman" w:hAnsi="Consolas" w:cs="Consolas"/>
          <w:color w:val="24292E"/>
          <w:sz w:val="20"/>
          <w:szCs w:val="20"/>
        </w:rPr>
        <w:t>k8s.io/cluster-</w:t>
      </w:r>
      <w:proofErr w:type="spellStart"/>
      <w:r w:rsidRPr="00892EDE">
        <w:rPr>
          <w:rFonts w:ascii="Consolas" w:eastAsia="Times New Roman" w:hAnsi="Consolas" w:cs="Consolas"/>
          <w:color w:val="24292E"/>
          <w:sz w:val="20"/>
          <w:szCs w:val="20"/>
        </w:rPr>
        <w:t>autoscaler</w:t>
      </w:r>
      <w:proofErr w:type="spellEnd"/>
      <w:r w:rsidRPr="00892EDE">
        <w:rPr>
          <w:rFonts w:ascii="Consolas" w:eastAsia="Times New Roman" w:hAnsi="Consolas" w:cs="Consolas"/>
          <w:color w:val="24292E"/>
          <w:sz w:val="20"/>
          <w:szCs w:val="20"/>
        </w:rPr>
        <w:t>/&lt;YOUR CLUSTER NAME&gt;</w:t>
      </w:r>
      <w:r w:rsidRPr="00892EDE">
        <w:rPr>
          <w:rFonts w:ascii="Helvetica" w:eastAsia="Times New Roman" w:hAnsi="Helvetica" w:cs="Times New Roman"/>
          <w:color w:val="24292E"/>
        </w:rPr>
        <w:t> when </w:t>
      </w:r>
      <w:r w:rsidRPr="00892EDE">
        <w:rPr>
          <w:rFonts w:ascii="Consolas" w:eastAsia="Times New Roman" w:hAnsi="Consolas" w:cs="Consolas"/>
          <w:color w:val="24292E"/>
          <w:sz w:val="20"/>
          <w:szCs w:val="20"/>
        </w:rPr>
        <w:t>k8s.io/cluster-</w:t>
      </w:r>
      <w:proofErr w:type="spellStart"/>
      <w:r w:rsidRPr="00892EDE">
        <w:rPr>
          <w:rFonts w:ascii="Consolas" w:eastAsia="Times New Roman" w:hAnsi="Consolas" w:cs="Consolas"/>
          <w:color w:val="24292E"/>
          <w:sz w:val="20"/>
          <w:szCs w:val="20"/>
        </w:rPr>
        <w:t>autoscaler</w:t>
      </w:r>
      <w:proofErr w:type="spellEnd"/>
      <w:r w:rsidRPr="00892EDE">
        <w:rPr>
          <w:rFonts w:ascii="Consolas" w:eastAsia="Times New Roman" w:hAnsi="Consolas" w:cs="Consolas"/>
          <w:color w:val="24292E"/>
          <w:sz w:val="20"/>
          <w:szCs w:val="20"/>
        </w:rPr>
        <w:t>/enabled</w:t>
      </w:r>
      <w:r w:rsidRPr="00892EDE">
        <w:rPr>
          <w:rFonts w:ascii="Helvetica" w:eastAsia="Times New Roman" w:hAnsi="Helvetica" w:cs="Times New Roman"/>
          <w:color w:val="24292E"/>
        </w:rPr>
        <w:t> is used across many clusters to prevent ASGs from different clusters recognized as the node groups</w:t>
      </w:r>
    </w:p>
    <w:p w14:paraId="177325AC" w14:textId="77777777" w:rsidR="00892EDE" w:rsidRPr="00892EDE" w:rsidRDefault="00892EDE" w:rsidP="00892EDE">
      <w:pPr>
        <w:numPr>
          <w:ilvl w:val="0"/>
          <w:numId w:val="4"/>
        </w:numPr>
        <w:shd w:val="clear" w:color="auto" w:fill="FFFFFF"/>
        <w:spacing w:afterAutospacing="1"/>
        <w:rPr>
          <w:rFonts w:ascii="Helvetica" w:eastAsia="Times New Roman" w:hAnsi="Helvetica" w:cs="Times New Roman"/>
          <w:color w:val="24292E"/>
        </w:rPr>
      </w:pPr>
      <w:r w:rsidRPr="00892EDE">
        <w:rPr>
          <w:rFonts w:ascii="Helvetica" w:eastAsia="Times New Roman" w:hAnsi="Helvetica" w:cs="Times New Roman"/>
          <w:color w:val="24292E"/>
        </w:rPr>
        <w:t>There are no </w:t>
      </w:r>
      <w:r w:rsidRPr="00892EDE">
        <w:rPr>
          <w:rFonts w:ascii="Consolas" w:eastAsia="Times New Roman" w:hAnsi="Consolas" w:cs="Consolas"/>
          <w:color w:val="24292E"/>
          <w:sz w:val="20"/>
          <w:szCs w:val="20"/>
        </w:rPr>
        <w:t>--nodes</w:t>
      </w:r>
      <w:r w:rsidRPr="00892EDE">
        <w:rPr>
          <w:rFonts w:ascii="Helvetica" w:eastAsia="Times New Roman" w:hAnsi="Helvetica" w:cs="Times New Roman"/>
          <w:color w:val="24292E"/>
        </w:rPr>
        <w:t> flags passed to cluster-</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because the node groups are automatically discovered by tags</w:t>
      </w:r>
    </w:p>
    <w:p w14:paraId="5011F6A1" w14:textId="2CA7A2E3" w:rsidR="00892EDE" w:rsidRPr="00892EDE" w:rsidRDefault="00892EDE" w:rsidP="00892EDE">
      <w:pPr>
        <w:numPr>
          <w:ilvl w:val="0"/>
          <w:numId w:val="4"/>
        </w:numPr>
        <w:shd w:val="clear" w:color="auto" w:fill="FFFFFF"/>
        <w:spacing w:before="60" w:after="100" w:afterAutospacing="1"/>
      </w:pPr>
      <w:r w:rsidRPr="00892EDE">
        <w:rPr>
          <w:rFonts w:ascii="Helvetica" w:eastAsia="Times New Roman" w:hAnsi="Helvetica" w:cs="Times New Roman"/>
          <w:color w:val="24292E"/>
        </w:rPr>
        <w:t>No min/max values are provided when using Auto-Discovery, cluster-</w:t>
      </w:r>
      <w:proofErr w:type="spellStart"/>
      <w:r w:rsidRPr="00892EDE">
        <w:rPr>
          <w:rFonts w:ascii="Helvetica" w:eastAsia="Times New Roman" w:hAnsi="Helvetica" w:cs="Times New Roman"/>
          <w:color w:val="24292E"/>
        </w:rPr>
        <w:t>autoscaler</w:t>
      </w:r>
      <w:proofErr w:type="spellEnd"/>
      <w:r w:rsidRPr="00892EDE">
        <w:rPr>
          <w:rFonts w:ascii="Helvetica" w:eastAsia="Times New Roman" w:hAnsi="Helvetica" w:cs="Times New Roman"/>
          <w:color w:val="24292E"/>
        </w:rPr>
        <w:t xml:space="preserve"> will respect the current min and max values of the ASG being targeted, and it will adjust only the "desired" value.</w:t>
      </w:r>
    </w:p>
    <w:p w14:paraId="068CA0B5" w14:textId="77777777" w:rsidR="00F120FB" w:rsidRPr="00892EDE" w:rsidRDefault="00F120FB" w:rsidP="00F120FB">
      <w:pPr>
        <w:shd w:val="clear" w:color="auto" w:fill="FFFFFF"/>
        <w:spacing w:before="360" w:after="240"/>
        <w:outlineLvl w:val="2"/>
        <w:rPr>
          <w:rFonts w:ascii="Helvetica" w:eastAsia="Times New Roman" w:hAnsi="Helvetica" w:cs="Times New Roman"/>
          <w:b/>
          <w:bCs/>
          <w:color w:val="24292E"/>
          <w:sz w:val="30"/>
          <w:szCs w:val="30"/>
        </w:rPr>
      </w:pPr>
      <w:bookmarkStart w:id="0" w:name="_GoBack"/>
      <w:bookmarkEnd w:id="0"/>
    </w:p>
    <w:p w14:paraId="531E8B63" w14:textId="77777777" w:rsidR="00892EDE" w:rsidRDefault="00892EDE" w:rsidP="00892EDE">
      <w:pPr>
        <w:shd w:val="clear" w:color="auto" w:fill="FFFFFF"/>
        <w:spacing w:before="60" w:after="100" w:afterAutospacing="1"/>
      </w:pPr>
    </w:p>
    <w:sectPr w:rsidR="00892EDE" w:rsidSect="00FB6E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8A7"/>
    <w:multiLevelType w:val="multilevel"/>
    <w:tmpl w:val="2E0A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AED"/>
    <w:multiLevelType w:val="hybridMultilevel"/>
    <w:tmpl w:val="5A76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F2FF0"/>
    <w:multiLevelType w:val="multilevel"/>
    <w:tmpl w:val="94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F41E5"/>
    <w:multiLevelType w:val="multilevel"/>
    <w:tmpl w:val="5DAE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D7C12"/>
    <w:multiLevelType w:val="hybridMultilevel"/>
    <w:tmpl w:val="3898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DE"/>
    <w:rsid w:val="00824501"/>
    <w:rsid w:val="00892EDE"/>
    <w:rsid w:val="00F120FB"/>
    <w:rsid w:val="00FB6E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8A7570"/>
  <w15:chartTrackingRefBased/>
  <w15:docId w15:val="{8D19A691-3F67-914A-9D1A-6341CD37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E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2E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2ED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92ED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2EDE"/>
    <w:rPr>
      <w:rFonts w:ascii="Times New Roman" w:eastAsia="Times New Roman" w:hAnsi="Times New Roman" w:cs="Times New Roman"/>
      <w:b/>
      <w:bCs/>
      <w:sz w:val="27"/>
      <w:szCs w:val="27"/>
    </w:rPr>
  </w:style>
  <w:style w:type="paragraph" w:styleId="NormalWeb">
    <w:name w:val="Normal (Web)"/>
    <w:basedOn w:val="Normal"/>
    <w:uiPriority w:val="99"/>
    <w:unhideWhenUsed/>
    <w:rsid w:val="00892ED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892E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2EDE"/>
    <w:rPr>
      <w:color w:val="0000FF"/>
      <w:u w:val="single"/>
    </w:rPr>
  </w:style>
  <w:style w:type="character" w:styleId="Strong">
    <w:name w:val="Strong"/>
    <w:basedOn w:val="DefaultParagraphFont"/>
    <w:uiPriority w:val="22"/>
    <w:qFormat/>
    <w:rsid w:val="00892EDE"/>
    <w:rPr>
      <w:b/>
      <w:bCs/>
    </w:rPr>
  </w:style>
  <w:style w:type="paragraph" w:styleId="ListParagraph">
    <w:name w:val="List Paragraph"/>
    <w:basedOn w:val="Normal"/>
    <w:uiPriority w:val="34"/>
    <w:qFormat/>
    <w:rsid w:val="00892EDE"/>
    <w:pPr>
      <w:ind w:left="720"/>
      <w:contextualSpacing/>
    </w:pPr>
  </w:style>
  <w:style w:type="character" w:customStyle="1" w:styleId="Heading1Char">
    <w:name w:val="Heading 1 Char"/>
    <w:basedOn w:val="DefaultParagraphFont"/>
    <w:link w:val="Heading1"/>
    <w:uiPriority w:val="9"/>
    <w:rsid w:val="00892E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92ED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92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2EDE"/>
    <w:rPr>
      <w:rFonts w:ascii="Courier New" w:eastAsia="Times New Roman" w:hAnsi="Courier New" w:cs="Courier New"/>
      <w:sz w:val="20"/>
      <w:szCs w:val="20"/>
    </w:rPr>
  </w:style>
  <w:style w:type="character" w:customStyle="1" w:styleId="pl-s">
    <w:name w:val="pl-s"/>
    <w:basedOn w:val="DefaultParagraphFont"/>
    <w:rsid w:val="00892EDE"/>
  </w:style>
  <w:style w:type="character" w:customStyle="1" w:styleId="pl-pds">
    <w:name w:val="pl-pds"/>
    <w:basedOn w:val="DefaultParagraphFont"/>
    <w:rsid w:val="00892EDE"/>
  </w:style>
  <w:style w:type="character" w:styleId="Emphasis">
    <w:name w:val="Emphasis"/>
    <w:basedOn w:val="DefaultParagraphFont"/>
    <w:uiPriority w:val="20"/>
    <w:qFormat/>
    <w:rsid w:val="00892EDE"/>
    <w:rPr>
      <w:i/>
      <w:iCs/>
    </w:rPr>
  </w:style>
  <w:style w:type="character" w:customStyle="1" w:styleId="Heading4Char">
    <w:name w:val="Heading 4 Char"/>
    <w:basedOn w:val="DefaultParagraphFont"/>
    <w:link w:val="Heading4"/>
    <w:uiPriority w:val="9"/>
    <w:rsid w:val="00892ED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892E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E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02985">
      <w:bodyDiv w:val="1"/>
      <w:marLeft w:val="0"/>
      <w:marRight w:val="0"/>
      <w:marTop w:val="0"/>
      <w:marBottom w:val="0"/>
      <w:divBdr>
        <w:top w:val="none" w:sz="0" w:space="0" w:color="auto"/>
        <w:left w:val="none" w:sz="0" w:space="0" w:color="auto"/>
        <w:bottom w:val="none" w:sz="0" w:space="0" w:color="auto"/>
        <w:right w:val="none" w:sz="0" w:space="0" w:color="auto"/>
      </w:divBdr>
    </w:div>
    <w:div w:id="862935282">
      <w:bodyDiv w:val="1"/>
      <w:marLeft w:val="0"/>
      <w:marRight w:val="0"/>
      <w:marTop w:val="0"/>
      <w:marBottom w:val="0"/>
      <w:divBdr>
        <w:top w:val="none" w:sz="0" w:space="0" w:color="auto"/>
        <w:left w:val="none" w:sz="0" w:space="0" w:color="auto"/>
        <w:bottom w:val="none" w:sz="0" w:space="0" w:color="auto"/>
        <w:right w:val="none" w:sz="0" w:space="0" w:color="auto"/>
      </w:divBdr>
    </w:div>
    <w:div w:id="1101679701">
      <w:bodyDiv w:val="1"/>
      <w:marLeft w:val="0"/>
      <w:marRight w:val="0"/>
      <w:marTop w:val="0"/>
      <w:marBottom w:val="0"/>
      <w:divBdr>
        <w:top w:val="none" w:sz="0" w:space="0" w:color="auto"/>
        <w:left w:val="none" w:sz="0" w:space="0" w:color="auto"/>
        <w:bottom w:val="none" w:sz="0" w:space="0" w:color="auto"/>
        <w:right w:val="none" w:sz="0" w:space="0" w:color="auto"/>
      </w:divBdr>
    </w:div>
    <w:div w:id="1652061126">
      <w:bodyDiv w:val="1"/>
      <w:marLeft w:val="0"/>
      <w:marRight w:val="0"/>
      <w:marTop w:val="0"/>
      <w:marBottom w:val="0"/>
      <w:divBdr>
        <w:top w:val="none" w:sz="0" w:space="0" w:color="auto"/>
        <w:left w:val="none" w:sz="0" w:space="0" w:color="auto"/>
        <w:bottom w:val="none" w:sz="0" w:space="0" w:color="auto"/>
        <w:right w:val="none" w:sz="0" w:space="0" w:color="auto"/>
      </w:divBdr>
      <w:divsChild>
        <w:div w:id="654988455">
          <w:marLeft w:val="0"/>
          <w:marRight w:val="0"/>
          <w:marTop w:val="0"/>
          <w:marBottom w:val="240"/>
          <w:divBdr>
            <w:top w:val="none" w:sz="0" w:space="0" w:color="auto"/>
            <w:left w:val="none" w:sz="0" w:space="0" w:color="auto"/>
            <w:bottom w:val="none" w:sz="0" w:space="0" w:color="auto"/>
            <w:right w:val="none" w:sz="0" w:space="0" w:color="auto"/>
          </w:divBdr>
        </w:div>
        <w:div w:id="950815889">
          <w:marLeft w:val="0"/>
          <w:marRight w:val="0"/>
          <w:marTop w:val="0"/>
          <w:marBottom w:val="240"/>
          <w:divBdr>
            <w:top w:val="none" w:sz="0" w:space="0" w:color="auto"/>
            <w:left w:val="none" w:sz="0" w:space="0" w:color="auto"/>
            <w:bottom w:val="none" w:sz="0" w:space="0" w:color="auto"/>
            <w:right w:val="none" w:sz="0" w:space="0" w:color="auto"/>
          </w:divBdr>
        </w:div>
      </w:divsChild>
    </w:div>
    <w:div w:id="1718428028">
      <w:bodyDiv w:val="1"/>
      <w:marLeft w:val="0"/>
      <w:marRight w:val="0"/>
      <w:marTop w:val="0"/>
      <w:marBottom w:val="0"/>
      <w:divBdr>
        <w:top w:val="none" w:sz="0" w:space="0" w:color="auto"/>
        <w:left w:val="none" w:sz="0" w:space="0" w:color="auto"/>
        <w:bottom w:val="none" w:sz="0" w:space="0" w:color="auto"/>
        <w:right w:val="none" w:sz="0" w:space="0" w:color="auto"/>
      </w:divBdr>
    </w:div>
    <w:div w:id="20422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Liu</dc:creator>
  <cp:keywords/>
  <dc:description/>
  <cp:lastModifiedBy>Vincent Liu</cp:lastModifiedBy>
  <cp:revision>2</cp:revision>
  <dcterms:created xsi:type="dcterms:W3CDTF">2019-01-26T02:26:00Z</dcterms:created>
  <dcterms:modified xsi:type="dcterms:W3CDTF">2019-01-30T09:56:00Z</dcterms:modified>
</cp:coreProperties>
</file>