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AB2A" w14:textId="0AE775F6" w:rsidR="0033536D" w:rsidRPr="00B83C52" w:rsidRDefault="0033536D" w:rsidP="00B83C52">
      <w:pPr>
        <w:pStyle w:val="Heading2"/>
        <w:rPr>
          <w:sz w:val="44"/>
          <w:szCs w:val="44"/>
        </w:rPr>
      </w:pPr>
      <w:r>
        <w:t xml:space="preserve">            </w:t>
      </w:r>
      <w:proofErr w:type="spellStart"/>
      <w:r w:rsidR="003963CB">
        <w:rPr>
          <w:sz w:val="44"/>
          <w:szCs w:val="44"/>
        </w:rPr>
        <w:t>Inbound_BasicSelfService_BH_Main</w:t>
      </w:r>
      <w:proofErr w:type="spellEnd"/>
      <w:r w:rsidR="003963CB">
        <w:rPr>
          <w:sz w:val="44"/>
          <w:szCs w:val="44"/>
        </w:rPr>
        <w:t xml:space="preserve"> </w:t>
      </w:r>
    </w:p>
    <w:p w14:paraId="22F59F5B" w14:textId="001A4877" w:rsidR="001C7A9B" w:rsidRPr="003B57CA" w:rsidRDefault="001C7A9B" w:rsidP="001C7A9B">
      <w:pPr>
        <w:shd w:val="clear" w:color="auto" w:fill="FFFFFF"/>
        <w:spacing w:before="306" w:after="204" w:line="240" w:lineRule="auto"/>
        <w:outlineLvl w:val="1"/>
        <w:rPr>
          <w:rFonts w:ascii="Helvetica" w:eastAsia="Times New Roman" w:hAnsi="Helvetica" w:cs="Helvetica"/>
          <w:b/>
          <w:bCs/>
          <w:color w:val="333333"/>
          <w:spacing w:val="3"/>
          <w:kern w:val="0"/>
          <w:sz w:val="28"/>
          <w:szCs w:val="28"/>
          <w14:ligatures w14:val="none"/>
        </w:rPr>
      </w:pPr>
      <w:r w:rsidRPr="003B57CA">
        <w:rPr>
          <w:rFonts w:ascii="Helvetica" w:eastAsia="Times New Roman" w:hAnsi="Helvetica" w:cs="Helvetica"/>
          <w:b/>
          <w:bCs/>
          <w:color w:val="333333"/>
          <w:spacing w:val="3"/>
          <w:kern w:val="0"/>
          <w:sz w:val="28"/>
          <w:szCs w:val="28"/>
          <w14:ligatures w14:val="none"/>
        </w:rPr>
        <w:t>Introduction</w:t>
      </w:r>
    </w:p>
    <w:p w14:paraId="5B61A596" w14:textId="77777777" w:rsidR="006B72C3" w:rsidRPr="006B72C3" w:rsidRDefault="006B72C3" w:rsidP="006B72C3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6B72C3">
        <w:rPr>
          <w:rFonts w:ascii="CiscoSansTT Light" w:hAnsi="CiscoSansTT Light" w:cs="CiscoSansTT Light"/>
          <w:color w:val="6A6B6C"/>
          <w:shd w:val="clear" w:color="auto" w:fill="FFFFFF"/>
        </w:rPr>
        <w:t>Within Webex Contact Center, you'll find a series of sample flows illustrating typical functions. These are crafted to guide you through the process of creating your own flows, mirroring their functionality.</w:t>
      </w:r>
    </w:p>
    <w:p w14:paraId="603CAA90" w14:textId="36A434DA" w:rsidR="00421C43" w:rsidRPr="004E53D8" w:rsidRDefault="008E0C88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4E53D8">
        <w:rPr>
          <w:rFonts w:ascii="CiscoSansTT Light" w:hAnsi="CiscoSansTT Light" w:cs="CiscoSansTT Light"/>
          <w:color w:val="6A6B6C"/>
          <w:shd w:val="clear" w:color="auto" w:fill="FFFFFF"/>
        </w:rPr>
        <w:t>This i</w:t>
      </w:r>
      <w:r w:rsidR="00D82307" w:rsidRPr="004E53D8">
        <w:rPr>
          <w:rFonts w:ascii="CiscoSansTT Light" w:hAnsi="CiscoSansTT Light" w:cs="CiscoSansTT Light"/>
          <w:color w:val="6A6B6C"/>
          <w:shd w:val="clear" w:color="auto" w:fill="FFFFFF"/>
        </w:rPr>
        <w:t>s a s</w:t>
      </w:r>
      <w:r w:rsidR="008B07DE">
        <w:rPr>
          <w:rFonts w:ascii="CiscoSansTT Light" w:hAnsi="CiscoSansTT Light" w:cs="CiscoSansTT Light"/>
          <w:color w:val="6A6B6C"/>
          <w:shd w:val="clear" w:color="auto" w:fill="FFFFFF"/>
        </w:rPr>
        <w:t>a</w:t>
      </w:r>
      <w:r w:rsidR="00D82307" w:rsidRPr="004E53D8">
        <w:rPr>
          <w:rFonts w:ascii="CiscoSansTT Light" w:hAnsi="CiscoSansTT Light" w:cs="CiscoSansTT Light"/>
          <w:color w:val="6A6B6C"/>
          <w:shd w:val="clear" w:color="auto" w:fill="FFFFFF"/>
        </w:rPr>
        <w:t xml:space="preserve">mple inbound call flow </w:t>
      </w:r>
      <w:r w:rsidR="008771BF">
        <w:rPr>
          <w:rFonts w:ascii="CiscoSansTT Light" w:hAnsi="CiscoSansTT Light" w:cs="CiscoSansTT Light"/>
          <w:color w:val="6A6B6C"/>
          <w:shd w:val="clear" w:color="auto" w:fill="FFFFFF"/>
        </w:rPr>
        <w:t xml:space="preserve">offering caller </w:t>
      </w:r>
      <w:r w:rsidR="006A4789">
        <w:rPr>
          <w:rFonts w:ascii="CiscoSansTT Light" w:hAnsi="CiscoSansTT Light" w:cs="CiscoSansTT Light"/>
          <w:color w:val="6A6B6C"/>
          <w:shd w:val="clear" w:color="auto" w:fill="FFFFFF"/>
        </w:rPr>
        <w:t>B</w:t>
      </w:r>
      <w:r w:rsidR="008771BF">
        <w:rPr>
          <w:rFonts w:ascii="CiscoSansTT Light" w:hAnsi="CiscoSansTT Light" w:cs="CiscoSansTT Light"/>
          <w:color w:val="6A6B6C"/>
          <w:shd w:val="clear" w:color="auto" w:fill="FFFFFF"/>
        </w:rPr>
        <w:t xml:space="preserve">asic </w:t>
      </w:r>
      <w:r w:rsidR="006A4789">
        <w:rPr>
          <w:rFonts w:ascii="CiscoSansTT Light" w:hAnsi="CiscoSansTT Light" w:cs="CiscoSansTT Light"/>
          <w:color w:val="6A6B6C"/>
          <w:shd w:val="clear" w:color="auto" w:fill="FFFFFF"/>
        </w:rPr>
        <w:t>S</w:t>
      </w:r>
      <w:r w:rsidR="008771BF">
        <w:rPr>
          <w:rFonts w:ascii="CiscoSansTT Light" w:hAnsi="CiscoSansTT Light" w:cs="CiscoSansTT Light"/>
          <w:color w:val="6A6B6C"/>
          <w:shd w:val="clear" w:color="auto" w:fill="FFFFFF"/>
        </w:rPr>
        <w:t>elf-</w:t>
      </w:r>
      <w:r w:rsidR="006A4789">
        <w:rPr>
          <w:rFonts w:ascii="CiscoSansTT Light" w:hAnsi="CiscoSansTT Light" w:cs="CiscoSansTT Light"/>
          <w:color w:val="6A6B6C"/>
          <w:shd w:val="clear" w:color="auto" w:fill="FFFFFF"/>
        </w:rPr>
        <w:t>S</w:t>
      </w:r>
      <w:r w:rsidR="008771BF">
        <w:rPr>
          <w:rFonts w:ascii="CiscoSansTT Light" w:hAnsi="CiscoSansTT Light" w:cs="CiscoSansTT Light"/>
          <w:color w:val="6A6B6C"/>
          <w:shd w:val="clear" w:color="auto" w:fill="FFFFFF"/>
        </w:rPr>
        <w:t>ervice, Business Hours</w:t>
      </w:r>
      <w:r w:rsidR="006A4789">
        <w:rPr>
          <w:rFonts w:ascii="CiscoSansTT Light" w:hAnsi="CiscoSansTT Light" w:cs="CiscoSansTT Light"/>
          <w:color w:val="6A6B6C"/>
          <w:shd w:val="clear" w:color="auto" w:fill="FFFFFF"/>
        </w:rPr>
        <w:t>,</w:t>
      </w:r>
      <w:r w:rsidR="00A33AB3">
        <w:rPr>
          <w:rFonts w:ascii="CiscoSansTT Light" w:hAnsi="CiscoSansTT Light" w:cs="CiscoSansTT Light"/>
          <w:color w:val="6A6B6C"/>
          <w:shd w:val="clear" w:color="auto" w:fill="FFFFFF"/>
        </w:rPr>
        <w:t xml:space="preserve"> Position in Queue Announcement.</w:t>
      </w:r>
    </w:p>
    <w:p w14:paraId="7F1E7814" w14:textId="076BFE7C" w:rsidR="004E53D8" w:rsidRPr="004E53D8" w:rsidRDefault="004E53D8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4E53D8">
        <w:rPr>
          <w:rFonts w:ascii="CiscoSansTT Light" w:hAnsi="CiscoSansTT Light" w:cs="CiscoSansTT Light"/>
          <w:b/>
          <w:bCs/>
          <w:color w:val="6A6B6C"/>
          <w:shd w:val="clear" w:color="auto" w:fill="FFFFFF"/>
        </w:rPr>
        <w:t>Type:</w:t>
      </w:r>
      <w:r w:rsidRPr="004E53D8">
        <w:rPr>
          <w:rFonts w:ascii="CiscoSansTT Light" w:hAnsi="CiscoSansTT Light" w:cs="CiscoSansTT Light"/>
          <w:color w:val="6A6B6C"/>
          <w:shd w:val="clear" w:color="auto" w:fill="FFFFFF"/>
        </w:rPr>
        <w:t xml:space="preserve"> Voice Channel</w:t>
      </w:r>
    </w:p>
    <w:p w14:paraId="461D75F9" w14:textId="7B38B075" w:rsidR="00EE362C" w:rsidRPr="00EE362C" w:rsidRDefault="00053D3F" w:rsidP="00EE362C">
      <w:pPr>
        <w:pStyle w:val="Heading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28"/>
          <w:szCs w:val="28"/>
        </w:rPr>
      </w:pPr>
      <w:r w:rsidRPr="000215F6">
        <w:rPr>
          <w:rFonts w:ascii="Helvetica" w:hAnsi="Helvetica" w:cs="Helvetica"/>
          <w:color w:val="333333"/>
          <w:spacing w:val="3"/>
          <w:sz w:val="28"/>
          <w:szCs w:val="28"/>
        </w:rPr>
        <w:t>Pre-requisites</w:t>
      </w:r>
    </w:p>
    <w:p w14:paraId="64B4FB51" w14:textId="6C1725C7" w:rsidR="00053D3F" w:rsidRPr="00C26C1F" w:rsidRDefault="00053D3F" w:rsidP="00053D3F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 xml:space="preserve">Create </w:t>
      </w:r>
      <w:r w:rsidR="00714B9E">
        <w:rPr>
          <w:rFonts w:ascii="CiscoSansGlobal" w:eastAsia="CiscoSansGlobal" w:hAnsi="CiscoSansGlobal" w:cs="CiscoSansGlobal"/>
        </w:rPr>
        <w:t>Entry Point,</w:t>
      </w:r>
      <w:r w:rsidR="003B57CA">
        <w:rPr>
          <w:rFonts w:ascii="CiscoSansGlobal" w:eastAsia="CiscoSansGlobal" w:hAnsi="CiscoSansGlobal" w:cs="CiscoSansGlobal"/>
        </w:rPr>
        <w:t xml:space="preserve"> </w:t>
      </w:r>
      <w:r w:rsidR="00714B9E">
        <w:rPr>
          <w:rFonts w:ascii="CiscoSansGlobal" w:eastAsia="CiscoSansGlobal" w:hAnsi="CiscoSansGlobal" w:cs="CiscoSansGlobal"/>
        </w:rPr>
        <w:t>Queue,</w:t>
      </w:r>
      <w:r w:rsidR="003B57CA">
        <w:rPr>
          <w:rFonts w:ascii="CiscoSansGlobal" w:eastAsia="CiscoSansGlobal" w:hAnsi="CiscoSansGlobal" w:cs="CiscoSansGlobal"/>
        </w:rPr>
        <w:t xml:space="preserve"> </w:t>
      </w:r>
      <w:r w:rsidR="00714B9E">
        <w:rPr>
          <w:rFonts w:ascii="CiscoSansGlobal" w:eastAsia="CiscoSansGlobal" w:hAnsi="CiscoSansGlobal" w:cs="CiscoSansGlobal"/>
        </w:rPr>
        <w:t>Tea</w:t>
      </w:r>
      <w:r w:rsidR="00377CA8">
        <w:rPr>
          <w:rFonts w:ascii="CiscoSansGlobal" w:eastAsia="CiscoSansGlobal" w:hAnsi="CiscoSansGlobal" w:cs="CiscoSansGlobal"/>
        </w:rPr>
        <w:t>ms</w:t>
      </w:r>
      <w:r w:rsidR="003B57CA">
        <w:rPr>
          <w:rFonts w:ascii="CiscoSansGlobal" w:eastAsia="CiscoSansGlobal" w:hAnsi="CiscoSansGlobal" w:cs="CiscoSansGlobal"/>
        </w:rPr>
        <w:t xml:space="preserve"> and Entry Point Mapping</w:t>
      </w:r>
      <w:r w:rsidR="00377CA8">
        <w:rPr>
          <w:rFonts w:ascii="CiscoSansGlobal" w:eastAsia="CiscoSansGlobal" w:hAnsi="CiscoSansGlobal" w:cs="CiscoSansGlobal"/>
        </w:rPr>
        <w:t xml:space="preserve"> from the Webex Contact Center Management Portal</w:t>
      </w:r>
      <w:r w:rsidR="00EF6F67">
        <w:rPr>
          <w:rFonts w:ascii="CiscoSansGlobal" w:eastAsia="CiscoSansGlobal" w:hAnsi="CiscoSansGlobal" w:cs="CiscoSansGlobal"/>
        </w:rPr>
        <w:t>. Refer</w:t>
      </w:r>
      <w:r w:rsidR="00377CA8">
        <w:rPr>
          <w:rFonts w:ascii="CiscoSansGlobal" w:eastAsia="CiscoSansGlobal" w:hAnsi="CiscoSansGlobal" w:cs="CiscoSansGlobal"/>
        </w:rPr>
        <w:t xml:space="preserve"> </w:t>
      </w:r>
      <w:r>
        <w:rPr>
          <w:rFonts w:ascii="CiscoSansGlobal" w:eastAsia="CiscoSansGlobal" w:hAnsi="CiscoSansGlobal" w:cs="CiscoSansGlobal"/>
        </w:rPr>
        <w:t xml:space="preserve"> </w:t>
      </w:r>
      <w:hyperlink r:id="rId10" w:history="1">
        <w:r w:rsidR="003B57CA">
          <w:rPr>
            <w:rStyle w:val="Hyperlink"/>
            <w:rFonts w:ascii="CiscoSansGlobal" w:eastAsia="CiscoSansGlobal" w:hAnsi="CiscoSansGlobal" w:cs="CiscoSansGlobal"/>
          </w:rPr>
          <w:t>Setup-and-Administration-Guide</w:t>
        </w:r>
      </w:hyperlink>
      <w:r>
        <w:rPr>
          <w:rFonts w:ascii="CiscoSansGlobal" w:eastAsia="CiscoSansGlobal" w:hAnsi="CiscoSansGlobal" w:cs="CiscoSansGlobal"/>
        </w:rPr>
        <w:t>.</w:t>
      </w:r>
    </w:p>
    <w:p w14:paraId="691B623D" w14:textId="77777777" w:rsidR="000954DF" w:rsidRPr="00053D3F" w:rsidRDefault="000954DF" w:rsidP="000954DF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 xml:space="preserve">Create working hours, holiday lists, overrides from the Control Hub </w:t>
      </w:r>
      <w:r w:rsidRPr="00053D3F">
        <w:rPr>
          <w:rFonts w:ascii="Wingdings" w:eastAsia="Wingdings" w:hAnsi="Wingdings" w:cs="Wingdings"/>
        </w:rPr>
        <w:t>à</w:t>
      </w:r>
      <w:r>
        <w:rPr>
          <w:rFonts w:ascii="CiscoSansGlobal" w:eastAsia="CiscoSansGlobal" w:hAnsi="CiscoSansGlobal" w:cs="CiscoSansGlobal"/>
        </w:rPr>
        <w:t xml:space="preserve"> Services-Contact Center </w:t>
      </w:r>
      <w:hyperlink r:id="rId11" w:history="1">
        <w:r w:rsidRPr="00053D3F">
          <w:rPr>
            <w:rStyle w:val="Hyperlink"/>
            <w:rFonts w:ascii="CiscoSansGlobal" w:eastAsia="CiscoSansGlobal" w:hAnsi="CiscoSansGlobal" w:cs="CiscoSansGlobal"/>
          </w:rPr>
          <w:t>Setup Business Hours</w:t>
        </w:r>
      </w:hyperlink>
      <w:r>
        <w:rPr>
          <w:rFonts w:ascii="CiscoSansGlobal" w:eastAsia="CiscoSansGlobal" w:hAnsi="CiscoSansGlobal" w:cs="CiscoSansGlobal"/>
        </w:rPr>
        <w:t>.</w:t>
      </w:r>
    </w:p>
    <w:p w14:paraId="7DA8F2F5" w14:textId="5A94AA81" w:rsidR="00C26C1F" w:rsidRPr="00053D3F" w:rsidRDefault="000954DF" w:rsidP="000954DF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 xml:space="preserve">Upload required audio files from the sample provided or choose your own </w:t>
      </w:r>
      <w:hyperlink r:id="rId12" w:history="1">
        <w:r w:rsidRPr="00F02C3F">
          <w:rPr>
            <w:rStyle w:val="Hyperlink"/>
            <w:rFonts w:ascii="CiscoSansGlobal" w:eastAsia="CiscoSansGlobal" w:hAnsi="CiscoSansGlobal" w:cs="CiscoSansGlobal"/>
          </w:rPr>
          <w:t>“</w:t>
        </w:r>
        <w:proofErr w:type="spellStart"/>
        <w:r w:rsidRPr="00F02C3F">
          <w:rPr>
            <w:rStyle w:val="Hyperlink"/>
            <w:rFonts w:ascii="CiscoSansGlobal" w:eastAsia="CiscoSansGlobal" w:hAnsi="CiscoSansGlobal" w:cs="CiscoSansGlobal"/>
          </w:rPr>
          <w:t>Audio_BusinessHours</w:t>
        </w:r>
        <w:proofErr w:type="spellEnd"/>
        <w:r w:rsidRPr="00F02C3F">
          <w:rPr>
            <w:rStyle w:val="Hyperlink"/>
            <w:rFonts w:ascii="CiscoSansGlobal" w:eastAsia="CiscoSansGlobal" w:hAnsi="CiscoSansGlobal" w:cs="CiscoSansGlobal"/>
          </w:rPr>
          <w:t>"</w:t>
        </w:r>
      </w:hyperlink>
      <w:r>
        <w:rPr>
          <w:rFonts w:ascii="CiscoSansGlobal" w:eastAsia="CiscoSansGlobal" w:hAnsi="CiscoSansGlobal" w:cs="CiscoSansGlobal"/>
        </w:rPr>
        <w:t>.</w:t>
      </w:r>
      <w:r w:rsidRPr="00F02C3F">
        <w:rPr>
          <w:rFonts w:ascii="CiscoSansCHT Bold" w:eastAsia="CiscoSansCHT Bold" w:hAnsi="CiscoSansCHT Bold" w:cs="CiscoSansCHT Bold"/>
        </w:rPr>
        <w:t xml:space="preserve">         </w:t>
      </w:r>
    </w:p>
    <w:p w14:paraId="5D09289A" w14:textId="77777777" w:rsidR="007C2208" w:rsidRDefault="00F02C3F" w:rsidP="003B57CA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>Upload required</w:t>
      </w:r>
      <w:r w:rsidR="00053D3F">
        <w:rPr>
          <w:rFonts w:ascii="CiscoSansGlobal" w:eastAsia="CiscoSansGlobal" w:hAnsi="CiscoSansGlobal" w:cs="CiscoSansGlobal"/>
        </w:rPr>
        <w:t xml:space="preserve"> audio files from the sample provided or </w:t>
      </w:r>
      <w:r>
        <w:rPr>
          <w:rFonts w:ascii="CiscoSansGlobal" w:eastAsia="CiscoSansGlobal" w:hAnsi="CiscoSansGlobal" w:cs="CiscoSansGlobal"/>
        </w:rPr>
        <w:t xml:space="preserve">choose your own </w:t>
      </w:r>
      <w:hyperlink r:id="rId13" w:history="1">
        <w:r w:rsidR="000954DF">
          <w:rPr>
            <w:rStyle w:val="Hyperlink"/>
            <w:rFonts w:ascii="CiscoSansGlobal" w:eastAsia="CiscoSansGlobal" w:hAnsi="CiscoSansGlobal" w:cs="CiscoSansGlobal"/>
          </w:rPr>
          <w:t>“</w:t>
        </w:r>
        <w:proofErr w:type="spellStart"/>
        <w:r w:rsidR="000954DF">
          <w:rPr>
            <w:rStyle w:val="Hyperlink"/>
            <w:rFonts w:ascii="CiscoSansGlobal" w:eastAsia="CiscoSansGlobal" w:hAnsi="CiscoSansGlobal" w:cs="CiscoSansGlobal"/>
          </w:rPr>
          <w:t>Audio_CallFlow_BH_PIQ</w:t>
        </w:r>
        <w:proofErr w:type="spellEnd"/>
        <w:r w:rsidR="000954DF">
          <w:rPr>
            <w:rStyle w:val="Hyperlink"/>
            <w:rFonts w:ascii="CiscoSansGlobal" w:eastAsia="CiscoSansGlobal" w:hAnsi="CiscoSansGlobal" w:cs="CiscoSansGlobal"/>
          </w:rPr>
          <w:t>"</w:t>
        </w:r>
      </w:hyperlink>
      <w:r>
        <w:rPr>
          <w:rFonts w:ascii="CiscoSansGlobal" w:eastAsia="CiscoSansGlobal" w:hAnsi="CiscoSansGlobal" w:cs="CiscoSansGlobal"/>
        </w:rPr>
        <w:t>.</w:t>
      </w:r>
      <w:r w:rsidRPr="00F02C3F">
        <w:rPr>
          <w:rFonts w:ascii="CiscoSansCHT Bold" w:eastAsia="CiscoSansCHT Bold" w:hAnsi="CiscoSansCHT Bold" w:cs="CiscoSansCHT Bold"/>
        </w:rPr>
        <w:t xml:space="preserve">   </w:t>
      </w:r>
    </w:p>
    <w:p w14:paraId="68849EB8" w14:textId="195833B1" w:rsidR="004E5095" w:rsidRDefault="004E5095" w:rsidP="003B57CA">
      <w:pPr>
        <w:pStyle w:val="ListParagraph"/>
        <w:numPr>
          <w:ilvl w:val="0"/>
          <w:numId w:val="1"/>
        </w:numPr>
        <w:rPr>
          <w:rFonts w:ascii="CiscoSansGlobal" w:eastAsia="CiscoSansGlobal" w:hAnsi="CiscoSansGlobal" w:cs="CiscoSansGlobal"/>
        </w:rPr>
      </w:pPr>
      <w:r w:rsidRPr="006146F5">
        <w:rPr>
          <w:rFonts w:ascii="CiscoSansGlobal" w:eastAsia="CiscoSansGlobal" w:hAnsi="CiscoSansGlobal" w:cs="CiscoSansGlobal"/>
        </w:rPr>
        <w:t xml:space="preserve">Import </w:t>
      </w:r>
      <w:r w:rsidR="00AA41BB" w:rsidRPr="006146F5">
        <w:rPr>
          <w:rFonts w:ascii="CiscoSansGlobal" w:eastAsia="CiscoSansGlobal" w:hAnsi="CiscoSansGlobal" w:cs="CiscoSansGlobal"/>
        </w:rPr>
        <w:t>the sample</w:t>
      </w:r>
      <w:r w:rsidR="006146F5" w:rsidRPr="006146F5">
        <w:rPr>
          <w:rFonts w:ascii="CiscoSansGlobal" w:eastAsia="CiscoSansGlobal" w:hAnsi="CiscoSansGlobal" w:cs="CiscoSansGlobal"/>
        </w:rPr>
        <w:t xml:space="preserve"> </w:t>
      </w:r>
      <w:proofErr w:type="spellStart"/>
      <w:r w:rsidR="006146F5" w:rsidRPr="006146F5">
        <w:rPr>
          <w:rFonts w:ascii="CiscoSansGlobal" w:eastAsia="CiscoSansGlobal" w:hAnsi="CiscoSansGlobal" w:cs="CiscoSansGlobal"/>
        </w:rPr>
        <w:t>json</w:t>
      </w:r>
      <w:proofErr w:type="spellEnd"/>
      <w:r w:rsidR="006146F5" w:rsidRPr="006146F5">
        <w:rPr>
          <w:rFonts w:ascii="CiscoSansGlobal" w:eastAsia="CiscoSansGlobal" w:hAnsi="CiscoSansGlobal" w:cs="CiscoSansGlobal"/>
        </w:rPr>
        <w:t xml:space="preserve"> flow provided. Instructions </w:t>
      </w:r>
      <w:hyperlink r:id="rId14" w:anchor="Cisco_Task.dita_0e76fcdd-29a3-47c3-8544-f6613dfeb8f0" w:history="1">
        <w:r w:rsidR="006146F5" w:rsidRPr="006146F5">
          <w:rPr>
            <w:rStyle w:val="Hyperlink"/>
            <w:rFonts w:ascii="CiscoSansGlobal" w:eastAsia="CiscoSansGlobal" w:hAnsi="CiscoSansGlobal" w:cs="CiscoSansGlobal"/>
          </w:rPr>
          <w:t>Import Flow</w:t>
        </w:r>
      </w:hyperlink>
    </w:p>
    <w:p w14:paraId="2257634B" w14:textId="5332B635" w:rsidR="00CC4E34" w:rsidRPr="006146F5" w:rsidRDefault="00790C7C" w:rsidP="003B57CA">
      <w:pPr>
        <w:pStyle w:val="ListParagraph"/>
        <w:numPr>
          <w:ilvl w:val="0"/>
          <w:numId w:val="1"/>
        </w:numPr>
        <w:rPr>
          <w:rFonts w:ascii="CiscoSansGlobal" w:eastAsia="CiscoSansGlobal" w:hAnsi="CiscoSansGlobal" w:cs="CiscoSansGlobal"/>
        </w:rPr>
      </w:pPr>
      <w:r>
        <w:rPr>
          <w:rFonts w:ascii="CiscoSansGlobal" w:eastAsia="CiscoSansGlobal" w:hAnsi="CiscoSansGlobal" w:cs="CiscoSansGlobal"/>
        </w:rPr>
        <w:t>**M</w:t>
      </w:r>
      <w:r w:rsidR="00CC4E34">
        <w:rPr>
          <w:rFonts w:ascii="CiscoSansGlobal" w:eastAsia="CiscoSansGlobal" w:hAnsi="CiscoSansGlobal" w:cs="CiscoSansGlobal"/>
        </w:rPr>
        <w:t xml:space="preserve">odify the nodes </w:t>
      </w:r>
      <w:r w:rsidR="006D701A">
        <w:rPr>
          <w:rFonts w:ascii="CiscoSansGlobal" w:eastAsia="CiscoSansGlobal" w:hAnsi="CiscoSansGlobal" w:cs="CiscoSansGlobal"/>
        </w:rPr>
        <w:t xml:space="preserve">marked </w:t>
      </w:r>
      <w:r w:rsidR="00DA1D3C">
        <w:rPr>
          <w:rFonts w:ascii="CiscoSansGlobal" w:eastAsia="CiscoSansGlobal" w:hAnsi="CiscoSansGlobal" w:cs="CiscoSansGlobal"/>
        </w:rPr>
        <w:t xml:space="preserve"># </w:t>
      </w:r>
      <w:r w:rsidR="006D701A">
        <w:rPr>
          <w:rFonts w:ascii="CiscoSansGlobal" w:eastAsia="CiscoSansGlobal" w:hAnsi="CiscoSansGlobal" w:cs="CiscoSansGlobal"/>
        </w:rPr>
        <w:t>1, 2,3,</w:t>
      </w:r>
      <w:r w:rsidR="00C13013">
        <w:rPr>
          <w:rFonts w:ascii="CiscoSansGlobal" w:eastAsia="CiscoSansGlobal" w:hAnsi="CiscoSansGlobal" w:cs="CiscoSansGlobal"/>
        </w:rPr>
        <w:t>4</w:t>
      </w:r>
      <w:r w:rsidR="00DA1D3C">
        <w:rPr>
          <w:rFonts w:ascii="CiscoSansGlobal" w:eastAsia="CiscoSansGlobal" w:hAnsi="CiscoSansGlobal" w:cs="CiscoSansGlobal"/>
        </w:rPr>
        <w:t xml:space="preserve"> &amp;6.</w:t>
      </w:r>
    </w:p>
    <w:p w14:paraId="357D8848" w14:textId="4FC39381" w:rsidR="00421C43" w:rsidRPr="003B57CA" w:rsidRDefault="00F02C3F" w:rsidP="00CC4E34">
      <w:pPr>
        <w:pStyle w:val="ListParagraph"/>
        <w:rPr>
          <w:rFonts w:ascii="CiscoSansCHT Bold" w:eastAsia="CiscoSansCHT Bold" w:hAnsi="CiscoSansCHT Bold" w:cs="CiscoSansCHT Bold"/>
        </w:rPr>
      </w:pPr>
      <w:r w:rsidRPr="00F02C3F">
        <w:rPr>
          <w:rFonts w:ascii="CiscoSansCHT Bold" w:eastAsia="CiscoSansCHT Bold" w:hAnsi="CiscoSansCHT Bold" w:cs="CiscoSansCHT Bold"/>
        </w:rPr>
        <w:t xml:space="preserve">     </w:t>
      </w:r>
    </w:p>
    <w:p w14:paraId="7FBA279C" w14:textId="23D67B0C" w:rsidR="00053D3F" w:rsidRPr="003B57CA" w:rsidRDefault="00053D3F" w:rsidP="00421C43">
      <w:pPr>
        <w:pStyle w:val="Heading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28"/>
          <w:szCs w:val="28"/>
        </w:rPr>
      </w:pPr>
      <w:r w:rsidRPr="003B57CA">
        <w:rPr>
          <w:rFonts w:ascii="Helvetica" w:hAnsi="Helvetica" w:cs="Helvetica"/>
          <w:color w:val="333333"/>
          <w:spacing w:val="3"/>
          <w:sz w:val="28"/>
          <w:szCs w:val="28"/>
        </w:rPr>
        <w:t xml:space="preserve">Sample </w:t>
      </w:r>
      <w:r w:rsidR="00F02C3F" w:rsidRPr="003B57CA">
        <w:rPr>
          <w:rFonts w:ascii="Helvetica" w:hAnsi="Helvetica" w:cs="Helvetica"/>
          <w:color w:val="333333"/>
          <w:spacing w:val="3"/>
          <w:sz w:val="28"/>
          <w:szCs w:val="28"/>
        </w:rPr>
        <w:t>flow</w:t>
      </w:r>
    </w:p>
    <w:p w14:paraId="1735F97A" w14:textId="4DB417BB" w:rsidR="00B62A4E" w:rsidRDefault="00562223" w:rsidP="00B62A4E">
      <w:r w:rsidRPr="00562223">
        <w:rPr>
          <w:noProof/>
        </w:rPr>
        <w:drawing>
          <wp:inline distT="0" distB="0" distL="0" distR="0" wp14:anchorId="10FF3143" wp14:editId="3CEFFFA7">
            <wp:extent cx="6775604" cy="3454400"/>
            <wp:effectExtent l="0" t="0" r="6350" b="0"/>
            <wp:docPr id="1290701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1382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889" cy="345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BBB9" w14:textId="11B72DD7" w:rsidR="00B62A4E" w:rsidRPr="00B62A4E" w:rsidRDefault="00B62A4E" w:rsidP="00B62A4E"/>
    <w:p w14:paraId="4AF157B6" w14:textId="3C7A9E5A" w:rsidR="00141DC6" w:rsidRDefault="00101C55" w:rsidP="00053D3F">
      <w:pPr>
        <w:rPr>
          <w:rFonts w:ascii="CiscoSansCHT Bold" w:eastAsia="CiscoSansCHT Bold" w:hAnsi="CiscoSansCHT Bold" w:cs="CiscoSansCHT Bold"/>
        </w:rPr>
      </w:pPr>
      <w:r w:rsidRPr="00101C55">
        <w:rPr>
          <w:rFonts w:ascii="CiscoSansCHT Bold" w:eastAsia="CiscoSansCHT Bold" w:hAnsi="CiscoSansCHT Bold" w:cs="CiscoSansCHT Bold"/>
          <w:noProof/>
        </w:rPr>
        <w:drawing>
          <wp:inline distT="0" distB="0" distL="0" distR="0" wp14:anchorId="2D1B5B4A" wp14:editId="0FEE7657">
            <wp:extent cx="2187787" cy="1347266"/>
            <wp:effectExtent l="0" t="0" r="3175" b="5715"/>
            <wp:docPr id="471176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6070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46" cy="135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8FA">
        <w:rPr>
          <w:rFonts w:ascii="CiscoSansCHT Bold" w:eastAsia="CiscoSansCHT Bold" w:hAnsi="CiscoSansCHT Bold" w:cs="CiscoSansCHT Bold"/>
        </w:rPr>
        <w:t xml:space="preserve">     </w:t>
      </w:r>
      <w:r w:rsidR="00F658FA" w:rsidRPr="00F658FA">
        <w:rPr>
          <w:rFonts w:ascii="CiscoSansCHT Bold" w:eastAsia="CiscoSansCHT Bold" w:hAnsi="CiscoSansCHT Bold" w:cs="CiscoSansCHT Bold"/>
          <w:noProof/>
        </w:rPr>
        <w:drawing>
          <wp:inline distT="0" distB="0" distL="0" distR="0" wp14:anchorId="4719B7BD" wp14:editId="20AB0118">
            <wp:extent cx="2272131" cy="1346772"/>
            <wp:effectExtent l="0" t="0" r="0" b="6350"/>
            <wp:docPr id="1580530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0745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509" cy="13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8096" w14:textId="457F3F1F" w:rsidR="00F658FA" w:rsidRDefault="006E0B73" w:rsidP="00053D3F">
      <w:pPr>
        <w:rPr>
          <w:rFonts w:ascii="CiscoSansCHT Bold" w:eastAsia="CiscoSansCHT Bold" w:hAnsi="CiscoSansCHT Bold" w:cs="CiscoSansCHT Bold"/>
        </w:rPr>
      </w:pPr>
      <w:r w:rsidRPr="006E0B73">
        <w:rPr>
          <w:rFonts w:ascii="CiscoSansCHT Bold" w:eastAsia="CiscoSansCHT Bold" w:hAnsi="CiscoSansCHT Bold" w:cs="CiscoSansCHT Bold"/>
          <w:noProof/>
        </w:rPr>
        <w:drawing>
          <wp:inline distT="0" distB="0" distL="0" distR="0" wp14:anchorId="3000B335" wp14:editId="4DA36F8D">
            <wp:extent cx="2299149" cy="1550943"/>
            <wp:effectExtent l="0" t="0" r="6350" b="0"/>
            <wp:docPr id="249300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00263" name="Picture 1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46" cy="156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769" w:rsidRPr="00A22769">
        <w:rPr>
          <w:noProof/>
        </w:rPr>
        <w:t xml:space="preserve"> </w:t>
      </w:r>
      <w:r w:rsidR="00A22769" w:rsidRPr="00A22769">
        <w:rPr>
          <w:rFonts w:ascii="CiscoSansCHT Bold" w:eastAsia="CiscoSansCHT Bold" w:hAnsi="CiscoSansCHT Bold" w:cs="CiscoSansCHT Bold"/>
          <w:noProof/>
        </w:rPr>
        <w:drawing>
          <wp:inline distT="0" distB="0" distL="0" distR="0" wp14:anchorId="1A1EC485" wp14:editId="24EDB0C6">
            <wp:extent cx="2287998" cy="1535110"/>
            <wp:effectExtent l="0" t="0" r="0" b="8255"/>
            <wp:docPr id="181319053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0538" name="Picture 1" descr="A screenshot of a computer screen&#10;&#10;Description automatically generated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024" cy="155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993D" w14:textId="2BFC698C" w:rsidR="0036269D" w:rsidRPr="00053D3F" w:rsidRDefault="0036269D" w:rsidP="00053D3F">
      <w:pPr>
        <w:rPr>
          <w:rFonts w:ascii="CiscoSansCHT Bold" w:eastAsia="CiscoSansCHT Bold" w:hAnsi="CiscoSansCHT Bold" w:cs="CiscoSansCHT Bold"/>
        </w:rPr>
      </w:pPr>
    </w:p>
    <w:sectPr w:rsidR="0036269D" w:rsidRPr="00053D3F">
      <w:footerReference w:type="even" r:id="rId25"/>
      <w:footerReference w:type="defaul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F02FD" w14:textId="77777777" w:rsidR="008879FB" w:rsidRDefault="008879FB" w:rsidP="008879FB">
      <w:pPr>
        <w:spacing w:after="0" w:line="240" w:lineRule="auto"/>
      </w:pPr>
      <w:r>
        <w:separator/>
      </w:r>
    </w:p>
  </w:endnote>
  <w:endnote w:type="continuationSeparator" w:id="0">
    <w:p w14:paraId="13482C2B" w14:textId="77777777" w:rsidR="008879FB" w:rsidRDefault="008879FB" w:rsidP="00887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scoSansTT Light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Global">
    <w:altName w:val="Yu Gothic"/>
    <w:charset w:val="80"/>
    <w:family w:val="auto"/>
    <w:pitch w:val="variable"/>
    <w:sig w:usb0="F1002AFF" w:usb1="FBDFFFFF" w:usb2="0000001E" w:usb3="00000000" w:csb0="003F00FF" w:csb1="00000000"/>
  </w:font>
  <w:font w:name="CiscoSansCHT Bold">
    <w:altName w:val="Microsoft JhengHei"/>
    <w:charset w:val="88"/>
    <w:family w:val="auto"/>
    <w:pitch w:val="variable"/>
    <w:sig w:usb0="A00002FF" w:usb1="28C978FB" w:usb2="0000001E" w:usb3="00000000" w:csb0="001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CB137" w14:textId="0578BCF4" w:rsidR="008879FB" w:rsidRDefault="008879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F58C26" wp14:editId="72C08EB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23850"/>
              <wp:effectExtent l="0" t="0" r="0" b="0"/>
              <wp:wrapNone/>
              <wp:docPr id="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7DE171" w14:textId="2C3E72A3" w:rsidR="008879FB" w:rsidRPr="008879FB" w:rsidRDefault="008879FB" w:rsidP="008879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9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58C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9.55pt;margin-top:0;width:80.75pt;height:25.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47DE171" w14:textId="2C3E72A3" w:rsidR="008879FB" w:rsidRPr="008879FB" w:rsidRDefault="008879FB" w:rsidP="008879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9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70F05" w14:textId="474F74F1" w:rsidR="008879FB" w:rsidRDefault="008879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462402" wp14:editId="584BAEB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23850"/>
              <wp:effectExtent l="0" t="0" r="0" b="0"/>
              <wp:wrapNone/>
              <wp:docPr id="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5EBDF" w14:textId="3556A6D9" w:rsidR="008879FB" w:rsidRPr="008879FB" w:rsidRDefault="008879FB" w:rsidP="008879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9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624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9.55pt;margin-top:0;width:80.75pt;height:25.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61A5EBDF" w14:textId="3556A6D9" w:rsidR="008879FB" w:rsidRPr="008879FB" w:rsidRDefault="008879FB" w:rsidP="008879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9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F9E5E" w14:textId="049F7F18" w:rsidR="008879FB" w:rsidRDefault="008879F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DB6274" wp14:editId="3F849A1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5525" cy="323850"/>
              <wp:effectExtent l="0" t="0" r="0" b="0"/>
              <wp:wrapNone/>
              <wp:docPr id="1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552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E352E" w14:textId="6AAB0FA8" w:rsidR="008879FB" w:rsidRPr="008879FB" w:rsidRDefault="008879FB" w:rsidP="008879F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879F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B62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9.55pt;margin-top:0;width:80.75pt;height:25.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5FDE352E" w14:textId="6AAB0FA8" w:rsidR="008879FB" w:rsidRPr="008879FB" w:rsidRDefault="008879FB" w:rsidP="008879F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879F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66EB6" w14:textId="77777777" w:rsidR="008879FB" w:rsidRDefault="008879FB" w:rsidP="008879FB">
      <w:pPr>
        <w:spacing w:after="0" w:line="240" w:lineRule="auto"/>
      </w:pPr>
      <w:r>
        <w:separator/>
      </w:r>
    </w:p>
  </w:footnote>
  <w:footnote w:type="continuationSeparator" w:id="0">
    <w:p w14:paraId="41457A0C" w14:textId="77777777" w:rsidR="008879FB" w:rsidRDefault="008879FB" w:rsidP="00887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66EC0"/>
    <w:multiLevelType w:val="hybridMultilevel"/>
    <w:tmpl w:val="0902F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3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B"/>
    <w:rsid w:val="000215F6"/>
    <w:rsid w:val="00053D3F"/>
    <w:rsid w:val="00081980"/>
    <w:rsid w:val="000954DF"/>
    <w:rsid w:val="00101C55"/>
    <w:rsid w:val="00141DC6"/>
    <w:rsid w:val="001C7A9B"/>
    <w:rsid w:val="002053AB"/>
    <w:rsid w:val="002E0A80"/>
    <w:rsid w:val="0033536D"/>
    <w:rsid w:val="0036269D"/>
    <w:rsid w:val="00377CA8"/>
    <w:rsid w:val="003963CB"/>
    <w:rsid w:val="003A0F0F"/>
    <w:rsid w:val="003B57CA"/>
    <w:rsid w:val="00421C43"/>
    <w:rsid w:val="004E4409"/>
    <w:rsid w:val="004E5095"/>
    <w:rsid w:val="004E53D8"/>
    <w:rsid w:val="00562223"/>
    <w:rsid w:val="006146F5"/>
    <w:rsid w:val="006A4789"/>
    <w:rsid w:val="006B72C3"/>
    <w:rsid w:val="006D701A"/>
    <w:rsid w:val="006E0B73"/>
    <w:rsid w:val="007135C1"/>
    <w:rsid w:val="00714B9E"/>
    <w:rsid w:val="00770B73"/>
    <w:rsid w:val="00790C7C"/>
    <w:rsid w:val="007C2208"/>
    <w:rsid w:val="008771BF"/>
    <w:rsid w:val="008864E6"/>
    <w:rsid w:val="008879FB"/>
    <w:rsid w:val="008B07DE"/>
    <w:rsid w:val="008B1EA3"/>
    <w:rsid w:val="008D0E79"/>
    <w:rsid w:val="008E0C88"/>
    <w:rsid w:val="008E5E5E"/>
    <w:rsid w:val="00977128"/>
    <w:rsid w:val="00A22769"/>
    <w:rsid w:val="00A33AB3"/>
    <w:rsid w:val="00AA41BB"/>
    <w:rsid w:val="00AB517A"/>
    <w:rsid w:val="00AC43ED"/>
    <w:rsid w:val="00B00AE3"/>
    <w:rsid w:val="00B62A4E"/>
    <w:rsid w:val="00B83C52"/>
    <w:rsid w:val="00B904EA"/>
    <w:rsid w:val="00BD501B"/>
    <w:rsid w:val="00BE00BE"/>
    <w:rsid w:val="00C12525"/>
    <w:rsid w:val="00C13013"/>
    <w:rsid w:val="00C26C1F"/>
    <w:rsid w:val="00CC4E34"/>
    <w:rsid w:val="00D30888"/>
    <w:rsid w:val="00D6367F"/>
    <w:rsid w:val="00D73C5B"/>
    <w:rsid w:val="00D82307"/>
    <w:rsid w:val="00DA1D3C"/>
    <w:rsid w:val="00DB481B"/>
    <w:rsid w:val="00E31B4E"/>
    <w:rsid w:val="00E53E04"/>
    <w:rsid w:val="00EA3E51"/>
    <w:rsid w:val="00EE362C"/>
    <w:rsid w:val="00EF6F67"/>
    <w:rsid w:val="00F02C3F"/>
    <w:rsid w:val="00F11EAE"/>
    <w:rsid w:val="00F658FA"/>
    <w:rsid w:val="6592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4ED8"/>
  <w15:chartTrackingRefBased/>
  <w15:docId w15:val="{965584A4-318F-493F-8C99-81D9F9CC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C3"/>
  </w:style>
  <w:style w:type="paragraph" w:styleId="Heading2">
    <w:name w:val="heading 2"/>
    <w:basedOn w:val="Normal"/>
    <w:link w:val="Heading2Char"/>
    <w:uiPriority w:val="9"/>
    <w:qFormat/>
    <w:rsid w:val="001C7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3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A9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53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3D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D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41BB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87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webex.com/en-us/article/31e39g/Bulk-Operations-in-Webex-Contact-Center" TargetMode="External"/><Relationship Id="rId18" Type="http://schemas.microsoft.com/office/2007/relationships/hdphoto" Target="media/hdphoto2.wdp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webSettings" Target="webSettings.xml"/><Relationship Id="rId12" Type="http://schemas.openxmlformats.org/officeDocument/2006/relationships/hyperlink" Target="https://help.webex.com/en-us/article/31e39g/Bulk-Operations-in-Webex-Contact-Center" TargetMode="External"/><Relationship Id="rId17" Type="http://schemas.openxmlformats.org/officeDocument/2006/relationships/image" Target="media/image2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microsoft.com/office/2007/relationships/hdphoto" Target="media/hdphoto3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webex.com/en-us/article/dqekw4/Set-up-business-hours-for-Webex-Contact-Center" TargetMode="External"/><Relationship Id="rId24" Type="http://schemas.microsoft.com/office/2007/relationships/hdphoto" Target="media/hdphoto5.wdp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fontTable" Target="fontTable.xml"/><Relationship Id="rId10" Type="http://schemas.openxmlformats.org/officeDocument/2006/relationships/hyperlink" Target="https://help.webex.com/en-us/article/n5595zd/Webex-Contact-Center-Setup-and-Administration-Guide" TargetMode="External"/><Relationship Id="rId19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help.webex.com/en-us/article/n5595zd/Webex-Contact-Center-Setup-and-Administration-Guide" TargetMode="External"/><Relationship Id="rId22" Type="http://schemas.microsoft.com/office/2007/relationships/hdphoto" Target="media/hdphoto4.wdp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42613CEA011B45BBB099A292C697F0" ma:contentTypeVersion="6" ma:contentTypeDescription="Create a new document." ma:contentTypeScope="" ma:versionID="41de6e970696c537daf72906d205c089">
  <xsd:schema xmlns:xsd="http://www.w3.org/2001/XMLSchema" xmlns:xs="http://www.w3.org/2001/XMLSchema" xmlns:p="http://schemas.microsoft.com/office/2006/metadata/properties" xmlns:ns2="52965bda-36e3-43f4-b2a1-a725b78507c7" xmlns:ns3="78afee00-1e44-49db-92c4-e93b74c7b635" targetNamespace="http://schemas.microsoft.com/office/2006/metadata/properties" ma:root="true" ma:fieldsID="cfcfe59e12022364dc208996187c3a39" ns2:_="" ns3:_="">
    <xsd:import namespace="52965bda-36e3-43f4-b2a1-a725b78507c7"/>
    <xsd:import namespace="78afee00-1e44-49db-92c4-e93b74c7b6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65bda-36e3-43f4-b2a1-a725b7850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fee00-1e44-49db-92c4-e93b74c7b6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C484DE-501F-4C5C-BA24-01673C102E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514358-FB2C-498B-96B5-01608DEAFB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AE26AF-D407-44CA-9729-8C1550A3B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965bda-36e3-43f4-b2a1-a725b78507c7"/>
    <ds:schemaRef ds:uri="78afee00-1e44-49db-92c4-e93b74c7b6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Venkatesh Arcot (siarcot)</dc:creator>
  <cp:keywords/>
  <dc:description/>
  <cp:lastModifiedBy>Arunabh Bhattacharjee (arubhatt)</cp:lastModifiedBy>
  <cp:revision>33</cp:revision>
  <dcterms:created xsi:type="dcterms:W3CDTF">2024-07-11T13:36:00Z</dcterms:created>
  <dcterms:modified xsi:type="dcterms:W3CDTF">2024-07-11T13:36:00Z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0x0101006642613CEA011B45BBB099A292C697F0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2024-07-11T13:36:32Z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9c860ad9-ddd8-4671-82d5-0562bc7be9ec</vt:lpwstr>
  </property>
  <property fmtid="{D5CDD505-2E9C-101B-9397-08002B2CF9AE}" pid="12" name="MSIP_Label_c8f49a32-fde3-48a5-9266-b5b0972a22dc_ContentBits">
    <vt:lpwstr>2</vt:lpwstr>
  </property>
</Properties>
</file>