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1065">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6839FC">
      <w:pPr>
        <w:pStyle w:val="Heading1"/>
      </w:pPr>
      <w:r>
        <w:lastRenderedPageBreak/>
        <w:t>Tổng quan</w:t>
      </w:r>
      <w:r w:rsidR="000F7A34">
        <w:t>:</w:t>
      </w:r>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đồng nghĩa với việc mở hay ngắt các thiết bị điện: đèn, quạt, máy tính, máy điều hòa,…</w:t>
      </w:r>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Pr="00AE1028" w:rsidRDefault="00E51C5E" w:rsidP="00AE1028">
      <w:pPr>
        <w:jc w:val="center"/>
      </w:pPr>
      <w:r w:rsidRPr="00E51C5E">
        <w:rPr>
          <w:noProof/>
        </w:rPr>
        <w:drawing>
          <wp:inline distT="0" distB="0" distL="0" distR="0" wp14:anchorId="4496B0B6" wp14:editId="0A2279D7">
            <wp:extent cx="5581402" cy="31137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3464" cy="3137169"/>
                    </a:xfrm>
                    <a:prstGeom prst="rect">
                      <a:avLst/>
                    </a:prstGeom>
                  </pic:spPr>
                </pic:pic>
              </a:graphicData>
            </a:graphic>
          </wp:inline>
        </w:drawing>
      </w:r>
    </w:p>
    <w:p w:rsidR="00505DF5" w:rsidRDefault="00BB0E93" w:rsidP="00B12C18">
      <w:pPr>
        <w:pStyle w:val="Heading2"/>
      </w:pPr>
      <w:r w:rsidRPr="00BB0E93">
        <w:t>Module thu phát</w:t>
      </w:r>
      <w:r w:rsidR="00D86945">
        <w:t xml:space="preserve"> Wifi</w:t>
      </w:r>
    </w:p>
    <w:p w:rsidR="00247E0F" w:rsidRPr="00247E0F" w:rsidRDefault="001F6F94" w:rsidP="001F6F94">
      <w:pPr>
        <w:pStyle w:val="Heading3"/>
      </w:pPr>
      <w:r>
        <w:t>Mô hình sơ đồ chân:</w:t>
      </w:r>
    </w:p>
    <w:p w:rsidR="00447852" w:rsidRPr="00447852" w:rsidRDefault="00447852" w:rsidP="00447852">
      <w:r>
        <w:t>ESP32</w:t>
      </w:r>
      <w:r w:rsidRPr="00447852">
        <w:t xml:space="preserve"> là một mạch vi điều khiển có thể giúp chúng ta điều khiển các thiết bị điện tử. Điều đặc biệt của nó, đó là sự kết hợp của module Wifi tích hợp sẵn bên trong con vi điều khiển chính. Hiệ</w:t>
      </w:r>
      <w:r>
        <w:t>n nay, ESP32</w:t>
      </w:r>
      <w:r w:rsidRPr="00447852">
        <w:t xml:space="preserve"> rất được giới nghiên cứu tự động hóa ưa chuộ</w:t>
      </w:r>
      <w:r>
        <w:t>ng vì giá thành</w:t>
      </w:r>
      <w:r w:rsidRPr="00447852">
        <w:t xml:space="preserve"> rẻ</w:t>
      </w:r>
      <w:r>
        <w:t xml:space="preserve">, </w:t>
      </w:r>
      <w:r w:rsidRPr="00447852">
        <w:t>nhưng lại được tích hợp sẵn Wifi, bộ nhớ</w:t>
      </w:r>
      <w:r w:rsidR="001810A9">
        <w:t xml:space="preserve"> flash 32</w:t>
      </w:r>
      <w:r w:rsidR="009F025B">
        <w:t>Mb.</w:t>
      </w:r>
    </w:p>
    <w:p w:rsidR="007B7035" w:rsidRDefault="0048576C" w:rsidP="007B7035">
      <w:pPr>
        <w:jc w:val="center"/>
      </w:pPr>
      <w:r w:rsidRPr="000C60C8">
        <w:rPr>
          <w:rFonts w:cs="Times New Roman"/>
          <w:noProof/>
        </w:rPr>
        <w:drawing>
          <wp:inline distT="0" distB="0" distL="0" distR="0" wp14:anchorId="4DF713FF" wp14:editId="1AC6FCF3">
            <wp:extent cx="5664530" cy="294594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Development-Board-Pin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6712" cy="2978280"/>
                    </a:xfrm>
                    <a:prstGeom prst="rect">
                      <a:avLst/>
                    </a:prstGeom>
                  </pic:spPr>
                </pic:pic>
              </a:graphicData>
            </a:graphic>
          </wp:inline>
        </w:drawing>
      </w:r>
    </w:p>
    <w:p w:rsidR="00E138DB" w:rsidRPr="000C60C8" w:rsidRDefault="00E138DB" w:rsidP="00E138DB">
      <w:pPr>
        <w:rPr>
          <w:rFonts w:cs="Times New Roman"/>
          <w:szCs w:val="26"/>
        </w:rPr>
      </w:pPr>
      <w:r w:rsidRPr="004025ED">
        <w:rPr>
          <w:rFonts w:cs="Times New Roman"/>
          <w:b/>
          <w:szCs w:val="26"/>
          <w:shd w:val="clear" w:color="auto" w:fill="FFFFFF" w:themeFill="background1"/>
        </w:rPr>
        <w:lastRenderedPageBreak/>
        <w:t>Power Pins</w:t>
      </w:r>
      <w:r w:rsidRPr="004025ED">
        <w:rPr>
          <w:rFonts w:cs="Times New Roman"/>
          <w:szCs w:val="26"/>
        </w:rPr>
        <w:t xml:space="preserve"> </w:t>
      </w:r>
      <w:r w:rsidR="004025ED">
        <w:rPr>
          <w:rFonts w:cs="Times New Roman"/>
          <w:szCs w:val="26"/>
        </w:rPr>
        <w:t>:</w:t>
      </w:r>
      <w:r w:rsidRPr="004025ED">
        <w:rPr>
          <w:rFonts w:cs="Times New Roman"/>
          <w:szCs w:val="26"/>
        </w:rPr>
        <w:t xml:space="preserve"> </w:t>
      </w:r>
      <w:r w:rsidRPr="000C60C8">
        <w:rPr>
          <w:rFonts w:cs="Times New Roman"/>
          <w:szCs w:val="26"/>
        </w:rPr>
        <w:t>Có bốn chân điện viz. một chân VIN &amp; ba chân 3,3V. Chân VIN có thể được sử dụng để cung cấp trực tiếp cho ESP32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GND</w:t>
      </w:r>
      <w:r w:rsidRPr="000C60C8">
        <w:rPr>
          <w:rFonts w:cs="Times New Roman"/>
          <w:szCs w:val="26"/>
        </w:rPr>
        <w:t xml:space="preserve"> </w:t>
      </w:r>
      <w:r w:rsidRPr="000C60C8">
        <w:rPr>
          <w:rFonts w:cs="Times New Roman"/>
          <w:szCs w:val="26"/>
          <w:shd w:val="clear" w:color="auto" w:fill="FFFFFF"/>
        </w:rPr>
        <w:t>một chân Ground của ban phát triển ESP32.</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Arduino Pin</w:t>
      </w:r>
      <w:r>
        <w:rPr>
          <w:rFonts w:ascii="Roboto" w:hAnsi="Roboto"/>
          <w:szCs w:val="26"/>
          <w:shd w:val="clear" w:color="auto" w:fill="FFFFFF"/>
        </w:rPr>
        <w:t xml:space="preserve"> các chân I2C và SPI phần cứng của ESP32 để kết nối tất cả các loại cảm biến và thiết bị ngoại vi trong dự án của bạn.</w:t>
      </w:r>
    </w:p>
    <w:p w:rsidR="00E138DB" w:rsidRPr="000C60C8" w:rsidRDefault="00E138DB" w:rsidP="00E138DB">
      <w:pPr>
        <w:rPr>
          <w:rFonts w:cs="Times New Roman"/>
        </w:rPr>
      </w:pPr>
      <w:r w:rsidRPr="00274953">
        <w:rPr>
          <w:rFonts w:cs="Times New Roman"/>
          <w:b/>
          <w:sz w:val="23"/>
          <w:szCs w:val="23"/>
          <w:shd w:val="clear" w:color="auto" w:fill="FFFFFF" w:themeFill="background1"/>
        </w:rPr>
        <w:t>GPIO Pins</w:t>
      </w:r>
      <w:r w:rsidRPr="000C60C8">
        <w:rPr>
          <w:rFonts w:cs="Times New Roman"/>
          <w:szCs w:val="26"/>
          <w:shd w:val="clear" w:color="auto" w:fill="FFFFFF"/>
        </w:rPr>
        <w:t xml:space="preserve"> </w:t>
      </w:r>
      <w:r w:rsidRPr="000C60C8">
        <w:rPr>
          <w:rFonts w:cs="Times New Roman"/>
        </w:rPr>
        <w:t>ESP32 có 25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ADC Channel</w:t>
      </w:r>
      <w:r w:rsidRPr="000C60C8">
        <w:rPr>
          <w:rFonts w:cs="Times New Roman"/>
          <w:szCs w:val="26"/>
        </w:rPr>
        <w:t xml:space="preserve"> </w:t>
      </w:r>
      <w:r w:rsidRPr="000C60C8">
        <w:rPr>
          <w:rFonts w:cs="Times New Roman"/>
          <w:szCs w:val="26"/>
          <w:shd w:val="clear" w:color="auto" w:fill="FFFFFF"/>
        </w:rPr>
        <w:t>Bảng tích hợp các ADC SAR 12 bit và hỗ trợ các phép đo trên 15 kênh (chân kích hoạt tương tự). Một số chân này có thể được sử dụng để xây dựng bộ khuếch đại khuếch đại có thể lập trình được sử dụng để đo các tín hiệu tương tự nhỏ. ESP32 cũng được thiết kế để đo điện áp khi hoạt động ở chế độ ngủ</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DAC Channels</w:t>
      </w:r>
      <w:r w:rsidRPr="000C60C8">
        <w:rPr>
          <w:rFonts w:cs="Times New Roman"/>
          <w:szCs w:val="26"/>
          <w:shd w:val="clear" w:color="auto" w:fill="FFFFFF"/>
        </w:rPr>
        <w:t xml:space="preserve"> Bảng mạch có hai kênh DAC 8 bit để chuyển đổi tín hiệu số thành điện áp tương tự thực. Bộ xử lý kép này có thể điều khiển các mạch khác.</w:t>
      </w:r>
    </w:p>
    <w:p w:rsidR="00E138DB" w:rsidRPr="000C60C8" w:rsidRDefault="00E138DB" w:rsidP="00E138DB">
      <w:pPr>
        <w:rPr>
          <w:rFonts w:cs="Times New Roman"/>
          <w:color w:val="FFFFFF"/>
          <w:szCs w:val="26"/>
          <w:shd w:val="clear" w:color="auto" w:fill="1ABC9C"/>
        </w:rPr>
      </w:pPr>
      <w:r w:rsidRPr="00274953">
        <w:rPr>
          <w:rFonts w:cs="Times New Roman"/>
          <w:b/>
          <w:sz w:val="23"/>
          <w:szCs w:val="23"/>
          <w:shd w:val="clear" w:color="auto" w:fill="FFFFFF" w:themeFill="background1"/>
        </w:rPr>
        <w:t>Touch Pads</w:t>
      </w:r>
      <w:r w:rsidRPr="000C60C8">
        <w:rPr>
          <w:rFonts w:cs="Times New Roman"/>
          <w:szCs w:val="26"/>
          <w:shd w:val="clear" w:color="auto" w:fill="FFFFFF"/>
        </w:rPr>
        <w:t xml:space="preserve"> cung cấp 9 GPIO cảm biến điện dung phát hiện các biến thể điện dung được giới thiệu bởi tiếp xúc trực tiếp của GPIO hoặc gần với ngón tay hoặc các vật thể khác.</w:t>
      </w:r>
    </w:p>
    <w:p w:rsidR="00E138DB" w:rsidRPr="000C60C8" w:rsidRDefault="00E138DB" w:rsidP="00E138DB">
      <w:pPr>
        <w:rPr>
          <w:rFonts w:cs="Times New Roman"/>
        </w:rPr>
      </w:pPr>
      <w:r w:rsidRPr="00274953">
        <w:rPr>
          <w:rFonts w:cs="Times New Roman"/>
          <w:b/>
          <w:sz w:val="23"/>
          <w:szCs w:val="23"/>
          <w:shd w:val="clear" w:color="auto" w:fill="FFFFFF" w:themeFill="background1"/>
        </w:rPr>
        <w:t>UART Pins</w:t>
      </w:r>
      <w:r w:rsidRPr="000C60C8">
        <w:rPr>
          <w:rFonts w:cs="Times New Roman"/>
        </w:rPr>
        <w:t xml:space="preserve"> Bảng phát triển ESP32 có 2 giao diện UART, tức là UART0 và UART2, cung cấp giao tiếp không đồng bộ (RS232 và RS485) và hỗ trợ IrDA và giao tiếp với tốc độ lên tới 5 Mb / giây. UART cung cấp quản lý phần cứng các tín hiệu CTS và RTS và kiểm soát luồng phần mềm (XON và XOFF).</w:t>
      </w:r>
    </w:p>
    <w:p w:rsidR="00E138DB" w:rsidRPr="000C60C8" w:rsidRDefault="00E138DB" w:rsidP="00E138DB">
      <w:pPr>
        <w:rPr>
          <w:rFonts w:cs="Times New Roman"/>
          <w:szCs w:val="26"/>
        </w:rPr>
      </w:pPr>
      <w:r w:rsidRPr="00274953">
        <w:rPr>
          <w:rFonts w:cs="Times New Roman"/>
          <w:b/>
          <w:sz w:val="23"/>
          <w:szCs w:val="23"/>
          <w:shd w:val="clear" w:color="auto" w:fill="FFFFFF" w:themeFill="background1"/>
        </w:rPr>
        <w:t>SPI Pins</w:t>
      </w:r>
      <w:r w:rsidRPr="000C60C8">
        <w:rPr>
          <w:rFonts w:cs="Times New Roman"/>
        </w:rPr>
        <w:t xml:space="preserve"> ESP32có hai SPI (SPI và HSPI) ở chế độ phụ và chủ. Các SPI này cũng hỗ trợ các tính năng SPI cho mục đích chung sau:</w:t>
      </w:r>
    </w:p>
    <w:p w:rsidR="00E138DB" w:rsidRPr="000C60C8" w:rsidRDefault="00E138DB" w:rsidP="00E138DB">
      <w:pPr>
        <w:pStyle w:val="ListParagraph"/>
        <w:numPr>
          <w:ilvl w:val="0"/>
          <w:numId w:val="16"/>
        </w:numPr>
        <w:jc w:val="left"/>
        <w:rPr>
          <w:rFonts w:cs="Times New Roman"/>
        </w:rPr>
      </w:pPr>
      <w:r w:rsidRPr="000C60C8">
        <w:rPr>
          <w:rFonts w:cs="Times New Roman"/>
        </w:rPr>
        <w:t>4 chế độ thời gian chuyển định dạng SPI</w:t>
      </w:r>
    </w:p>
    <w:p w:rsidR="00E138DB" w:rsidRPr="000C60C8" w:rsidRDefault="00E138DB" w:rsidP="00E138DB">
      <w:pPr>
        <w:pStyle w:val="ListParagraph"/>
        <w:numPr>
          <w:ilvl w:val="0"/>
          <w:numId w:val="16"/>
        </w:numPr>
        <w:jc w:val="left"/>
        <w:rPr>
          <w:rFonts w:cs="Times New Roman"/>
        </w:rPr>
      </w:pPr>
      <w:r w:rsidRPr="000C60C8">
        <w:rPr>
          <w:rFonts w:cs="Times New Roman"/>
        </w:rPr>
        <w:t>Lên đến 80 MHz và xung nhịp chia 80 MHz</w:t>
      </w:r>
    </w:p>
    <w:p w:rsidR="00E138DB" w:rsidRPr="000C60C8" w:rsidRDefault="00E138DB" w:rsidP="00E138DB">
      <w:pPr>
        <w:pStyle w:val="ListParagraph"/>
        <w:numPr>
          <w:ilvl w:val="0"/>
          <w:numId w:val="16"/>
        </w:numPr>
        <w:jc w:val="left"/>
        <w:rPr>
          <w:rFonts w:cs="Times New Roman"/>
        </w:rPr>
      </w:pPr>
      <w:r w:rsidRPr="000C60C8">
        <w:rPr>
          <w:rFonts w:cs="Times New Roman"/>
        </w:rPr>
        <w:t>Lên đến 64-byte</w:t>
      </w:r>
    </w:p>
    <w:p w:rsidR="00E138DB" w:rsidRPr="000C60C8" w:rsidRDefault="00E138DB" w:rsidP="00E138DB">
      <w:pPr>
        <w:rPr>
          <w:rFonts w:cs="Times New Roman"/>
        </w:rPr>
      </w:pPr>
      <w:r w:rsidRPr="000C60C8">
        <w:rPr>
          <w:rFonts w:cs="Times New Roman"/>
        </w:rPr>
        <w:t>Tất cả SPI cũng có thể được sử dụng để kết nối với Flash / SRAM và LCD bên ngoài.</w:t>
      </w:r>
    </w:p>
    <w:p w:rsidR="00E138DB" w:rsidRPr="000C60C8" w:rsidRDefault="00E138DB" w:rsidP="00E138DB">
      <w:pPr>
        <w:rPr>
          <w:rFonts w:cs="Times New Roman"/>
        </w:rPr>
      </w:pPr>
      <w:r w:rsidRPr="00274953">
        <w:rPr>
          <w:rFonts w:cs="Times New Roman"/>
          <w:b/>
          <w:sz w:val="23"/>
          <w:szCs w:val="23"/>
          <w:shd w:val="clear" w:color="auto" w:fill="FFFFFF" w:themeFill="background1"/>
        </w:rPr>
        <w:t>PWM Pins</w:t>
      </w:r>
      <w:r w:rsidRPr="000C60C8">
        <w:rPr>
          <w:rFonts w:cs="Times New Roman"/>
          <w:szCs w:val="26"/>
          <w:shd w:val="clear" w:color="auto" w:fill="FFFFFF"/>
        </w:rPr>
        <w:t xml:space="preserve"> </w:t>
      </w:r>
      <w:r w:rsidRPr="000C60C8">
        <w:rPr>
          <w:rFonts w:cs="Times New Roman"/>
        </w:rPr>
        <w:t>Bảng mạch có 25 kênh (Gần như tất cả các chân GPIO) của các chân PWM được điều khiển bởi bộ điều khiển Độ rộng xung (PWM). Đầu ra PWM có thể được sử dụng để điều khiển động cơ kỹ thuật số và đèn LED. Bộ điều khiển bao gồm bộ định thời PWM và toán tử PWM. Mỗi bộ định thời cung cấp thời gian ở dạng đồng bộ hoặc độc lập và mỗi toán tử PWM tạo ra dạng sóng cho một kênh PWM.</w:t>
      </w:r>
    </w:p>
    <w:p w:rsidR="00200E7B" w:rsidRDefault="00E138DB" w:rsidP="00CD5783">
      <w:pPr>
        <w:rPr>
          <w:rFonts w:cs="Times New Roman"/>
          <w:szCs w:val="26"/>
          <w:shd w:val="clear" w:color="auto" w:fill="FFFFFF"/>
        </w:rPr>
      </w:pPr>
      <w:r w:rsidRPr="00274953">
        <w:rPr>
          <w:rFonts w:cs="Times New Roman"/>
          <w:b/>
          <w:sz w:val="23"/>
          <w:szCs w:val="23"/>
          <w:shd w:val="clear" w:color="auto" w:fill="FFFFFF" w:themeFill="background1"/>
        </w:rPr>
        <w:t>Pin EN</w:t>
      </w:r>
      <w:r w:rsidRPr="000C60C8">
        <w:rPr>
          <w:rFonts w:cs="Times New Roman"/>
          <w:szCs w:val="26"/>
          <w:shd w:val="clear" w:color="auto" w:fill="FFFFFF"/>
        </w:rPr>
        <w:t xml:space="preserve"> được sử dụng để kích hoạt ESP32. Chip được kích hoạt khi kéo CAO. Khi kéo THẤP, chip hoạt động ở công suất tối thiểu</w:t>
      </w:r>
      <w:r w:rsidR="00CD5783">
        <w:rPr>
          <w:rFonts w:cs="Times New Roman"/>
          <w:szCs w:val="26"/>
          <w:shd w:val="clear" w:color="auto" w:fill="FFFFFF"/>
        </w:rPr>
        <w:t>.</w:t>
      </w:r>
    </w:p>
    <w:p w:rsidR="00164F75" w:rsidRDefault="00501D3C" w:rsidP="00501D3C">
      <w:pPr>
        <w:pStyle w:val="Heading3"/>
      </w:pPr>
      <w:r>
        <w:t>Chế độ hoạt động của NodeMCU ESP32:</w:t>
      </w:r>
    </w:p>
    <w:p w:rsidR="007B0D5B" w:rsidRDefault="007B0D5B" w:rsidP="007B0D5B">
      <w:r w:rsidRPr="007B0D5B">
        <w:t>Một trong những tính năng tuyệt vời nhấ</w:t>
      </w:r>
      <w:r w:rsidR="00E14DFF">
        <w:t>t mà ESP32</w:t>
      </w:r>
      <w:r w:rsidRPr="007B0D5B">
        <w:t xml:space="preserve"> cung cấp là nó không thể chỉ kết nối với mạng WiFi hiện có và hoạt động như một WebServer, mà còn có thể thiết lập một mạng riêng, </w:t>
      </w:r>
      <w:r w:rsidRPr="007B0D5B">
        <w:lastRenderedPageBreak/>
        <w:t>cho phép các thiết bị khác kết nối trực tiếp với nó và truy cập các trang web. Điều này là có thể bở</w:t>
      </w:r>
      <w:r w:rsidR="000F351B">
        <w:t>i vì ESP32</w:t>
      </w:r>
      <w:r w:rsidRPr="007B0D5B">
        <w:t xml:space="preserve"> có thể hoạt động ở ba chế độ khác nhau: Chế độ Station, chế độ Soft Access Point và cả hai cùng một lúc. Điều này cung cấp khả năng xây dựng mạng lướ</w:t>
      </w:r>
      <w:r w:rsidR="00E82870">
        <w:t>i</w:t>
      </w:r>
      <w:r w:rsidRPr="007B0D5B">
        <w:t>.</w:t>
      </w:r>
    </w:p>
    <w:p w:rsidR="00E82870" w:rsidRDefault="00E82870" w:rsidP="00E82870">
      <w:pPr>
        <w:ind w:firstLine="0"/>
        <w:rPr>
          <w:b/>
        </w:rPr>
      </w:pPr>
      <w:r w:rsidRPr="00671B85">
        <w:rPr>
          <w:b/>
        </w:rPr>
        <w:t>Station (STA) Mode</w:t>
      </w:r>
    </w:p>
    <w:p w:rsidR="00E82870" w:rsidRDefault="009757D7" w:rsidP="00E82870">
      <w:pPr>
        <w:ind w:firstLine="0"/>
      </w:pPr>
      <w:r>
        <w:t>ESP32</w:t>
      </w:r>
      <w:r w:rsidR="00E82870" w:rsidRPr="00671B85">
        <w:t xml:space="preserve"> kết nối với mạng WiFi hiện có (được tạo bởi bộ định tuyến không dây của bạn) được gọ</w:t>
      </w:r>
      <w:r w:rsidR="00E82870">
        <w:t>i là Station</w:t>
      </w:r>
      <w:r w:rsidR="00E82870" w:rsidRPr="00671B85">
        <w:t xml:space="preserve"> (STA)</w:t>
      </w:r>
    </w:p>
    <w:p w:rsidR="00D37EA8" w:rsidRDefault="00D37EA8" w:rsidP="00D37EA8">
      <w:pPr>
        <w:ind w:firstLine="0"/>
        <w:jc w:val="center"/>
      </w:pPr>
      <w:r>
        <w:rPr>
          <w:noProof/>
        </w:rPr>
        <w:drawing>
          <wp:inline distT="0" distB="0" distL="0" distR="0" wp14:anchorId="177CF1CC" wp14:editId="2F54D642">
            <wp:extent cx="4411065" cy="2704256"/>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Web-Server-Station-STA-Mode-Demonst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628" cy="2746290"/>
                    </a:xfrm>
                    <a:prstGeom prst="rect">
                      <a:avLst/>
                    </a:prstGeom>
                  </pic:spPr>
                </pic:pic>
              </a:graphicData>
            </a:graphic>
          </wp:inline>
        </w:drawing>
      </w:r>
    </w:p>
    <w:p w:rsidR="00E964B2" w:rsidRDefault="00E964B2" w:rsidP="00417830">
      <w:r w:rsidRPr="00671B85">
        <w:t>Trong chế độ STA, ESP8266 lấy IP từ bộ định tuyến không dây được kết nối. Với địa chỉ IP này, nó có thể thiết lập một máy chủ web và phân phối các trang web cho tất cả các thiết bị được kết nối trong mạng WiFi hiện có .</w:t>
      </w:r>
    </w:p>
    <w:p w:rsidR="00861FBA" w:rsidRDefault="00861FBA" w:rsidP="00861FBA">
      <w:pPr>
        <w:ind w:firstLine="0"/>
        <w:rPr>
          <w:b/>
        </w:rPr>
      </w:pPr>
      <w:r w:rsidRPr="00B7525B">
        <w:rPr>
          <w:b/>
        </w:rPr>
        <w:t>Soft Access Point (AP) Mode</w:t>
      </w:r>
      <w:r w:rsidR="002F4D08">
        <w:rPr>
          <w:b/>
        </w:rPr>
        <w:t>:</w:t>
      </w:r>
    </w:p>
    <w:p w:rsidR="00861FBA" w:rsidRDefault="00861FBA" w:rsidP="00861FBA">
      <w:r w:rsidRPr="00B7525B">
        <w:t>ESP8266 tạo ra mạng WiFi của riêng mình và hoạt động như một trung tâm (Giống như bộ định tuyến WiFi) cho một hoặc nhiều trạm được gọi là Điểm truy cập (AP). Không giống như bộ định tuyến WiFi, nó không có giao diện với mạng có dây. Vì vậy, chế độ hoạt động như vậy được gọi là Điểm truy cập mềm (AP mềm). Ngoài ra số lượng trạm tối đa có thể kết nối với nó được giới hạn là năm.</w:t>
      </w:r>
    </w:p>
    <w:p w:rsidR="00F70377" w:rsidRDefault="00F70377" w:rsidP="00B96F06">
      <w:pPr>
        <w:jc w:val="center"/>
      </w:pPr>
      <w:r>
        <w:rPr>
          <w:noProof/>
        </w:rPr>
        <w:drawing>
          <wp:inline distT="0" distB="0" distL="0" distR="0" wp14:anchorId="155F467C" wp14:editId="031FD1A7">
            <wp:extent cx="3575022" cy="280172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NodeMCU-Web-Server-Soft-Access-Point-AP-Mode-Demonstr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430" cy="2836524"/>
                    </a:xfrm>
                    <a:prstGeom prst="rect">
                      <a:avLst/>
                    </a:prstGeom>
                  </pic:spPr>
                </pic:pic>
              </a:graphicData>
            </a:graphic>
          </wp:inline>
        </w:drawing>
      </w:r>
    </w:p>
    <w:p w:rsidR="00E82870" w:rsidRPr="007B0D5B" w:rsidRDefault="00E82870" w:rsidP="007B0D5B"/>
    <w:p w:rsidR="00D86945" w:rsidRDefault="00FA76CF" w:rsidP="005802E6">
      <w:pPr>
        <w:pStyle w:val="Heading2"/>
      </w:pPr>
      <w:r>
        <w:t>Cảm biến điện áp</w:t>
      </w:r>
    </w:p>
    <w:p w:rsidR="00A77446" w:rsidRPr="00A77446" w:rsidRDefault="00A77446" w:rsidP="00A77446"/>
    <w:p w:rsidR="00B44E67" w:rsidRDefault="00254C95" w:rsidP="00B86848">
      <w:pPr>
        <w:jc w:val="center"/>
      </w:pPr>
      <w:r>
        <w:rPr>
          <w:noProof/>
        </w:rPr>
        <w:drawing>
          <wp:inline distT="0" distB="0" distL="0" distR="0">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F10DDD" w:rsidRDefault="00571273" w:rsidP="00F10DDD">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026766" w:rsidRDefault="00026766" w:rsidP="00026766"/>
    <w:p w:rsidR="00C42ABB" w:rsidRDefault="00026766" w:rsidP="00B87D1D">
      <w:pPr>
        <w:jc w:val="center"/>
      </w:pPr>
      <w:r>
        <w:rPr>
          <w:noProof/>
        </w:rPr>
        <w:drawing>
          <wp:inline distT="0" distB="0" distL="0" distR="0">
            <wp:extent cx="4295775" cy="1885950"/>
            <wp:effectExtent l="0" t="0" r="9525" b="0"/>
            <wp:docPr id="6" name="Picture 6" descr="http://2.bp.blogspot.com/-aFfzp0Ygf44/VmblquWSCgI/AAAAAAAAA4E/PxBiUqzmG98/s1600/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Ffzp0Ygf44/VmblquWSCgI/AAAAAAAAA4E/PxBiUqzmG98/s1600/Captur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p>
    <w:p w:rsidR="0047000F" w:rsidRPr="0047000F" w:rsidRDefault="0047000F" w:rsidP="0047000F"/>
    <w:p w:rsidR="00FB2E5C" w:rsidRPr="00FB2E5C" w:rsidRDefault="00AE1127" w:rsidP="00F27E4E">
      <w:pPr>
        <w:jc w:val="center"/>
      </w:pPr>
      <w:r w:rsidRPr="00AE1127">
        <w:rPr>
          <w:noProof/>
        </w:rPr>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chênh lệch điện 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Default="00E6244C" w:rsidP="0065448E">
      <w:pPr>
        <w:pStyle w:val="NoSpacing"/>
        <w:jc w:val="left"/>
      </w:pPr>
      <w:r>
        <w:rPr>
          <w:noProof/>
        </w:rPr>
        <w:drawing>
          <wp:inline distT="0" distB="0" distL="0" distR="0">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46106A" w:rsidRDefault="0046106A" w:rsidP="0046106A">
      <w:r>
        <w:t xml:space="preserve">Quản lý và giám sát </w:t>
      </w:r>
      <w:r w:rsidR="00F63729">
        <w:t>hệ thống</w:t>
      </w:r>
      <w:r>
        <w:t xml:space="preserve"> là </w:t>
      </w:r>
      <w:r w:rsidR="00F63729">
        <w:t>quan trọng</w:t>
      </w:r>
      <w:r>
        <w:t xml:space="preserve"> trong các tổ chức thương mai, công nghiệp và chính phủ</w:t>
      </w:r>
      <w:r w:rsidR="00EA7480">
        <w:t>, giúp đảm bảo sự an toàn trong quá trình vận hành</w:t>
      </w:r>
      <w:r>
        <w:t>.Trong quá trình sản xuất ,truyền tải và phần phối điện năng từ các nhà máy điện tới người sử dụng, không thể tránh khỏi những vấn đề hay sự cố đáng tiếc xảy ra làm ảnh hưởng nghiêm trọng có thiết bị điện ,thậm chí có là làm cháy cả thiết bị ,gây ra chảy nổ làm có thể thiệt hại về người của rất lớn. Điều đó đặt ra những yêu cầu</w:t>
      </w:r>
      <w:r w:rsidR="009850E6">
        <w:t xml:space="preserve">: </w:t>
      </w:r>
    </w:p>
    <w:p w:rsidR="0046106A" w:rsidRDefault="009850E6" w:rsidP="009850E6">
      <w:r>
        <w:t xml:space="preserve">- </w:t>
      </w:r>
      <w:r w:rsidR="0046106A">
        <w:t xml:space="preserve">Về độ chính xác : sai số của giá trị áp,dòng đọc được không quá 5% </w:t>
      </w:r>
    </w:p>
    <w:p w:rsidR="0046106A" w:rsidRDefault="009850E6" w:rsidP="009850E6">
      <w:r>
        <w:lastRenderedPageBreak/>
        <w:t xml:space="preserve">- </w:t>
      </w:r>
      <w:r w:rsidR="0046106A">
        <w:t xml:space="preserve">Về đáp ứng : phải đảm bảo rằng </w:t>
      </w:r>
      <w:r w:rsidR="00D21BC9">
        <w:t xml:space="preserve">relay </w:t>
      </w:r>
      <w:r w:rsidR="0046106A">
        <w:t>có thể đóng ngắt đúng thời gian không được quá trễ (dela</w:t>
      </w:r>
      <w:r w:rsidR="00D21BC9">
        <w:t xml:space="preserve">y </w:t>
      </w:r>
      <w:r w:rsidR="0046106A">
        <w:t>&lt;</w:t>
      </w:r>
      <w:r w:rsidR="00D21BC9">
        <w:t xml:space="preserve"> </w:t>
      </w:r>
      <w:r w:rsidR="0046106A">
        <w:t>100 ms) tránh gây tổn hại sâu sắc ,cũng như không được quá nhạy để tránh hiện tượng nhảy relay khi có sự cố nhỏ (delay&gt;1ms)</w:t>
      </w:r>
    </w:p>
    <w:p w:rsidR="0046106A" w:rsidRPr="0046106A" w:rsidRDefault="009850E6" w:rsidP="009850E6">
      <w:r>
        <w:t xml:space="preserve">- </w:t>
      </w:r>
      <w:r w:rsidR="0046106A">
        <w:t>Về sự tiện dụng : hỗ trợ wifi cho thiết bị ở mode cài đặt dòng ,áp đóng ngắt để tránh làm rung lắc của hệ thống khi đang hoạt động</w:t>
      </w:r>
    </w:p>
    <w:p w:rsidR="00937EFD" w:rsidRDefault="00937EFD" w:rsidP="00E20EE6">
      <w:pPr>
        <w:pStyle w:val="Heading2"/>
      </w:pPr>
      <w:r>
        <w:t>Phân tích thiết kế</w:t>
      </w:r>
    </w:p>
    <w:p w:rsidR="008264BB" w:rsidRDefault="008264BB" w:rsidP="008264BB">
      <w:r>
        <w:t>Với nhiều yêu cầu trên để chúng đã lựa chọn nhữ</w:t>
      </w:r>
      <w:r w:rsidR="007E2D3A">
        <w:t>ng:</w:t>
      </w:r>
    </w:p>
    <w:p w:rsidR="008264BB" w:rsidRDefault="008264BB" w:rsidP="00E3179C">
      <w:pPr>
        <w:pStyle w:val="ListParagraph"/>
        <w:numPr>
          <w:ilvl w:val="0"/>
          <w:numId w:val="13"/>
        </w:numPr>
        <w:ind w:left="1350"/>
      </w:pPr>
      <w:r w:rsidRPr="00547BD9">
        <w:rPr>
          <w:b/>
        </w:rPr>
        <w:t>Cảm biến:</w:t>
      </w:r>
      <w:r>
        <w:t xml:space="preserve"> chúng tôi sẽ sử dụng 1 cảm biến dòng điện và 1 cảm biến</w:t>
      </w:r>
      <w:r w:rsidR="00A16001">
        <w:t xml:space="preserve"> </w:t>
      </w:r>
      <w:r>
        <w:t>điện áp hoạt động độc lập với nhau để nhận biết giá trị điện áp cần đo,</w:t>
      </w:r>
      <w:r w:rsidR="008D43DC">
        <w:t xml:space="preserve"> </w:t>
      </w:r>
      <w:r>
        <w:t>cũng như để có thể hoạt động một cách thông thường nếu 1 trong 2 linh kiện hỏng. Tuy nhiên kết quả trả về nên là tín hiệu số nên cũng như do tính tuyến tính của hệ của kết quả dòng điện ,điện áp của đầu vào mà ta có tuyến tính hóa là các tín hiệu số này để trả về đúng giá trị điện áp hiển thị</w:t>
      </w:r>
      <w:r w:rsidR="00E3179C">
        <w:t xml:space="preserve">. </w:t>
      </w:r>
    </w:p>
    <w:p w:rsidR="008264BB" w:rsidRDefault="008264BB" w:rsidP="00E3179C">
      <w:pPr>
        <w:pStyle w:val="ListParagraph"/>
        <w:numPr>
          <w:ilvl w:val="0"/>
          <w:numId w:val="13"/>
        </w:numPr>
        <w:ind w:left="1350"/>
      </w:pPr>
      <w:r w:rsidRPr="00547BD9">
        <w:rPr>
          <w:b/>
        </w:rPr>
        <w:t>Hiển thị:</w:t>
      </w:r>
      <w:r w:rsidR="004D1979">
        <w:t xml:space="preserve"> </w:t>
      </w:r>
      <w:r>
        <w:t>sử dụng LCD 16x2</w:t>
      </w:r>
      <w:r w:rsidR="00F36CE3">
        <w:t xml:space="preserve"> </w:t>
      </w:r>
      <w:r>
        <w:t>để hiện thị các giá trị điện áp ,dòng điện cho hệ thống cũng như để người dùng tương tác với hệ thống.Tuy nhiên việc LCD</w:t>
      </w:r>
      <w:r w:rsidR="00F36CE3">
        <w:t xml:space="preserve"> 16</w:t>
      </w:r>
      <w:r>
        <w:t>x2 tốn quá nhiều chân MCD nên để tiết kiêm chận chúng tôi đã sử dụng mô-đun I2C để tiết kiệ</w:t>
      </w:r>
      <w:r w:rsidR="00CD596C">
        <w:t xml:space="preserve">m chân cho MCU </w:t>
      </w:r>
    </w:p>
    <w:p w:rsidR="008264BB" w:rsidRDefault="008264BB" w:rsidP="00E3179C">
      <w:pPr>
        <w:pStyle w:val="ListParagraph"/>
        <w:numPr>
          <w:ilvl w:val="0"/>
          <w:numId w:val="13"/>
        </w:numPr>
        <w:ind w:left="1350"/>
      </w:pPr>
      <w:r w:rsidRPr="00547BD9">
        <w:rPr>
          <w:b/>
        </w:rPr>
        <w:t>Thiết bị ngõ vào (Input device)</w:t>
      </w:r>
      <w:r>
        <w:t>:</w:t>
      </w:r>
      <w:r w:rsidR="00547BD9">
        <w:t xml:space="preserve"> </w:t>
      </w:r>
      <w:r>
        <w:t>do hệ thống động ở nhiều mode khác nhau (mode hiển thị kết quả ,mode cài đặt giá trị cho Umax và Imax cho relay) nên cần bổ sung hệ thống nút bấm cho hệ thống , cụ thể hệ thống sẽ gồm 3 nút nhấn , một nút dùng để chuyển đổi các mode của hệ thống , 2 nút còn lại dùng để set giá trị Umax và Imax cho relay</w:t>
      </w:r>
    </w:p>
    <w:p w:rsidR="008264BB" w:rsidRDefault="008264BB" w:rsidP="00E3179C">
      <w:pPr>
        <w:pStyle w:val="ListParagraph"/>
        <w:numPr>
          <w:ilvl w:val="0"/>
          <w:numId w:val="13"/>
        </w:numPr>
        <w:ind w:left="1350"/>
      </w:pPr>
      <w:r w:rsidRPr="00361A75">
        <w:rPr>
          <w:b/>
        </w:rPr>
        <w:t>Thiết bị</w:t>
      </w:r>
      <w:r w:rsidR="00553705" w:rsidRPr="00361A75">
        <w:rPr>
          <w:b/>
        </w:rPr>
        <w:t xml:space="preserve"> ngõ ra ( Output devices)</w:t>
      </w:r>
      <w:r w:rsidRPr="00361A75">
        <w:rPr>
          <w:b/>
        </w:rPr>
        <w:t>:</w:t>
      </w:r>
      <w:r w:rsidR="00553705">
        <w:t xml:space="preserve"> </w:t>
      </w:r>
      <w:r w:rsidR="00F20868">
        <w:t>relay</w:t>
      </w:r>
      <w:r>
        <w:t xml:space="preserve"> cần phải đóng ngắt đúng trong khoảng thời gian thời cho</w:t>
      </w:r>
      <w:r w:rsidR="00732497">
        <w:t xml:space="preserve"> phép</w:t>
      </w:r>
      <w:r w:rsidR="00553705">
        <w:t>.</w:t>
      </w:r>
    </w:p>
    <w:p w:rsidR="008264BB" w:rsidRPr="008264BB" w:rsidRDefault="008264BB" w:rsidP="00E3179C">
      <w:pPr>
        <w:pStyle w:val="ListParagraph"/>
        <w:numPr>
          <w:ilvl w:val="0"/>
          <w:numId w:val="13"/>
        </w:numPr>
        <w:ind w:left="1350"/>
      </w:pPr>
      <w:r w:rsidRPr="00361A75">
        <w:rPr>
          <w:b/>
        </w:rPr>
        <w:t>Giao thứ</w:t>
      </w:r>
      <w:r w:rsidR="00361A75">
        <w:rPr>
          <w:b/>
        </w:rPr>
        <w:t>c</w:t>
      </w:r>
      <w:r w:rsidRPr="00361A75">
        <w:rPr>
          <w:b/>
        </w:rPr>
        <w:t>:</w:t>
      </w:r>
      <w:r>
        <w:t xml:space="preserve"> Chúng t</w:t>
      </w:r>
      <w:r w:rsidR="00A106C0">
        <w:t>ô</w:t>
      </w:r>
      <w:r>
        <w:t>i sử dụng giao thức I2C vớ</w:t>
      </w:r>
      <w:r w:rsidR="001D0A32">
        <w:t>i LCD</w:t>
      </w:r>
      <w:r>
        <w:t>.</w:t>
      </w:r>
      <w:r w:rsidR="001D0A32">
        <w:t xml:space="preserve"> </w:t>
      </w:r>
      <w:r>
        <w:t>Còn với ESP32, để các thiết bị có truy cập vào web server của ESP32 thì chúng tôi đã sử dụng giao thức Wifi cho ESP32 để thiết lập mode Station để các thiết bị có Router với ESP32 có thể gửi những yêu cầu (resquest sever) tới ESP32 từ đó có thể truy cập vào web server của ESP32 để thực hiện các chức năng điều kiển tương ứng</w:t>
      </w:r>
    </w:p>
    <w:p w:rsidR="00EC5A32" w:rsidRDefault="00EC5A32" w:rsidP="00E20EE6">
      <w:pPr>
        <w:pStyle w:val="Heading2"/>
      </w:pPr>
      <w:r>
        <w:t>Sơ đồ khối của thiết bị</w:t>
      </w:r>
    </w:p>
    <w:p w:rsidR="00E52219" w:rsidRPr="00E52219" w:rsidRDefault="00E52219" w:rsidP="00E52219"/>
    <w:p w:rsidR="003F4C3E" w:rsidRDefault="00E04E1B" w:rsidP="003F4C3E">
      <w:r w:rsidRPr="00E04E1B">
        <w:rPr>
          <w:noProof/>
        </w:rPr>
        <w:lastRenderedPageBreak/>
        <w:drawing>
          <wp:inline distT="0" distB="0" distL="0" distR="0" wp14:anchorId="28A93CE0" wp14:editId="3FFA8E75">
            <wp:extent cx="5640779" cy="32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1366" cy="3275072"/>
                    </a:xfrm>
                    <a:prstGeom prst="rect">
                      <a:avLst/>
                    </a:prstGeom>
                  </pic:spPr>
                </pic:pic>
              </a:graphicData>
            </a:graphic>
          </wp:inline>
        </w:drawing>
      </w:r>
    </w:p>
    <w:p w:rsidR="005F5410" w:rsidRDefault="005F5410" w:rsidP="005F5410">
      <w:r>
        <w:t>Sơ đồ khối của thiết bị bao gồm :</w:t>
      </w:r>
    </w:p>
    <w:p w:rsidR="005F5410" w:rsidRDefault="005F5410" w:rsidP="005F5410">
      <w:pPr>
        <w:pStyle w:val="ListParagraph"/>
        <w:numPr>
          <w:ilvl w:val="1"/>
          <w:numId w:val="12"/>
        </w:numPr>
      </w:pPr>
      <w:r w:rsidRPr="00801271">
        <w:rPr>
          <w:b/>
        </w:rPr>
        <w:t>NodeMCU</w:t>
      </w:r>
      <w:r>
        <w:t xml:space="preserve">: là nơi diễn ra các hoạt động điều khiển của hệ thống </w:t>
      </w:r>
    </w:p>
    <w:p w:rsidR="005F5410" w:rsidRDefault="005F5410" w:rsidP="005F5410">
      <w:pPr>
        <w:pStyle w:val="ListParagraph"/>
        <w:numPr>
          <w:ilvl w:val="1"/>
          <w:numId w:val="12"/>
        </w:numPr>
      </w:pPr>
      <w:r w:rsidRPr="00801271">
        <w:rPr>
          <w:b/>
        </w:rPr>
        <w:t>Cảm biển dòng điện (I) ,cảm biến điện áp (U)</w:t>
      </w:r>
      <w:r>
        <w:t xml:space="preserve"> có tác dụng đo trị số giá trị của dòng điện,và điện áp</w:t>
      </w:r>
    </w:p>
    <w:p w:rsidR="005F5410" w:rsidRDefault="005F5410" w:rsidP="005F5410">
      <w:pPr>
        <w:pStyle w:val="ListParagraph"/>
        <w:numPr>
          <w:ilvl w:val="1"/>
          <w:numId w:val="12"/>
        </w:numPr>
      </w:pPr>
      <w:r w:rsidRPr="008865AD">
        <w:rPr>
          <w:b/>
        </w:rPr>
        <w:t>LCD</w:t>
      </w:r>
      <w:r w:rsidR="00801271" w:rsidRPr="008865AD">
        <w:rPr>
          <w:b/>
        </w:rPr>
        <w:t xml:space="preserve"> </w:t>
      </w:r>
      <w:r w:rsidRPr="008865AD">
        <w:rPr>
          <w:b/>
        </w:rPr>
        <w:t xml:space="preserve"> </w:t>
      </w:r>
      <w:r w:rsidR="00801271" w:rsidRPr="008865AD">
        <w:rPr>
          <w:b/>
        </w:rPr>
        <w:t>1602</w:t>
      </w:r>
      <w:r>
        <w:t>: có chức năng hiện thị thống và giao tiếp với người dùng</w:t>
      </w:r>
    </w:p>
    <w:p w:rsidR="005F5410" w:rsidRDefault="005F5410" w:rsidP="005F5410">
      <w:pPr>
        <w:pStyle w:val="ListParagraph"/>
        <w:numPr>
          <w:ilvl w:val="1"/>
          <w:numId w:val="12"/>
        </w:numPr>
      </w:pPr>
      <w:r w:rsidRPr="008865AD">
        <w:rPr>
          <w:b/>
        </w:rPr>
        <w:t>Nút nhấn</w:t>
      </w:r>
      <w:r>
        <w:t>: sẽ có 3 nút nhấn, 1 nút chuyển đổi trạng thái hiển thị của LCD, 1 nút dùng để tăng giá trị cài đặt , 1 nút dùng để giảm giá trị cái đặt</w:t>
      </w:r>
    </w:p>
    <w:p w:rsidR="005F5410" w:rsidRDefault="005F5410" w:rsidP="005F5410">
      <w:pPr>
        <w:pStyle w:val="ListParagraph"/>
        <w:numPr>
          <w:ilvl w:val="1"/>
          <w:numId w:val="12"/>
        </w:numPr>
      </w:pPr>
      <w:r w:rsidRPr="008865AD">
        <w:rPr>
          <w:b/>
        </w:rPr>
        <w:t>Relay</w:t>
      </w:r>
      <w:r>
        <w:t>: dùng bảo vệ hệ thống khi xuất hiện quá áp ,quá dòng mong muốn</w:t>
      </w:r>
    </w:p>
    <w:p w:rsidR="005F5410" w:rsidRDefault="005F5410" w:rsidP="005F5410">
      <w:pPr>
        <w:pStyle w:val="ListParagraph"/>
        <w:numPr>
          <w:ilvl w:val="1"/>
          <w:numId w:val="12"/>
        </w:numPr>
      </w:pPr>
      <w:r w:rsidRPr="008865AD">
        <w:rPr>
          <w:b/>
        </w:rPr>
        <w:t>Local Server</w:t>
      </w:r>
      <w:r>
        <w:t>: là nơi theo dõi U , I của hệ thống cũng hỗ trợ giúp điều khiển cũng hiển thị giá trị cài đặt cho Imax , Umax cho</w:t>
      </w:r>
      <w:r w:rsidR="00BA20B5">
        <w:t xml:space="preserve"> việc đóng ngắt</w:t>
      </w:r>
      <w:r>
        <w:t xml:space="preserve"> relay</w:t>
      </w:r>
      <w:r w:rsidR="00BA20B5">
        <w:t>.</w:t>
      </w:r>
      <w:r>
        <w:t xml:space="preserve"> </w:t>
      </w:r>
    </w:p>
    <w:p w:rsidR="005F5410" w:rsidRPr="003F4C3E" w:rsidRDefault="005F5410" w:rsidP="003F4C3E"/>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Default="007C436C" w:rsidP="007C436C">
      <w:r w:rsidRPr="007C436C">
        <w:rPr>
          <w:noProof/>
        </w:rPr>
        <w:lastRenderedPageBreak/>
        <w:drawing>
          <wp:inline distT="0" distB="0" distL="0" distR="0" wp14:anchorId="43E47274" wp14:editId="5B7F3A21">
            <wp:extent cx="5676405" cy="34166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986" cy="3454309"/>
                    </a:xfrm>
                    <a:prstGeom prst="rect">
                      <a:avLst/>
                    </a:prstGeom>
                  </pic:spPr>
                </pic:pic>
              </a:graphicData>
            </a:graphic>
          </wp:inline>
        </w:drawing>
      </w:r>
    </w:p>
    <w:p w:rsidR="00A21337" w:rsidRDefault="00A21337" w:rsidP="007C436C">
      <w:r>
        <w:t>Sơ đồ kết nối chân của các thiết bị với MCU:</w:t>
      </w:r>
    </w:p>
    <w:p w:rsidR="005C0362" w:rsidRDefault="005C0362" w:rsidP="00686011">
      <w:pPr>
        <w:pStyle w:val="ListParagraph"/>
        <w:numPr>
          <w:ilvl w:val="0"/>
          <w:numId w:val="15"/>
        </w:numPr>
      </w:pPr>
      <w:r w:rsidRPr="00A21337">
        <w:rPr>
          <w:b/>
        </w:rPr>
        <w:t>Cảm biến dòng điện</w:t>
      </w:r>
      <w:r w:rsidR="0087026B">
        <w:t xml:space="preserve">: Vcc - </w:t>
      </w:r>
      <w:r>
        <w:t>5 V</w:t>
      </w:r>
      <w:r w:rsidR="0087026B">
        <w:t xml:space="preserve">,  Out - </w:t>
      </w:r>
      <w:r>
        <w:t>GPIO 34</w:t>
      </w:r>
      <w:r w:rsidR="005F62D9">
        <w:t xml:space="preserve">, GND - </w:t>
      </w:r>
      <w:r>
        <w:t>GND</w:t>
      </w:r>
    </w:p>
    <w:p w:rsidR="005C0362" w:rsidRDefault="005C0362" w:rsidP="00686011">
      <w:pPr>
        <w:pStyle w:val="ListParagraph"/>
        <w:numPr>
          <w:ilvl w:val="0"/>
          <w:numId w:val="15"/>
        </w:numPr>
      </w:pPr>
      <w:r w:rsidRPr="00A21337">
        <w:rPr>
          <w:b/>
        </w:rPr>
        <w:t>Cảm biển điện áp</w:t>
      </w:r>
      <w:r w:rsidR="00151DCC">
        <w:t xml:space="preserve">: Vcc - </w:t>
      </w:r>
      <w:r>
        <w:t>5 V</w:t>
      </w:r>
      <w:r w:rsidR="00151DCC">
        <w:t>, Out -</w:t>
      </w:r>
      <w:r>
        <w:t xml:space="preserve"> GPIO 35</w:t>
      </w:r>
      <w:r w:rsidR="00C36235">
        <w:t>,  GND -</w:t>
      </w:r>
      <w:r>
        <w:t xml:space="preserve"> GND</w:t>
      </w:r>
    </w:p>
    <w:p w:rsidR="005C0362" w:rsidRDefault="005C0362" w:rsidP="00686011">
      <w:pPr>
        <w:pStyle w:val="ListParagraph"/>
        <w:numPr>
          <w:ilvl w:val="0"/>
          <w:numId w:val="15"/>
        </w:numPr>
      </w:pPr>
      <w:r w:rsidRPr="00A21337">
        <w:rPr>
          <w:b/>
        </w:rPr>
        <w:t>Nút nhấn số 1</w:t>
      </w:r>
      <w:r w:rsidR="00B3590D">
        <w:t xml:space="preserve">:  </w:t>
      </w:r>
      <w:r>
        <w:t>GPIO19</w:t>
      </w:r>
      <w:r w:rsidR="00B3590D">
        <w:t xml:space="preserve">, </w:t>
      </w:r>
      <w:r>
        <w:t>GND</w:t>
      </w:r>
    </w:p>
    <w:p w:rsidR="005C0362" w:rsidRDefault="005C0362" w:rsidP="00686011">
      <w:pPr>
        <w:pStyle w:val="ListParagraph"/>
        <w:numPr>
          <w:ilvl w:val="0"/>
          <w:numId w:val="15"/>
        </w:numPr>
      </w:pPr>
      <w:r w:rsidRPr="00A21337">
        <w:rPr>
          <w:b/>
        </w:rPr>
        <w:t>Nút nhấn số</w:t>
      </w:r>
      <w:r w:rsidR="00B3590D" w:rsidRPr="00A21337">
        <w:rPr>
          <w:b/>
        </w:rPr>
        <w:t xml:space="preserve"> 2</w:t>
      </w:r>
      <w:r w:rsidR="00B3590D">
        <w:t xml:space="preserve">: </w:t>
      </w:r>
      <w:r>
        <w:t>GPIO18</w:t>
      </w:r>
      <w:r w:rsidR="00B3590D">
        <w:t xml:space="preserve">, </w:t>
      </w:r>
      <w:r>
        <w:t>GND</w:t>
      </w:r>
    </w:p>
    <w:p w:rsidR="005C0362" w:rsidRDefault="005C0362" w:rsidP="00686011">
      <w:pPr>
        <w:pStyle w:val="ListParagraph"/>
        <w:numPr>
          <w:ilvl w:val="0"/>
          <w:numId w:val="15"/>
        </w:numPr>
      </w:pPr>
      <w:r w:rsidRPr="00A21337">
        <w:rPr>
          <w:b/>
        </w:rPr>
        <w:t>Nút nhấn số 3</w:t>
      </w:r>
      <w:r w:rsidR="00B3590D">
        <w:t xml:space="preserve">: </w:t>
      </w:r>
      <w:r>
        <w:t>GPIO5</w:t>
      </w:r>
      <w:r w:rsidR="00B3590D">
        <w:t>, G</w:t>
      </w:r>
      <w:r>
        <w:t>ND</w:t>
      </w:r>
    </w:p>
    <w:p w:rsidR="005C0362" w:rsidRDefault="005C0362" w:rsidP="00686011">
      <w:pPr>
        <w:pStyle w:val="ListParagraph"/>
        <w:numPr>
          <w:ilvl w:val="0"/>
          <w:numId w:val="15"/>
        </w:numPr>
      </w:pPr>
      <w:r w:rsidRPr="00A21337">
        <w:rPr>
          <w:b/>
        </w:rPr>
        <w:t>LCD</w:t>
      </w:r>
      <w:r w:rsidR="00A21337">
        <w:rPr>
          <w:b/>
        </w:rPr>
        <w:t>1602</w:t>
      </w:r>
      <w:r w:rsidR="00B3590D">
        <w:t xml:space="preserve">: Vcc - </w:t>
      </w:r>
      <w:r>
        <w:t>5 V</w:t>
      </w:r>
      <w:r w:rsidR="00B3590D">
        <w:t xml:space="preserve">,  GND </w:t>
      </w:r>
      <w:r w:rsidR="00D70BE0">
        <w:t>–</w:t>
      </w:r>
      <w:r w:rsidR="00B3590D">
        <w:t xml:space="preserve"> </w:t>
      </w:r>
      <w:r>
        <w:t>GND</w:t>
      </w:r>
      <w:r w:rsidR="00D70BE0">
        <w:t xml:space="preserve">,  SDA - </w:t>
      </w:r>
      <w:r>
        <w:t>GPIO21</w:t>
      </w:r>
      <w:r w:rsidR="00F27B3F">
        <w:t xml:space="preserve">,  SDL - </w:t>
      </w:r>
      <w:r>
        <w:t>GPIO22</w:t>
      </w:r>
    </w:p>
    <w:p w:rsidR="005C0362" w:rsidRPr="007C436C" w:rsidRDefault="005C0362" w:rsidP="00686011">
      <w:pPr>
        <w:pStyle w:val="ListParagraph"/>
        <w:numPr>
          <w:ilvl w:val="0"/>
          <w:numId w:val="15"/>
        </w:numPr>
      </w:pPr>
      <w:r w:rsidRPr="00A21337">
        <w:rPr>
          <w:b/>
        </w:rPr>
        <w:t>Relay</w:t>
      </w:r>
      <w:r w:rsidR="00F94CE9" w:rsidRPr="00A21337">
        <w:rPr>
          <w:b/>
        </w:rPr>
        <w:t>:</w:t>
      </w:r>
      <w:r w:rsidR="00A21337">
        <w:rPr>
          <w:b/>
        </w:rPr>
        <w:t xml:space="preserve"> </w:t>
      </w:r>
      <w:r w:rsidR="00F94CE9">
        <w:t xml:space="preserve">DC+ </w:t>
      </w:r>
      <w:r>
        <w:t xml:space="preserve"> 5V</w:t>
      </w:r>
      <w:r w:rsidR="00F94CE9">
        <w:t xml:space="preserve">, </w:t>
      </w:r>
      <w:r w:rsidR="00FA6562">
        <w:t xml:space="preserve">DC- </w:t>
      </w:r>
      <w:r>
        <w:t xml:space="preserve"> GND</w:t>
      </w:r>
      <w:r w:rsidR="00E351F1">
        <w:t>, In -</w:t>
      </w:r>
      <w:r>
        <w:t xml:space="preserve"> GPIO32</w:t>
      </w:r>
      <w:r w:rsidR="009E530A">
        <w:t>.</w:t>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DF2670" w:rsidRDefault="00412221" w:rsidP="00080177">
      <w:pPr>
        <w:pStyle w:val="ListParagraph"/>
        <w:numPr>
          <w:ilvl w:val="1"/>
          <w:numId w:val="14"/>
        </w:numPr>
        <w:ind w:left="1350"/>
      </w:pPr>
      <w:r>
        <w:t>Với sơ đồ chân đã kết nối ở trên yêu cầu đặt ra là phải xử lý tốt các giá trị ADC từ các cảm biến trả về, với độ nhiễu thấp nhất có thể và xử lý phải nhanh.</w:t>
      </w:r>
    </w:p>
    <w:p w:rsidR="002C0C84" w:rsidRPr="002C0C84" w:rsidRDefault="005C0CC8" w:rsidP="00B05A13">
      <w:pPr>
        <w:pStyle w:val="ListParagraph"/>
        <w:numPr>
          <w:ilvl w:val="1"/>
          <w:numId w:val="14"/>
        </w:numPr>
        <w:ind w:left="1350"/>
      </w:pPr>
      <w:r>
        <w:t>Cần một giao diện web đơn giản, có đầy đủ các chức năng: hiển thị được dòng/áp tức thời của hệ thống, thiết lập được các giá trị cực đại của hệ thống.</w:t>
      </w:r>
    </w:p>
    <w:p w:rsidR="00614A8F" w:rsidRDefault="00F962F5" w:rsidP="00227AFA">
      <w:pPr>
        <w:pStyle w:val="Heading2"/>
      </w:pPr>
      <w:r>
        <w:t>Lưu đồ giải thuật</w:t>
      </w:r>
      <w:r w:rsidR="00CB35BB">
        <w:t xml:space="preserve"> tổng quát</w:t>
      </w:r>
      <w:r w:rsidR="00474673">
        <w:t xml:space="preserve"> của hệ thống</w:t>
      </w:r>
    </w:p>
    <w:p w:rsidR="004C6237" w:rsidRPr="004C6237" w:rsidRDefault="004C6237" w:rsidP="004C6237"/>
    <w:p w:rsidR="00E30F45" w:rsidRDefault="00380372" w:rsidP="00C215AD">
      <w:pPr>
        <w:jc w:val="center"/>
      </w:pPr>
      <w:r w:rsidRPr="00380372">
        <w:rPr>
          <w:noProof/>
        </w:rPr>
        <w:lastRenderedPageBreak/>
        <w:drawing>
          <wp:inline distT="0" distB="0" distL="0" distR="0" wp14:anchorId="41730FBE" wp14:editId="7AFF76F9">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32" cy="5322977"/>
                    </a:xfrm>
                    <a:prstGeom prst="rect">
                      <a:avLst/>
                    </a:prstGeom>
                  </pic:spPr>
                </pic:pic>
              </a:graphicData>
            </a:graphic>
          </wp:inline>
        </w:drawing>
      </w:r>
    </w:p>
    <w:p w:rsidR="00EF56D2" w:rsidRDefault="00474673" w:rsidP="00474673">
      <w:pPr>
        <w:pStyle w:val="Heading2"/>
      </w:pPr>
      <w:r>
        <w:t>Lưu đồ giải thuật</w:t>
      </w:r>
      <w:r w:rsidR="00FA00CE">
        <w:t xml:space="preserve"> đọc giá trị điện áp</w:t>
      </w:r>
      <w:r w:rsidR="00E84019">
        <w:t xml:space="preserve"> và dòng điện:</w:t>
      </w:r>
    </w:p>
    <w:p w:rsidR="00A36FA5" w:rsidRPr="00A36FA5" w:rsidRDefault="00A36FA5" w:rsidP="00A36FA5"/>
    <w:p w:rsidR="002132CF" w:rsidRDefault="00D15594" w:rsidP="002132CF">
      <w:pPr>
        <w:rPr>
          <w:b/>
          <w:shd w:val="clear" w:color="auto" w:fill="FEFDFA"/>
        </w:rPr>
      </w:pPr>
      <w:r>
        <w:rPr>
          <w:b/>
          <w:shd w:val="clear" w:color="auto" w:fill="FEFDFA"/>
        </w:rPr>
        <w:t>Nhắc lại về trị</w:t>
      </w:r>
      <w:r w:rsidR="002132CF" w:rsidRPr="00E70CAD">
        <w:rPr>
          <w:b/>
          <w:shd w:val="clear" w:color="auto" w:fill="FEFDFA"/>
        </w:rPr>
        <w:t xml:space="preserve"> hiệu dụng</w:t>
      </w:r>
      <w:r>
        <w:rPr>
          <w:b/>
          <w:shd w:val="clear" w:color="auto" w:fill="FEFDFA"/>
        </w:rPr>
        <w:t xml:space="preserve"> trong miền rời rạc</w:t>
      </w:r>
      <w:r w:rsidR="002132CF" w:rsidRPr="00E70CAD">
        <w:rPr>
          <w:b/>
          <w:shd w:val="clear" w:color="auto" w:fill="FEFDFA"/>
        </w:rPr>
        <w:t>:</w:t>
      </w:r>
    </w:p>
    <w:p w:rsidR="002132CF" w:rsidRPr="00260213" w:rsidRDefault="002132CF" w:rsidP="002132CF">
      <w:pPr>
        <w:pStyle w:val="ListParagraph"/>
        <w:numPr>
          <w:ilvl w:val="1"/>
          <w:numId w:val="14"/>
        </w:numPr>
        <w:ind w:left="1080"/>
        <w:rPr>
          <w:shd w:val="clear" w:color="auto" w:fill="FEFDFA"/>
        </w:rPr>
      </w:pPr>
      <w:r w:rsidRPr="00804171">
        <w:rPr>
          <w:shd w:val="clear" w:color="auto" w:fill="FEFDFA"/>
        </w:rPr>
        <w:t xml:space="preserve">Giá trị hiệu dụng RMS của một tập hợp các giá trị (hoặc dạng sóng thời gian liên tục) là căn bậc hai của giá trị trung bình số học của bình phương của các giá trị hoặc bình phương của hàm xác định dạng sóng liên tục. Trong tính toán, giá trị hiện tại RMS cũng có thể được định nghĩa là "giá trị của dòng điện trực tiếp tiêu tán cùng công suất trong một điện trở." Trong trường hợp tập hợp n giá trị: </w:t>
      </w:r>
      <m:oMath>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1</m:t>
            </m:r>
          </m:sub>
        </m:sSub>
        <m:r>
          <m:rPr>
            <m:sty m:val="p"/>
          </m:rPr>
          <w:rPr>
            <w:rFonts w:ascii="Cambria Math" w:hAnsi="Cambria Math"/>
            <w:shd w:val="clear" w:color="auto" w:fill="FEFDFA"/>
          </w:rPr>
          <m:t xml:space="preserve">, </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2</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3</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4</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n</m:t>
            </m:r>
          </m:sub>
        </m:sSub>
        <m:r>
          <m:rPr>
            <m:sty m:val="p"/>
          </m:rPr>
          <w:rPr>
            <w:rFonts w:ascii="Cambria Math" w:hAnsi="Cambria Math"/>
            <w:shd w:val="clear" w:color="auto" w:fill="FEFDFA"/>
          </w:rPr>
          <m:t>}</m:t>
        </m:r>
      </m:oMath>
      <w:r w:rsidRPr="00804171">
        <w:rPr>
          <w:rFonts w:eastAsiaTheme="minorEastAsia"/>
          <w:shd w:val="clear" w:color="auto" w:fill="FEFDFA"/>
        </w:rPr>
        <w:t xml:space="preserve">. </w:t>
      </w:r>
    </w:p>
    <w:p w:rsidR="002132CF" w:rsidRDefault="002132CF" w:rsidP="002132CF">
      <w:pPr>
        <w:jc w:val="center"/>
        <w:rPr>
          <w:shd w:val="clear" w:color="auto" w:fill="FEFDFA"/>
        </w:rPr>
      </w:pPr>
      <w:r w:rsidRPr="004665AA">
        <w:rPr>
          <w:shd w:val="clear" w:color="auto" w:fill="FEFDFA"/>
        </w:rPr>
        <w:drawing>
          <wp:inline distT="0" distB="0" distL="0" distR="0" wp14:anchorId="347DE7E8" wp14:editId="5D366CA5">
            <wp:extent cx="3051958" cy="6215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3472" cy="636088"/>
                    </a:xfrm>
                    <a:prstGeom prst="rect">
                      <a:avLst/>
                    </a:prstGeom>
                  </pic:spPr>
                </pic:pic>
              </a:graphicData>
            </a:graphic>
          </wp:inline>
        </w:drawing>
      </w:r>
    </w:p>
    <w:p w:rsidR="002132CF" w:rsidRDefault="002132CF" w:rsidP="002132CF">
      <w:pPr>
        <w:pStyle w:val="ListParagraph"/>
        <w:numPr>
          <w:ilvl w:val="1"/>
          <w:numId w:val="14"/>
        </w:numPr>
        <w:ind w:left="1080"/>
        <w:jc w:val="left"/>
        <w:rPr>
          <w:shd w:val="clear" w:color="auto" w:fill="FEFDFA"/>
        </w:rPr>
      </w:pPr>
      <w:r>
        <w:rPr>
          <w:shd w:val="clear" w:color="auto" w:fill="FEFDFA"/>
        </w:rPr>
        <w:t xml:space="preserve">Trong trường hợp này, chúng tôi sẽ chọn tần số lấy mẫu </w:t>
      </w:r>
      <w:r w:rsidRPr="009C535D">
        <w:rPr>
          <w:b/>
          <w:shd w:val="clear" w:color="auto" w:fill="FEFDFA"/>
        </w:rPr>
        <w:t>f</w:t>
      </w:r>
      <w:r w:rsidRPr="009C535D">
        <w:rPr>
          <w:b/>
          <w:shd w:val="clear" w:color="auto" w:fill="FEFDFA"/>
          <w:vertAlign w:val="subscript"/>
        </w:rPr>
        <w:t>s</w:t>
      </w:r>
      <w:r w:rsidRPr="009C535D">
        <w:rPr>
          <w:b/>
          <w:shd w:val="clear" w:color="auto" w:fill="FEFDFA"/>
        </w:rPr>
        <w:t xml:space="preserve"> = 5kHz</w:t>
      </w:r>
      <w:r>
        <w:rPr>
          <w:shd w:val="clear" w:color="auto" w:fill="FEFDFA"/>
        </w:rPr>
        <w:t xml:space="preserve">, với tần số tín hiệu điện áp xoay chiều là </w:t>
      </w:r>
      <w:r w:rsidRPr="00025E12">
        <w:rPr>
          <w:b/>
          <w:shd w:val="clear" w:color="auto" w:fill="FEFDFA"/>
        </w:rPr>
        <w:t>f = 50 Hz</w:t>
      </w:r>
      <w:r>
        <w:rPr>
          <w:shd w:val="clear" w:color="auto" w:fill="FEFDFA"/>
        </w:rPr>
        <w:t xml:space="preserve"> thì chúng ta sẽ có số mẫu thu được là </w:t>
      </w:r>
      <w:r w:rsidRPr="000A2A0C">
        <w:rPr>
          <w:b/>
          <w:shd w:val="clear" w:color="auto" w:fill="FEFDFA"/>
        </w:rPr>
        <w:t>n = 100</w:t>
      </w:r>
      <w:r>
        <w:rPr>
          <w:shd w:val="clear" w:color="auto" w:fill="FEFDFA"/>
        </w:rPr>
        <w:t xml:space="preserve"> mẫu.</w:t>
      </w:r>
    </w:p>
    <w:p w:rsidR="002132CF" w:rsidRDefault="002132CF" w:rsidP="002132CF">
      <w:pPr>
        <w:ind w:left="720" w:firstLine="0"/>
        <w:jc w:val="center"/>
        <w:rPr>
          <w:shd w:val="clear" w:color="auto" w:fill="FEFDFA"/>
        </w:rPr>
      </w:pPr>
      <w:r>
        <w:rPr>
          <w:noProof/>
        </w:rPr>
        <w:lastRenderedPageBreak/>
        <w:drawing>
          <wp:inline distT="0" distB="0" distL="0" distR="0" wp14:anchorId="0BF2ED15" wp14:editId="017DEAC4">
            <wp:extent cx="5864531" cy="27075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2" b="9680"/>
                    <a:stretch/>
                  </pic:blipFill>
                  <pic:spPr bwMode="auto">
                    <a:xfrm>
                      <a:off x="0" y="0"/>
                      <a:ext cx="5896096" cy="2722147"/>
                    </a:xfrm>
                    <a:prstGeom prst="rect">
                      <a:avLst/>
                    </a:prstGeom>
                    <a:noFill/>
                    <a:ln>
                      <a:noFill/>
                    </a:ln>
                    <a:extLst>
                      <a:ext uri="{53640926-AAD7-44D8-BBD7-CCE9431645EC}">
                        <a14:shadowObscured xmlns:a14="http://schemas.microsoft.com/office/drawing/2010/main"/>
                      </a:ext>
                    </a:extLst>
                  </pic:spPr>
                </pic:pic>
              </a:graphicData>
            </a:graphic>
          </wp:inline>
        </w:drawing>
      </w:r>
    </w:p>
    <w:p w:rsidR="002132CF" w:rsidRPr="00A96852" w:rsidRDefault="002132CF" w:rsidP="002132CF">
      <w:pPr>
        <w:ind w:left="720" w:firstLine="0"/>
        <w:jc w:val="center"/>
        <w:rPr>
          <w:shd w:val="clear" w:color="auto" w:fill="FEFDFA"/>
        </w:rPr>
      </w:pPr>
    </w:p>
    <w:p w:rsidR="002132CF" w:rsidRPr="002132CF" w:rsidRDefault="002132CF" w:rsidP="002132CF"/>
    <w:p w:rsidR="00A06548" w:rsidRDefault="00013DDD" w:rsidP="00013DDD">
      <w:pPr>
        <w:pStyle w:val="Heading3"/>
      </w:pPr>
      <w:r>
        <w:t>Cách đọc giá trị từ cảm biế</w:t>
      </w:r>
      <w:r w:rsidR="006E68F0">
        <w:t>n</w:t>
      </w:r>
      <w:r>
        <w:t xml:space="preserve"> điện</w:t>
      </w:r>
      <w:r w:rsidR="006E68F0">
        <w:t xml:space="preserve"> áp</w:t>
      </w:r>
      <w:r>
        <w:t>:</w:t>
      </w:r>
    </w:p>
    <w:p w:rsidR="00EC0A9B" w:rsidRPr="00EC0A9B" w:rsidRDefault="00EC0A9B" w:rsidP="00EC0A9B"/>
    <w:p w:rsidR="00E70B18" w:rsidRDefault="00136DC5" w:rsidP="00E70B18">
      <w:r w:rsidRPr="00136DC5">
        <w:lastRenderedPageBreak/>
        <w:drawing>
          <wp:inline distT="0" distB="0" distL="0" distR="0" wp14:anchorId="65BB8F4F" wp14:editId="59C04393">
            <wp:extent cx="5201376" cy="53061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5306165"/>
                    </a:xfrm>
                    <a:prstGeom prst="rect">
                      <a:avLst/>
                    </a:prstGeom>
                  </pic:spPr>
                </pic:pic>
              </a:graphicData>
            </a:graphic>
          </wp:inline>
        </w:drawing>
      </w:r>
    </w:p>
    <w:p w:rsidR="00F22A69" w:rsidRDefault="00F22A69" w:rsidP="00F22A69">
      <w:r>
        <w:t>Sau khi xây dựng được giải thuật để đọc giá trí điện áp định mức của hệ thống ,kết quả đo từ hệ thống của chúng ta vẫn chưa trả đúng giá trị điện áp trên thực tế mà ta đo được .Nên chúng tôi đã tiến hành thí nghiệm kiểm tra giá đọc điện áp từ hệ thống và đọc điện áp thực tế và lập bảng đối chiếu với kết quả điện áp đo được. Sau đây bảng giá đo đạc được trong thí nghiệm của chúng tôi :</w:t>
      </w:r>
    </w:p>
    <w:p w:rsidR="00F22A69" w:rsidRDefault="00F22A69" w:rsidP="00F22A69">
      <w:pPr>
        <w:ind w:firstLine="0"/>
      </w:pPr>
      <w:r>
        <w:rPr>
          <w:noProof/>
        </w:rPr>
        <w:lastRenderedPageBreak/>
        <w:drawing>
          <wp:inline distT="0" distB="0" distL="0" distR="0" wp14:anchorId="3E5F5E8F" wp14:editId="6BBB6CE3">
            <wp:extent cx="1266825" cy="413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4133850"/>
                    </a:xfrm>
                    <a:prstGeom prst="rect">
                      <a:avLst/>
                    </a:prstGeom>
                    <a:noFill/>
                    <a:ln>
                      <a:noFill/>
                    </a:ln>
                  </pic:spPr>
                </pic:pic>
              </a:graphicData>
            </a:graphic>
          </wp:inline>
        </w:drawing>
      </w:r>
      <w:r>
        <w:t xml:space="preserve">  </w:t>
      </w:r>
      <w:r>
        <w:rPr>
          <w:noProof/>
        </w:rPr>
        <w:drawing>
          <wp:inline distT="0" distB="0" distL="0" distR="0" wp14:anchorId="104D319C" wp14:editId="7C74EBEF">
            <wp:extent cx="4582160" cy="293370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22A69" w:rsidRDefault="00F22A69" w:rsidP="00F22A69">
      <w:pPr>
        <w:ind w:firstLine="0"/>
      </w:pPr>
      <w:r>
        <w:t>Hình</w:t>
      </w:r>
    </w:p>
    <w:p w:rsidR="00F22A69" w:rsidRDefault="00F22A69" w:rsidP="00F22A69">
      <w:pPr>
        <w:ind w:firstLine="0"/>
      </w:pPr>
      <w:r>
        <w:t xml:space="preserve">Kết quả trả là phù hợp bản chất cảm biến điện áp khi cho ta thấy rõ ràng kết quả thu được là từ thiết bị của chúng tôi so với kết thực tế là tuyến tính với nhau.Vì vậy ta có thể thực hiện viết tuyến tính hóa kết quả điện áp hiệu dụng được đo từ thiết bị </w:t>
      </w:r>
    </w:p>
    <w:p w:rsidR="00F22A69" w:rsidRDefault="00F22A69" w:rsidP="00F22A69">
      <w:pPr>
        <w:ind w:firstLine="0"/>
      </w:pPr>
      <w:r>
        <w:t>Theo như hình (bên phải ) kết quả tuyến tính hóa sẽ là</w:t>
      </w:r>
    </w:p>
    <w:p w:rsidR="00F22A69" w:rsidRPr="00794E99" w:rsidRDefault="00F22A69" w:rsidP="00F22A69">
      <w:pPr>
        <w:ind w:firstLine="0"/>
        <w:jc w:val="center"/>
        <w:rPr>
          <w:rFonts w:eastAsiaTheme="minorEastAsia"/>
        </w:rPr>
      </w:pPr>
      <m:oMathPara>
        <m:oMath>
          <m:r>
            <w:rPr>
              <w:rFonts w:ascii="Cambria Math" w:hAnsi="Cambria Math"/>
            </w:rPr>
            <m:t>Y=1.7557X-0.0462</m:t>
          </m:r>
        </m:oMath>
      </m:oMathPara>
    </w:p>
    <w:p w:rsidR="00F22A69" w:rsidRDefault="00F22A69" w:rsidP="00F22A69">
      <w:pPr>
        <w:ind w:firstLine="0"/>
        <w:jc w:val="left"/>
        <w:rPr>
          <w:rFonts w:eastAsiaTheme="minorEastAsia"/>
        </w:rPr>
      </w:pPr>
      <w:r>
        <w:rPr>
          <w:rFonts w:eastAsiaTheme="minorEastAsia"/>
        </w:rPr>
        <w:t xml:space="preserve">Với Y là giá trị điện áp hiệu dụng  thực tế </w:t>
      </w:r>
    </w:p>
    <w:p w:rsidR="00F22A69" w:rsidRPr="00794E99" w:rsidRDefault="00F22A69" w:rsidP="00F22A69">
      <w:pPr>
        <w:ind w:firstLine="0"/>
        <w:jc w:val="left"/>
        <w:rPr>
          <w:rFonts w:eastAsiaTheme="minorEastAsia"/>
        </w:rPr>
      </w:pPr>
      <w:r>
        <w:rPr>
          <w:rFonts w:eastAsiaTheme="minorEastAsia"/>
        </w:rPr>
        <w:t>X là giá trị điện áp hiệu dụng nhận được sau khi đọc từ cảm biến ( lý thuyết)</w:t>
      </w:r>
    </w:p>
    <w:p w:rsidR="00624CEF" w:rsidRPr="00E70B18" w:rsidRDefault="00624CEF" w:rsidP="00E70B18"/>
    <w:p w:rsidR="00711673" w:rsidRDefault="00013DDD" w:rsidP="00EF08EF">
      <w:pPr>
        <w:pStyle w:val="Heading3"/>
      </w:pPr>
      <w:r>
        <w:lastRenderedPageBreak/>
        <w:t>Cách đọc giá trị từ cảm biến</w:t>
      </w:r>
      <w:r w:rsidR="006E68F0">
        <w:t xml:space="preserve"> dòng</w:t>
      </w:r>
      <w:r>
        <w:t xml:space="preserve"> điệ</w:t>
      </w:r>
      <w:r w:rsidR="006E68F0">
        <w:t>n</w:t>
      </w:r>
      <w:r w:rsidR="00711673">
        <w:t>:</w:t>
      </w:r>
    </w:p>
    <w:p w:rsidR="00233AEF" w:rsidRDefault="00420E32" w:rsidP="00233AEF">
      <w:r w:rsidRPr="00420E32">
        <w:drawing>
          <wp:inline distT="0" distB="0" distL="0" distR="0" wp14:anchorId="6A216243" wp14:editId="10693C81">
            <wp:extent cx="5191850" cy="52680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850" cy="5268060"/>
                    </a:xfrm>
                    <a:prstGeom prst="rect">
                      <a:avLst/>
                    </a:prstGeom>
                  </pic:spPr>
                </pic:pic>
              </a:graphicData>
            </a:graphic>
          </wp:inline>
        </w:drawing>
      </w:r>
    </w:p>
    <w:p w:rsidR="008B18C7" w:rsidRDefault="008B18C7" w:rsidP="008B18C7">
      <w:r>
        <w:t xml:space="preserve">Sau khi xây dựng được giải thuật để đọc giá trí dòng điẹn định mức của hệ thống ,kết quả đo từ hệ thống của chúng ta vẫn chưa trả đúng giá trị dòng điện trên thực tế mà ta đo được. Nên chúng tôi đã tiến hành thí nghiệm kiểm tra giá đọc dòng điện từ hệ thống và đọc dòng diện thực tế và lập bảng đối chiếu với kết quả dòng điện đo được. Sau đây bảng giá đo đạc được trong thí nghiệm của chúng tôi </w:t>
      </w:r>
    </w:p>
    <w:p w:rsidR="008B18C7" w:rsidRDefault="008B18C7" w:rsidP="008B18C7"/>
    <w:p w:rsidR="008B18C7" w:rsidRDefault="008B18C7" w:rsidP="008B18C7">
      <w:pPr>
        <w:ind w:firstLine="0"/>
      </w:pPr>
      <w:r>
        <w:rPr>
          <w:noProof/>
        </w:rPr>
        <w:lastRenderedPageBreak/>
        <w:drawing>
          <wp:inline distT="0" distB="0" distL="0" distR="0" wp14:anchorId="0C791554" wp14:editId="1C33E66C">
            <wp:extent cx="1219200" cy="416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4162425"/>
                    </a:xfrm>
                    <a:prstGeom prst="rect">
                      <a:avLst/>
                    </a:prstGeom>
                    <a:noFill/>
                    <a:ln>
                      <a:noFill/>
                    </a:ln>
                  </pic:spPr>
                </pic:pic>
              </a:graphicData>
            </a:graphic>
          </wp:inline>
        </w:drawing>
      </w:r>
      <w:r>
        <w:t xml:space="preserve"> </w:t>
      </w:r>
      <w:r>
        <w:rPr>
          <w:noProof/>
        </w:rPr>
        <w:drawing>
          <wp:inline distT="0" distB="0" distL="0" distR="0" wp14:anchorId="0E1B8BD6" wp14:editId="51D058F9">
            <wp:extent cx="4638675" cy="2876550"/>
            <wp:effectExtent l="0" t="0" r="952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B18C7" w:rsidRDefault="008B18C7" w:rsidP="008B18C7">
      <w:pPr>
        <w:ind w:firstLine="0"/>
      </w:pPr>
      <w:r>
        <w:t xml:space="preserve">Hình </w:t>
      </w:r>
    </w:p>
    <w:p w:rsidR="008B18C7" w:rsidRDefault="008B18C7" w:rsidP="008B18C7">
      <w:pPr>
        <w:ind w:firstLine="0"/>
      </w:pPr>
      <w:r>
        <w:t xml:space="preserve">Kết quả trả là phù hợp bản chất cảm biến dòng điện khi cho ta thấy rõ ràng kết quả thu được là từ thiết bị của chúng tôi so với kết thực tế là tương đối tuyến tính với nhau.Vì vậy ta có thể thực hiện viết tuyến tính hóa kết quả dòng điẹn hiệu dụng được đo từ thiết bị </w:t>
      </w:r>
    </w:p>
    <w:p w:rsidR="008B18C7" w:rsidRDefault="008B18C7" w:rsidP="008B18C7">
      <w:pPr>
        <w:ind w:firstLine="0"/>
      </w:pPr>
      <w:r>
        <w:t>Theo như hình (bên phải ) kết quả tuyến tính hóa sẽ là</w:t>
      </w:r>
    </w:p>
    <w:p w:rsidR="008B18C7" w:rsidRPr="00794E99" w:rsidRDefault="008B18C7" w:rsidP="008B18C7">
      <w:pPr>
        <w:ind w:firstLine="0"/>
        <w:jc w:val="center"/>
        <w:rPr>
          <w:rFonts w:eastAsiaTheme="minorEastAsia"/>
        </w:rPr>
      </w:pPr>
      <m:oMathPara>
        <m:oMath>
          <m:r>
            <w:rPr>
              <w:rFonts w:ascii="Cambria Math" w:hAnsi="Cambria Math"/>
            </w:rPr>
            <m:t>Y=0.7835X-0.4598</m:t>
          </m:r>
        </m:oMath>
      </m:oMathPara>
    </w:p>
    <w:p w:rsidR="008B18C7" w:rsidRDefault="008B18C7" w:rsidP="008B18C7">
      <w:pPr>
        <w:ind w:firstLine="0"/>
        <w:jc w:val="left"/>
        <w:rPr>
          <w:rFonts w:eastAsiaTheme="minorEastAsia"/>
        </w:rPr>
      </w:pPr>
      <w:r>
        <w:rPr>
          <w:rFonts w:eastAsiaTheme="minorEastAsia"/>
        </w:rPr>
        <w:t xml:space="preserve">Với Y là giá trị dòng điện hiệu dụng  thực tế </w:t>
      </w:r>
    </w:p>
    <w:p w:rsidR="008B18C7" w:rsidRPr="00794E99" w:rsidRDefault="008B18C7" w:rsidP="008B18C7">
      <w:pPr>
        <w:ind w:firstLine="0"/>
        <w:jc w:val="left"/>
        <w:rPr>
          <w:rFonts w:eastAsiaTheme="minorEastAsia"/>
        </w:rPr>
      </w:pPr>
      <w:r>
        <w:rPr>
          <w:rFonts w:eastAsiaTheme="minorEastAsia"/>
        </w:rPr>
        <w:t>X là giá trị điện dòng điện hiệu dụng nhận được sau khi đọc từ cảm biến ( lý thuyết)</w:t>
      </w:r>
    </w:p>
    <w:p w:rsidR="008B18C7" w:rsidRPr="00233AEF" w:rsidRDefault="008B18C7" w:rsidP="00233AEF"/>
    <w:p w:rsidR="007B11A1" w:rsidRDefault="000D1A67" w:rsidP="000340E2">
      <w:pPr>
        <w:pStyle w:val="Heading1"/>
      </w:pPr>
      <w:r>
        <w:t>Kết quả thực hiện</w:t>
      </w:r>
    </w:p>
    <w:p w:rsidR="00B45F5A" w:rsidRPr="00B45F5A" w:rsidRDefault="00B45F5A" w:rsidP="00B45F5A"/>
    <w:p w:rsidR="007B11A1" w:rsidRDefault="001A3C6F" w:rsidP="009F7FE4">
      <w:pPr>
        <w:jc w:val="center"/>
      </w:pPr>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723" cy="5466204"/>
                    </a:xfrm>
                    <a:prstGeom prst="rect">
                      <a:avLst/>
                    </a:prstGeom>
                  </pic:spPr>
                </pic:pic>
              </a:graphicData>
            </a:graphic>
          </wp:inline>
        </w:drawing>
      </w:r>
    </w:p>
    <w:p w:rsidR="007541A8" w:rsidRDefault="00B7051D" w:rsidP="00B7051D">
      <w:pPr>
        <w:jc w:val="center"/>
      </w:pPr>
      <w:r>
        <w:rPr>
          <w:noProof/>
        </w:rPr>
        <w:lastRenderedPageBreak/>
        <w:drawing>
          <wp:inline distT="0" distB="0" distL="0" distR="0">
            <wp:extent cx="5593278" cy="4198454"/>
            <wp:effectExtent l="0" t="0" r="7620" b="0"/>
            <wp:docPr id="4" name="Picture 4" descr="https://scontent.fsgn5-3.fna.fbcdn.net/v/t1.15752-9/109507227_297763497944699_4731381391501833259_n.jpg?_nc_cat=111&amp;_nc_sid=ae9488&amp;_nc_ohc=QJb48cUtU9YAX-zaVku&amp;_nc_ht=scontent.fsgn5-3.fna&amp;oh=82e4cbd976c11e002a145d1013306a80&amp;oe=5F37F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09507227_297763497944699_4731381391501833259_n.jpg?_nc_cat=111&amp;_nc_sid=ae9488&amp;_nc_ohc=QJb48cUtU9YAX-zaVku&amp;_nc_ht=scontent.fsgn5-3.fna&amp;oh=82e4cbd976c11e002a145d1013306a80&amp;oe=5F37FBC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463" cy="4215107"/>
                    </a:xfrm>
                    <a:prstGeom prst="rect">
                      <a:avLst/>
                    </a:prstGeom>
                    <a:noFill/>
                    <a:ln>
                      <a:noFill/>
                    </a:ln>
                  </pic:spPr>
                </pic:pic>
              </a:graphicData>
            </a:graphic>
          </wp:inline>
        </w:drawing>
      </w:r>
    </w:p>
    <w:p w:rsidR="00314293" w:rsidRDefault="00314293" w:rsidP="00B7051D">
      <w:pPr>
        <w:jc w:val="center"/>
      </w:pPr>
      <w:r>
        <w:rPr>
          <w:noProof/>
        </w:rPr>
        <w:drawing>
          <wp:inline distT="0" distB="0" distL="0" distR="0">
            <wp:extent cx="5581403" cy="4175028"/>
            <wp:effectExtent l="0" t="0" r="635" b="0"/>
            <wp:docPr id="18" name="Picture 18" descr="https://scontent.fsgn5-3.fna.fbcdn.net/v/t1.15752-9/109316748_413869862863465_8655438046087349394_n.jpg?_nc_cat=110&amp;_nc_sid=ae9488&amp;_nc_ohc=hvb5vTm3SdcAX9Ca72X&amp;_nc_ht=scontent.fsgn5-3.fna&amp;oh=3b7c840d6a8d59c05018dc3f31be406a&amp;oe=5F370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3.fna.fbcdn.net/v/t1.15752-9/109316748_413869862863465_8655438046087349394_n.jpg?_nc_cat=110&amp;_nc_sid=ae9488&amp;_nc_ohc=hvb5vTm3SdcAX9Ca72X&amp;_nc_ht=scontent.fsgn5-3.fna&amp;oh=3b7c840d6a8d59c05018dc3f31be406a&amp;oe=5F3700D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17" cy="4193215"/>
                    </a:xfrm>
                    <a:prstGeom prst="rect">
                      <a:avLst/>
                    </a:prstGeom>
                    <a:noFill/>
                    <a:ln>
                      <a:noFill/>
                    </a:ln>
                  </pic:spPr>
                </pic:pic>
              </a:graphicData>
            </a:graphic>
          </wp:inline>
        </w:drawing>
      </w:r>
    </w:p>
    <w:p w:rsidR="00352F22" w:rsidRDefault="00352F22" w:rsidP="00B7051D">
      <w:pPr>
        <w:jc w:val="center"/>
      </w:pPr>
      <w:r>
        <w:rPr>
          <w:noProof/>
        </w:rPr>
        <w:lastRenderedPageBreak/>
        <w:drawing>
          <wp:inline distT="0" distB="0" distL="0" distR="0">
            <wp:extent cx="5510150" cy="4136055"/>
            <wp:effectExtent l="0" t="0" r="0" b="0"/>
            <wp:docPr id="14" name="Picture 14" descr="https://scontent.fsgn5-6.fna.fbcdn.net/v/t1.15752-9/108500765_284563876303270_3153785697867293012_n.jpg?_nc_cat=106&amp;_nc_sid=ae9488&amp;_nc_ohc=Jw4KdJa0cn0AX9mRqUd&amp;_nc_ht=scontent.fsgn5-6.fna&amp;oh=09668fdd45545cc5aeb21b5fdaf3e2f4&amp;oe=5F35D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6.fna.fbcdn.net/v/t1.15752-9/108500765_284563876303270_3153785697867293012_n.jpg?_nc_cat=106&amp;_nc_sid=ae9488&amp;_nc_ohc=Jw4KdJa0cn0AX9mRqUd&amp;_nc_ht=scontent.fsgn5-6.fna&amp;oh=09668fdd45545cc5aeb21b5fdaf3e2f4&amp;oe=5F35DB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7029" cy="4178750"/>
                    </a:xfrm>
                    <a:prstGeom prst="rect">
                      <a:avLst/>
                    </a:prstGeom>
                    <a:noFill/>
                    <a:ln>
                      <a:noFill/>
                    </a:ln>
                  </pic:spPr>
                </pic:pic>
              </a:graphicData>
            </a:graphic>
          </wp:inline>
        </w:drawing>
      </w:r>
    </w:p>
    <w:p w:rsidR="00934AE7" w:rsidRDefault="00934AE7" w:rsidP="00B7051D">
      <w:pPr>
        <w:jc w:val="center"/>
      </w:pPr>
      <w:r>
        <w:rPr>
          <w:noProof/>
        </w:rPr>
        <w:drawing>
          <wp:inline distT="0" distB="0" distL="0" distR="0">
            <wp:extent cx="5486400" cy="4118229"/>
            <wp:effectExtent l="0" t="0" r="0" b="0"/>
            <wp:docPr id="15" name="Picture 15" descr="https://scontent.fsgn5-5.fna.fbcdn.net/v/t1.15752-9/109121366_621128948781253_7144007561268888434_n.jpg?_nc_cat=100&amp;_nc_sid=ae9488&amp;_nc_ohc=j5aMbl7KqYEAX81uPhx&amp;_nc_ht=scontent.fsgn5-5.fna&amp;oh=e9007fc7c91f55c6781793947e0c6e84&amp;oe=5F369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5.fna.fbcdn.net/v/t1.15752-9/109121366_621128948781253_7144007561268888434_n.jpg?_nc_cat=100&amp;_nc_sid=ae9488&amp;_nc_ohc=j5aMbl7KqYEAX81uPhx&amp;_nc_ht=scontent.fsgn5-5.fna&amp;oh=e9007fc7c91f55c6781793947e0c6e84&amp;oe=5F36910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460" cy="4124279"/>
                    </a:xfrm>
                    <a:prstGeom prst="rect">
                      <a:avLst/>
                    </a:prstGeom>
                    <a:noFill/>
                    <a:ln>
                      <a:noFill/>
                    </a:ln>
                  </pic:spPr>
                </pic:pic>
              </a:graphicData>
            </a:graphic>
          </wp:inline>
        </w:drawing>
      </w:r>
    </w:p>
    <w:p w:rsidR="00250E18" w:rsidRDefault="00250E18" w:rsidP="00B7051D">
      <w:pPr>
        <w:jc w:val="center"/>
      </w:pPr>
      <w:r>
        <w:rPr>
          <w:noProof/>
        </w:rPr>
        <w:lastRenderedPageBreak/>
        <w:drawing>
          <wp:inline distT="0" distB="0" distL="0" distR="0">
            <wp:extent cx="5458101" cy="4096987"/>
            <wp:effectExtent l="0" t="0" r="0" b="0"/>
            <wp:docPr id="16" name="Picture 16" descr="https://scontent.fsgn5-3.fna.fbcdn.net/v/t1.15752-9/109255895_361709021480752_7217973316727170860_n.jpg?_nc_cat=110&amp;_nc_sid=ae9488&amp;_nc_ohc=5DQPY6pX1_wAX-iLwPx&amp;_nc_ht=scontent.fsgn5-3.fna&amp;oh=e6411b571a73a4d1e3f4cf4d0d691a7f&amp;oe=5F385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3.fna.fbcdn.net/v/t1.15752-9/109255895_361709021480752_7217973316727170860_n.jpg?_nc_cat=110&amp;_nc_sid=ae9488&amp;_nc_ohc=5DQPY6pX1_wAX-iLwPx&amp;_nc_ht=scontent.fsgn5-3.fna&amp;oh=e6411b571a73a4d1e3f4cf4d0d691a7f&amp;oe=5F3859B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473" cy="4104022"/>
                    </a:xfrm>
                    <a:prstGeom prst="rect">
                      <a:avLst/>
                    </a:prstGeom>
                    <a:noFill/>
                    <a:ln>
                      <a:noFill/>
                    </a:ln>
                  </pic:spPr>
                </pic:pic>
              </a:graphicData>
            </a:graphic>
          </wp:inline>
        </w:drawing>
      </w:r>
    </w:p>
    <w:p w:rsidR="00052BB4" w:rsidRPr="007B11A1" w:rsidRDefault="00052BB4" w:rsidP="00B7051D">
      <w:pPr>
        <w:jc w:val="center"/>
      </w:pPr>
      <w:r>
        <w:rPr>
          <w:noProof/>
        </w:rPr>
        <w:drawing>
          <wp:inline distT="0" distB="0" distL="0" distR="0">
            <wp:extent cx="5442280" cy="4085111"/>
            <wp:effectExtent l="0" t="0" r="6350" b="0"/>
            <wp:docPr id="17" name="Picture 17" descr="https://scontent.fsgn5-7.fna.fbcdn.net/v/t1.15752-9/109293126_705703010280100_3082401601782891173_n.jpg?_nc_cat=103&amp;_nc_sid=ae9488&amp;_nc_ohc=dLgFWEi0KacAX9LY1UD&amp;_nc_ht=scontent.fsgn5-7.fna&amp;oh=1413031e7e98ca368c60cc1603ee0e87&amp;oe=5F36F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7.fna.fbcdn.net/v/t1.15752-9/109293126_705703010280100_3082401601782891173_n.jpg?_nc_cat=103&amp;_nc_sid=ae9488&amp;_nc_ohc=dLgFWEi0KacAX9LY1UD&amp;_nc_ht=scontent.fsgn5-7.fna&amp;oh=1413031e7e98ca368c60cc1603ee0e87&amp;oe=5F36F8F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8324" cy="4097154"/>
                    </a:xfrm>
                    <a:prstGeom prst="rect">
                      <a:avLst/>
                    </a:prstGeom>
                    <a:noFill/>
                    <a:ln>
                      <a:noFill/>
                    </a:ln>
                  </pic:spPr>
                </pic:pic>
              </a:graphicData>
            </a:graphic>
          </wp:inline>
        </w:drawing>
      </w:r>
    </w:p>
    <w:p w:rsidR="000D1A67" w:rsidRDefault="000D1A67" w:rsidP="000340E2">
      <w:pPr>
        <w:pStyle w:val="Heading1"/>
      </w:pPr>
      <w:r>
        <w:lastRenderedPageBreak/>
        <w:t>Kết luận và hướng phát triển</w:t>
      </w:r>
    </w:p>
    <w:p w:rsidR="000F45AF" w:rsidRDefault="000F45AF" w:rsidP="000F45AF">
      <w:pPr>
        <w:pStyle w:val="Heading2"/>
      </w:pPr>
      <w:r>
        <w:t>Kết luận</w:t>
      </w:r>
    </w:p>
    <w:p w:rsidR="00EB2CA4" w:rsidRDefault="00AB2FE3" w:rsidP="00AB2FE3">
      <w:pPr>
        <w:rPr>
          <w:b/>
        </w:rPr>
      </w:pPr>
      <w:r>
        <w:rPr>
          <w:b/>
        </w:rPr>
        <w:t xml:space="preserve">Các nội dung đã thực hiện được trong </w:t>
      </w:r>
      <w:r w:rsidR="00081060">
        <w:rPr>
          <w:b/>
        </w:rPr>
        <w:t>đồ án</w:t>
      </w:r>
    </w:p>
    <w:p w:rsidR="00AB2FE3" w:rsidRPr="00607CAE" w:rsidRDefault="00EC584A" w:rsidP="00AB2FE3">
      <w:pPr>
        <w:pStyle w:val="ListParagraph"/>
        <w:numPr>
          <w:ilvl w:val="1"/>
          <w:numId w:val="14"/>
        </w:numPr>
        <w:tabs>
          <w:tab w:val="left" w:pos="1800"/>
        </w:tabs>
        <w:ind w:left="1440"/>
        <w:rPr>
          <w:b/>
        </w:rPr>
      </w:pPr>
      <w:r>
        <w:t>Nghiên cứu lý thuyết, nắm rõ nguyên lý hoạt động cơ bản của</w:t>
      </w:r>
      <w:r w:rsidR="00A752C2">
        <w:t xml:space="preserve"> cảm biến dòng điện và cảm biến điện áp.</w:t>
      </w:r>
    </w:p>
    <w:p w:rsidR="00607CAE" w:rsidRPr="00E3480A" w:rsidRDefault="006F4CB2" w:rsidP="00AB2FE3">
      <w:pPr>
        <w:pStyle w:val="ListParagraph"/>
        <w:numPr>
          <w:ilvl w:val="1"/>
          <w:numId w:val="14"/>
        </w:numPr>
        <w:tabs>
          <w:tab w:val="left" w:pos="1800"/>
        </w:tabs>
        <w:ind w:left="1440"/>
        <w:rPr>
          <w:b/>
        </w:rPr>
      </w:pPr>
      <w:r>
        <w:t>Nghiên cứu giải thuật xử lý giá trị hiệu dụng từ giá trị ADC trả về từ cảm biến</w:t>
      </w:r>
      <w:r w:rsidR="00E3480A">
        <w:t>.</w:t>
      </w:r>
    </w:p>
    <w:p w:rsidR="00E3480A" w:rsidRPr="00E44716" w:rsidRDefault="007D61C8" w:rsidP="00AB2FE3">
      <w:pPr>
        <w:pStyle w:val="ListParagraph"/>
        <w:numPr>
          <w:ilvl w:val="1"/>
          <w:numId w:val="14"/>
        </w:numPr>
        <w:tabs>
          <w:tab w:val="left" w:pos="1800"/>
        </w:tabs>
        <w:ind w:left="1440"/>
        <w:rPr>
          <w:b/>
        </w:rPr>
      </w:pPr>
      <w:r>
        <w:t>Lập trình thành công các giải thuật trên MCU ESP32</w:t>
      </w:r>
      <w:r w:rsidR="00E44716">
        <w:t>.</w:t>
      </w:r>
    </w:p>
    <w:p w:rsidR="00E44716" w:rsidRPr="00EC5F97" w:rsidRDefault="00F62E80" w:rsidP="00AB2FE3">
      <w:pPr>
        <w:pStyle w:val="ListParagraph"/>
        <w:numPr>
          <w:ilvl w:val="1"/>
          <w:numId w:val="14"/>
        </w:numPr>
        <w:tabs>
          <w:tab w:val="left" w:pos="1800"/>
        </w:tabs>
        <w:ind w:left="1440"/>
        <w:rPr>
          <w:b/>
        </w:rPr>
      </w:pPr>
      <w:r>
        <w:t>Xây dựng thành công giao diện web-server đơn giản, cho phép người dùng thao tác được các chức năng quan trọng: xem giá trị dòng, áp và thiết lập giá trị cho phép trong thời gian thực.</w:t>
      </w:r>
    </w:p>
    <w:p w:rsidR="00EC5F97" w:rsidRDefault="004D1E89" w:rsidP="00555958">
      <w:pPr>
        <w:tabs>
          <w:tab w:val="left" w:pos="1800"/>
        </w:tabs>
        <w:rPr>
          <w:b/>
        </w:rPr>
      </w:pPr>
      <w:r>
        <w:rPr>
          <w:b/>
        </w:rPr>
        <w:t>Các nội dung còn tồn tại chưa được xử lý</w:t>
      </w:r>
    </w:p>
    <w:p w:rsidR="002B0532" w:rsidRPr="002B0532" w:rsidRDefault="002B0532" w:rsidP="002B0532">
      <w:pPr>
        <w:pStyle w:val="ListParagraph"/>
        <w:numPr>
          <w:ilvl w:val="0"/>
          <w:numId w:val="17"/>
        </w:numPr>
        <w:tabs>
          <w:tab w:val="left" w:pos="1800"/>
        </w:tabs>
        <w:rPr>
          <w:b/>
        </w:rPr>
      </w:pPr>
      <w:r>
        <w:t>Chưa xử lý được tín hiệu nhiễu do cảm biến trả về, điều này làm cho giá trị điện áp và giá trị dòng điện hiển thị bị nhảy số liên tục.</w:t>
      </w:r>
    </w:p>
    <w:p w:rsidR="002B0532" w:rsidRPr="002B0532" w:rsidRDefault="00F45263" w:rsidP="002B0532">
      <w:pPr>
        <w:pStyle w:val="ListParagraph"/>
        <w:numPr>
          <w:ilvl w:val="0"/>
          <w:numId w:val="17"/>
        </w:numPr>
        <w:tabs>
          <w:tab w:val="left" w:pos="1800"/>
        </w:tabs>
        <w:rPr>
          <w:b/>
        </w:rPr>
      </w:pPr>
      <w:r>
        <w:t>Giá trị hiển thị trên web nếu muốn cập nhập phải reload lại trang.</w:t>
      </w:r>
    </w:p>
    <w:p w:rsidR="000F45AF" w:rsidRDefault="000F45AF" w:rsidP="000F45AF">
      <w:pPr>
        <w:pStyle w:val="Heading2"/>
      </w:pPr>
      <w:r>
        <w:t>Hướng phát triển</w:t>
      </w:r>
    </w:p>
    <w:p w:rsidR="001C6503" w:rsidRDefault="00DD7356" w:rsidP="001C6503">
      <w:pPr>
        <w:pStyle w:val="ListParagraph"/>
        <w:numPr>
          <w:ilvl w:val="0"/>
          <w:numId w:val="18"/>
        </w:numPr>
      </w:pPr>
      <w:r>
        <w:t>Tính toán được hệ số công suất của nguồn bằng cách xác định được góc lệch pha giữa dòng điện và điện áp.</w:t>
      </w:r>
    </w:p>
    <w:p w:rsidR="001C6503" w:rsidRDefault="003E0D8C" w:rsidP="001C6503">
      <w:pPr>
        <w:pStyle w:val="ListParagraph"/>
        <w:numPr>
          <w:ilvl w:val="0"/>
          <w:numId w:val="18"/>
        </w:numPr>
      </w:pPr>
      <w:r>
        <w:t xml:space="preserve">Phát triển hệ thống web từ local sang online, cho phép người dùng giám sắt từ bất kỳ đâu trên thế giới khi có </w:t>
      </w:r>
      <w:r w:rsidR="00544C62">
        <w:t>Internet.</w:t>
      </w:r>
      <w:r w:rsidR="00FF5794">
        <w:t xml:space="preserve"> </w:t>
      </w:r>
    </w:p>
    <w:p w:rsidR="001C6503" w:rsidRPr="001C6503" w:rsidRDefault="00FF5794" w:rsidP="006F4673">
      <w:pPr>
        <w:pStyle w:val="ListParagraph"/>
        <w:numPr>
          <w:ilvl w:val="0"/>
          <w:numId w:val="18"/>
        </w:numPr>
      </w:pPr>
      <w:r>
        <w:t>Xây dựng cơ sở dữ liệu để lưu trữ thông tin của hệ thống, đánh giá xem hệ thống tiêu thụ điện năng như thế nào, có chênh lệch so với điện năng mà EVN đo đạc được, từ đó tránh được những tranh cãi không đáng có.</w:t>
      </w:r>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862192"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862192">
                <w:trPr>
                  <w:divId w:val="1001085956"/>
                  <w:tblCellSpacing w:w="15" w:type="dxa"/>
                </w:trPr>
                <w:tc>
                  <w:tcPr>
                    <w:tcW w:w="50" w:type="pct"/>
                    <w:hideMark/>
                  </w:tcPr>
                  <w:p w:rsidR="00862192" w:rsidRDefault="00862192">
                    <w:pPr>
                      <w:pStyle w:val="Bibliography"/>
                      <w:rPr>
                        <w:noProof/>
                        <w:szCs w:val="24"/>
                      </w:rPr>
                    </w:pPr>
                    <w:r>
                      <w:rPr>
                        <w:noProof/>
                      </w:rPr>
                      <w:t xml:space="preserve">[1] </w:t>
                    </w:r>
                  </w:p>
                </w:tc>
                <w:tc>
                  <w:tcPr>
                    <w:tcW w:w="0" w:type="auto"/>
                    <w:hideMark/>
                  </w:tcPr>
                  <w:p w:rsidR="00862192" w:rsidRDefault="00BC3EE4" w:rsidP="00BC3EE4">
                    <w:pPr>
                      <w:pStyle w:val="Bibliography"/>
                      <w:ind w:firstLine="0"/>
                      <w:rPr>
                        <w:noProof/>
                      </w:rPr>
                    </w:pPr>
                    <w:r>
                      <w:rPr>
                        <w:noProof/>
                      </w:rPr>
                      <w:t xml:space="preserve"> </w:t>
                    </w:r>
                    <w:r w:rsidR="00862192">
                      <w:rPr>
                        <w:noProof/>
                      </w:rPr>
                      <w:t>R. Santos, "Random Nerd Tutorials," RNT, 17 8 2016. [Online]. Available: randomnerdtutorials.com/esp32-web-server-arduino-ide/. [Accessed 10 6 2020].</w:t>
                    </w:r>
                  </w:p>
                </w:tc>
              </w:tr>
              <w:tr w:rsidR="00862192">
                <w:trPr>
                  <w:divId w:val="1001085956"/>
                  <w:tblCellSpacing w:w="15" w:type="dxa"/>
                </w:trPr>
                <w:tc>
                  <w:tcPr>
                    <w:tcW w:w="50" w:type="pct"/>
                    <w:hideMark/>
                  </w:tcPr>
                  <w:p w:rsidR="00862192" w:rsidRDefault="00862192">
                    <w:pPr>
                      <w:pStyle w:val="Bibliography"/>
                      <w:rPr>
                        <w:noProof/>
                      </w:rPr>
                    </w:pPr>
                    <w:r>
                      <w:rPr>
                        <w:noProof/>
                      </w:rPr>
                      <w:t xml:space="preserve">[2] </w:t>
                    </w:r>
                  </w:p>
                </w:tc>
                <w:tc>
                  <w:tcPr>
                    <w:tcW w:w="0" w:type="auto"/>
                    <w:hideMark/>
                  </w:tcPr>
                  <w:p w:rsidR="00862192" w:rsidRDefault="00BC3EE4" w:rsidP="00BC3EE4">
                    <w:pPr>
                      <w:pStyle w:val="Bibliography"/>
                      <w:ind w:firstLine="0"/>
                      <w:rPr>
                        <w:noProof/>
                      </w:rPr>
                    </w:pPr>
                    <w:r>
                      <w:rPr>
                        <w:noProof/>
                      </w:rPr>
                      <w:t xml:space="preserve"> </w:t>
                    </w:r>
                    <w:r w:rsidR="00862192">
                      <w:rPr>
                        <w:noProof/>
                      </w:rPr>
                      <w:t xml:space="preserve">Oleksii Barybin, Elina Zaitseva, Volodymyr Brazhnyi, Testing the Security ESP32 Internet of Things Devices, Ho Chi Minh: IEEE, 2019. </w:t>
                    </w:r>
                  </w:p>
                </w:tc>
              </w:tr>
              <w:tr w:rsidR="00862192">
                <w:trPr>
                  <w:divId w:val="1001085956"/>
                  <w:tblCellSpacing w:w="15" w:type="dxa"/>
                </w:trPr>
                <w:tc>
                  <w:tcPr>
                    <w:tcW w:w="50" w:type="pct"/>
                    <w:hideMark/>
                  </w:tcPr>
                  <w:p w:rsidR="00862192" w:rsidRDefault="00862192">
                    <w:pPr>
                      <w:pStyle w:val="Bibliography"/>
                      <w:rPr>
                        <w:noProof/>
                      </w:rPr>
                    </w:pPr>
                    <w:r>
                      <w:rPr>
                        <w:noProof/>
                      </w:rPr>
                      <w:t xml:space="preserve">[3] </w:t>
                    </w:r>
                  </w:p>
                </w:tc>
                <w:tc>
                  <w:tcPr>
                    <w:tcW w:w="0" w:type="auto"/>
                    <w:hideMark/>
                  </w:tcPr>
                  <w:p w:rsidR="00862192" w:rsidRDefault="00BC3EE4" w:rsidP="00BC3EE4">
                    <w:pPr>
                      <w:pStyle w:val="Bibliography"/>
                      <w:ind w:firstLine="0"/>
                      <w:rPr>
                        <w:noProof/>
                      </w:rPr>
                    </w:pPr>
                    <w:r>
                      <w:rPr>
                        <w:noProof/>
                      </w:rPr>
                      <w:t xml:space="preserve"> </w:t>
                    </w:r>
                    <w:r w:rsidR="00862192">
                      <w:rPr>
                        <w:noProof/>
                      </w:rPr>
                      <w:t>Ravi, "Electronics Hub," 17 4 2018. [Online]. Available: electronicshub.org/interfacing-acs712-current-sensor-with-arduino/. [Accessed 17 5 2020].</w:t>
                    </w:r>
                  </w:p>
                </w:tc>
              </w:tr>
              <w:tr w:rsidR="00862192">
                <w:trPr>
                  <w:divId w:val="1001085956"/>
                  <w:tblCellSpacing w:w="15" w:type="dxa"/>
                </w:trPr>
                <w:tc>
                  <w:tcPr>
                    <w:tcW w:w="50" w:type="pct"/>
                    <w:hideMark/>
                  </w:tcPr>
                  <w:p w:rsidR="00862192" w:rsidRDefault="00862192">
                    <w:pPr>
                      <w:pStyle w:val="Bibliography"/>
                      <w:rPr>
                        <w:noProof/>
                      </w:rPr>
                    </w:pPr>
                    <w:r>
                      <w:rPr>
                        <w:noProof/>
                      </w:rPr>
                      <w:t xml:space="preserve">[4] </w:t>
                    </w:r>
                  </w:p>
                </w:tc>
                <w:tc>
                  <w:tcPr>
                    <w:tcW w:w="0" w:type="auto"/>
                    <w:hideMark/>
                  </w:tcPr>
                  <w:p w:rsidR="00862192" w:rsidRDefault="00BC3EE4" w:rsidP="00BC3EE4">
                    <w:pPr>
                      <w:pStyle w:val="Bibliography"/>
                      <w:ind w:firstLine="0"/>
                      <w:rPr>
                        <w:noProof/>
                      </w:rPr>
                    </w:pPr>
                    <w:r>
                      <w:rPr>
                        <w:noProof/>
                      </w:rPr>
                      <w:t xml:space="preserve"> </w:t>
                    </w:r>
                    <w:r w:rsidR="00862192">
                      <w:rPr>
                        <w:noProof/>
                      </w:rPr>
                      <w:t>Antepher, "ESP32 Arduino: Timer interrupts," 2016. [Online]. Available: techtutorialsx.com/2017/10/07/esp32-arduino-timer-interrupts/. [Accessed 15 6 2020].</w:t>
                    </w:r>
                  </w:p>
                </w:tc>
              </w:tr>
              <w:tr w:rsidR="00862192">
                <w:trPr>
                  <w:divId w:val="1001085956"/>
                  <w:tblCellSpacing w:w="15" w:type="dxa"/>
                </w:trPr>
                <w:tc>
                  <w:tcPr>
                    <w:tcW w:w="50" w:type="pct"/>
                    <w:hideMark/>
                  </w:tcPr>
                  <w:p w:rsidR="00862192" w:rsidRDefault="00862192">
                    <w:pPr>
                      <w:pStyle w:val="Bibliography"/>
                      <w:rPr>
                        <w:noProof/>
                      </w:rPr>
                    </w:pPr>
                    <w:r>
                      <w:rPr>
                        <w:noProof/>
                      </w:rPr>
                      <w:t xml:space="preserve">[5] </w:t>
                    </w:r>
                  </w:p>
                </w:tc>
                <w:tc>
                  <w:tcPr>
                    <w:tcW w:w="0" w:type="auto"/>
                    <w:hideMark/>
                  </w:tcPr>
                  <w:p w:rsidR="00862192" w:rsidRDefault="00BC3EE4" w:rsidP="00BC3EE4">
                    <w:pPr>
                      <w:pStyle w:val="Bibliography"/>
                      <w:ind w:firstLine="0"/>
                      <w:rPr>
                        <w:noProof/>
                      </w:rPr>
                    </w:pPr>
                    <w:r>
                      <w:rPr>
                        <w:noProof/>
                      </w:rPr>
                      <w:t xml:space="preserve"> </w:t>
                    </w:r>
                    <w:r w:rsidR="00862192">
                      <w:rPr>
                        <w:noProof/>
                      </w:rPr>
                      <w:t>Yassine, "Easy measure of AC Voltage using Arduino and ZMPT101B," 2019. [Online]. Available: surtrtech.com/2019/01/21/easy-measure-of-ac-voltage-using-arduino-and-zmpt101b/. [Accessed 17 6 2020].</w:t>
                    </w:r>
                  </w:p>
                </w:tc>
              </w:tr>
              <w:tr w:rsidR="00862192">
                <w:trPr>
                  <w:divId w:val="1001085956"/>
                  <w:tblCellSpacing w:w="15" w:type="dxa"/>
                </w:trPr>
                <w:tc>
                  <w:tcPr>
                    <w:tcW w:w="50" w:type="pct"/>
                    <w:hideMark/>
                  </w:tcPr>
                  <w:p w:rsidR="00862192" w:rsidRDefault="00862192">
                    <w:pPr>
                      <w:pStyle w:val="Bibliography"/>
                      <w:rPr>
                        <w:noProof/>
                      </w:rPr>
                    </w:pPr>
                    <w:r>
                      <w:rPr>
                        <w:noProof/>
                      </w:rPr>
                      <w:t xml:space="preserve">[6] </w:t>
                    </w:r>
                  </w:p>
                </w:tc>
                <w:tc>
                  <w:tcPr>
                    <w:tcW w:w="0" w:type="auto"/>
                    <w:hideMark/>
                  </w:tcPr>
                  <w:p w:rsidR="00862192" w:rsidRDefault="00BC3EE4" w:rsidP="00BC3EE4">
                    <w:pPr>
                      <w:pStyle w:val="Bibliography"/>
                      <w:ind w:firstLine="0"/>
                      <w:rPr>
                        <w:noProof/>
                      </w:rPr>
                    </w:pPr>
                    <w:r>
                      <w:rPr>
                        <w:noProof/>
                      </w:rPr>
                      <w:t xml:space="preserve"> </w:t>
                    </w:r>
                    <w:r w:rsidR="00862192">
                      <w:rPr>
                        <w:noProof/>
                      </w:rPr>
                      <w:t xml:space="preserve">E. Reseaecher, ESP32 Series Datasheet, 2005. </w:t>
                    </w:r>
                  </w:p>
                </w:tc>
              </w:tr>
              <w:tr w:rsidR="00862192">
                <w:trPr>
                  <w:divId w:val="1001085956"/>
                  <w:tblCellSpacing w:w="15" w:type="dxa"/>
                </w:trPr>
                <w:tc>
                  <w:tcPr>
                    <w:tcW w:w="50" w:type="pct"/>
                    <w:hideMark/>
                  </w:tcPr>
                  <w:p w:rsidR="00862192" w:rsidRDefault="00862192">
                    <w:pPr>
                      <w:pStyle w:val="Bibliography"/>
                      <w:rPr>
                        <w:noProof/>
                      </w:rPr>
                    </w:pPr>
                    <w:r>
                      <w:rPr>
                        <w:noProof/>
                      </w:rPr>
                      <w:lastRenderedPageBreak/>
                      <w:t xml:space="preserve">[7] </w:t>
                    </w:r>
                  </w:p>
                </w:tc>
                <w:tc>
                  <w:tcPr>
                    <w:tcW w:w="0" w:type="auto"/>
                    <w:hideMark/>
                  </w:tcPr>
                  <w:p w:rsidR="00862192" w:rsidRDefault="00415C8D" w:rsidP="00415C8D">
                    <w:pPr>
                      <w:pStyle w:val="Bibliography"/>
                      <w:ind w:firstLine="0"/>
                      <w:rPr>
                        <w:noProof/>
                      </w:rPr>
                    </w:pPr>
                    <w:r>
                      <w:rPr>
                        <w:noProof/>
                      </w:rPr>
                      <w:t xml:space="preserve"> </w:t>
                    </w:r>
                    <w:bookmarkStart w:id="0" w:name="_GoBack"/>
                    <w:bookmarkEnd w:id="0"/>
                    <w:r w:rsidR="00862192">
                      <w:rPr>
                        <w:noProof/>
                      </w:rPr>
                      <w:t xml:space="preserve">E. R. Team, ESP32 Technical Reference Manual, 2006. </w:t>
                    </w:r>
                  </w:p>
                </w:tc>
              </w:tr>
            </w:tbl>
            <w:p w:rsidR="00862192" w:rsidRDefault="00862192">
              <w:pPr>
                <w:divId w:val="1001085956"/>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panose1 w:val="020B7200000000000000"/>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4EB"/>
    <w:multiLevelType w:val="hybridMultilevel"/>
    <w:tmpl w:val="59FC8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B313DD"/>
    <w:multiLevelType w:val="hybridMultilevel"/>
    <w:tmpl w:val="7278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0271A1"/>
    <w:multiLevelType w:val="hybridMultilevel"/>
    <w:tmpl w:val="F4087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8F6414"/>
    <w:multiLevelType w:val="hybridMultilevel"/>
    <w:tmpl w:val="5BCE7754"/>
    <w:lvl w:ilvl="0" w:tplc="A12EF986">
      <w:start w:val="1"/>
      <w:numFmt w:val="bullet"/>
      <w:lvlText w:val="-"/>
      <w:lvlJc w:val="left"/>
      <w:pPr>
        <w:ind w:left="1440" w:hanging="360"/>
      </w:pPr>
      <w:rPr>
        <w:rFonts w:ascii="Swis721 LtCn BT" w:hAnsi="Swis721 LtCn BT" w:hint="default"/>
      </w:rPr>
    </w:lvl>
    <w:lvl w:ilvl="1" w:tplc="659A629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526E37"/>
    <w:multiLevelType w:val="hybridMultilevel"/>
    <w:tmpl w:val="F9E44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C91C5B"/>
    <w:multiLevelType w:val="hybridMultilevel"/>
    <w:tmpl w:val="FE1065E4"/>
    <w:lvl w:ilvl="0" w:tplc="A12EF986">
      <w:start w:val="1"/>
      <w:numFmt w:val="bullet"/>
      <w:lvlText w:val="-"/>
      <w:lvlJc w:val="left"/>
      <w:pPr>
        <w:ind w:left="1440" w:hanging="360"/>
      </w:pPr>
      <w:rPr>
        <w:rFonts w:ascii="Swis721 LtCn BT" w:hAnsi="Swis721 LtCn B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B66623"/>
    <w:multiLevelType w:val="hybridMultilevel"/>
    <w:tmpl w:val="4356BE36"/>
    <w:lvl w:ilvl="0" w:tplc="A12EF986">
      <w:start w:val="1"/>
      <w:numFmt w:val="bullet"/>
      <w:lvlText w:val="-"/>
      <w:lvlJc w:val="left"/>
      <w:pPr>
        <w:ind w:left="1440" w:hanging="360"/>
      </w:pPr>
      <w:rPr>
        <w:rFonts w:ascii="Swis721 LtCn BT" w:hAnsi="Swis721 LtCn BT" w:hint="default"/>
      </w:rPr>
    </w:lvl>
    <w:lvl w:ilvl="1" w:tplc="A12EF986">
      <w:start w:val="1"/>
      <w:numFmt w:val="bullet"/>
      <w:lvlText w:val="-"/>
      <w:lvlJc w:val="left"/>
      <w:pPr>
        <w:ind w:left="2160" w:hanging="360"/>
      </w:pPr>
      <w:rPr>
        <w:rFonts w:ascii="Swis721 LtCn BT" w:hAnsi="Swis721 LtCn B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494634"/>
    <w:multiLevelType w:val="hybridMultilevel"/>
    <w:tmpl w:val="F4A4D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3F73ED"/>
    <w:multiLevelType w:val="hybridMultilevel"/>
    <w:tmpl w:val="11600472"/>
    <w:lvl w:ilvl="0" w:tplc="A12EF986">
      <w:start w:val="1"/>
      <w:numFmt w:val="bullet"/>
      <w:lvlText w:val="-"/>
      <w:lvlJc w:val="left"/>
      <w:pPr>
        <w:ind w:left="2160" w:hanging="360"/>
      </w:pPr>
      <w:rPr>
        <w:rFonts w:ascii="Swis721 LtCn BT" w:hAnsi="Swis721 LtCn BT"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64342D"/>
    <w:multiLevelType w:val="hybridMultilevel"/>
    <w:tmpl w:val="B6543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BE02010"/>
    <w:multiLevelType w:val="hybridMultilevel"/>
    <w:tmpl w:val="7B4C9D6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5"/>
  </w:num>
  <w:num w:numId="4">
    <w:abstractNumId w:val="7"/>
  </w:num>
  <w:num w:numId="5">
    <w:abstractNumId w:val="13"/>
  </w:num>
  <w:num w:numId="6">
    <w:abstractNumId w:val="6"/>
  </w:num>
  <w:num w:numId="7">
    <w:abstractNumId w:val="2"/>
  </w:num>
  <w:num w:numId="8">
    <w:abstractNumId w:val="4"/>
  </w:num>
  <w:num w:numId="9">
    <w:abstractNumId w:val="10"/>
  </w:num>
  <w:num w:numId="10">
    <w:abstractNumId w:val="11"/>
  </w:num>
  <w:num w:numId="11">
    <w:abstractNumId w:val="17"/>
  </w:num>
  <w:num w:numId="12">
    <w:abstractNumId w:val="12"/>
  </w:num>
  <w:num w:numId="13">
    <w:abstractNumId w:val="3"/>
  </w:num>
  <w:num w:numId="14">
    <w:abstractNumId w:val="14"/>
  </w:num>
  <w:num w:numId="15">
    <w:abstractNumId w:val="9"/>
  </w:num>
  <w:num w:numId="16">
    <w:abstractNumId w:val="1"/>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034AA"/>
    <w:rsid w:val="000114E0"/>
    <w:rsid w:val="00013DDD"/>
    <w:rsid w:val="00016F0F"/>
    <w:rsid w:val="000202B0"/>
    <w:rsid w:val="00025E12"/>
    <w:rsid w:val="00026766"/>
    <w:rsid w:val="000327DF"/>
    <w:rsid w:val="00040984"/>
    <w:rsid w:val="000414BE"/>
    <w:rsid w:val="000502D8"/>
    <w:rsid w:val="00052BB4"/>
    <w:rsid w:val="000655C9"/>
    <w:rsid w:val="00066296"/>
    <w:rsid w:val="000724E6"/>
    <w:rsid w:val="000761F8"/>
    <w:rsid w:val="00080177"/>
    <w:rsid w:val="00081060"/>
    <w:rsid w:val="00082ECC"/>
    <w:rsid w:val="000842D1"/>
    <w:rsid w:val="00087796"/>
    <w:rsid w:val="0008788E"/>
    <w:rsid w:val="00095B23"/>
    <w:rsid w:val="0009610A"/>
    <w:rsid w:val="000A2A0C"/>
    <w:rsid w:val="000A641E"/>
    <w:rsid w:val="000A7095"/>
    <w:rsid w:val="000B0B82"/>
    <w:rsid w:val="000B769A"/>
    <w:rsid w:val="000C0E11"/>
    <w:rsid w:val="000C232F"/>
    <w:rsid w:val="000C3ACC"/>
    <w:rsid w:val="000C4AC5"/>
    <w:rsid w:val="000D1A67"/>
    <w:rsid w:val="000D21CD"/>
    <w:rsid w:val="000D5EB6"/>
    <w:rsid w:val="000D6932"/>
    <w:rsid w:val="000E1815"/>
    <w:rsid w:val="000F351B"/>
    <w:rsid w:val="000F45AF"/>
    <w:rsid w:val="000F7A34"/>
    <w:rsid w:val="001009F2"/>
    <w:rsid w:val="0010273D"/>
    <w:rsid w:val="0011040F"/>
    <w:rsid w:val="00110595"/>
    <w:rsid w:val="00114745"/>
    <w:rsid w:val="001238C9"/>
    <w:rsid w:val="00123B7E"/>
    <w:rsid w:val="001279FB"/>
    <w:rsid w:val="00136DC5"/>
    <w:rsid w:val="00144EEC"/>
    <w:rsid w:val="00150834"/>
    <w:rsid w:val="00151DCC"/>
    <w:rsid w:val="00153943"/>
    <w:rsid w:val="00154281"/>
    <w:rsid w:val="00163AEB"/>
    <w:rsid w:val="00164F75"/>
    <w:rsid w:val="001810A9"/>
    <w:rsid w:val="00181F32"/>
    <w:rsid w:val="00187CAA"/>
    <w:rsid w:val="00191638"/>
    <w:rsid w:val="0019560D"/>
    <w:rsid w:val="00195998"/>
    <w:rsid w:val="001A3C6F"/>
    <w:rsid w:val="001A7131"/>
    <w:rsid w:val="001B057C"/>
    <w:rsid w:val="001B20C1"/>
    <w:rsid w:val="001C54DA"/>
    <w:rsid w:val="001C6503"/>
    <w:rsid w:val="001C7E70"/>
    <w:rsid w:val="001D03A0"/>
    <w:rsid w:val="001D0A32"/>
    <w:rsid w:val="001E04CD"/>
    <w:rsid w:val="001E0BED"/>
    <w:rsid w:val="001E2084"/>
    <w:rsid w:val="001F6F94"/>
    <w:rsid w:val="00200E7B"/>
    <w:rsid w:val="002132CF"/>
    <w:rsid w:val="00215692"/>
    <w:rsid w:val="00217988"/>
    <w:rsid w:val="002201A3"/>
    <w:rsid w:val="00222875"/>
    <w:rsid w:val="00222940"/>
    <w:rsid w:val="00230FDE"/>
    <w:rsid w:val="00233AEF"/>
    <w:rsid w:val="0023623B"/>
    <w:rsid w:val="00243ED1"/>
    <w:rsid w:val="00245DED"/>
    <w:rsid w:val="00247E0F"/>
    <w:rsid w:val="002503E5"/>
    <w:rsid w:val="00250E18"/>
    <w:rsid w:val="00254C95"/>
    <w:rsid w:val="00260213"/>
    <w:rsid w:val="00274953"/>
    <w:rsid w:val="00275052"/>
    <w:rsid w:val="00281FEF"/>
    <w:rsid w:val="002835BA"/>
    <w:rsid w:val="0028494E"/>
    <w:rsid w:val="0028704C"/>
    <w:rsid w:val="00293B9F"/>
    <w:rsid w:val="002A3D16"/>
    <w:rsid w:val="002B0532"/>
    <w:rsid w:val="002B42CB"/>
    <w:rsid w:val="002C0C84"/>
    <w:rsid w:val="002C1835"/>
    <w:rsid w:val="002D4178"/>
    <w:rsid w:val="002E000E"/>
    <w:rsid w:val="002F1917"/>
    <w:rsid w:val="002F4D08"/>
    <w:rsid w:val="003020CA"/>
    <w:rsid w:val="003100FE"/>
    <w:rsid w:val="00310696"/>
    <w:rsid w:val="00314293"/>
    <w:rsid w:val="00330A3C"/>
    <w:rsid w:val="00335D46"/>
    <w:rsid w:val="00337C19"/>
    <w:rsid w:val="00340C20"/>
    <w:rsid w:val="00343EBB"/>
    <w:rsid w:val="00344B88"/>
    <w:rsid w:val="00346DB7"/>
    <w:rsid w:val="00352C55"/>
    <w:rsid w:val="00352F22"/>
    <w:rsid w:val="00361A75"/>
    <w:rsid w:val="00362E07"/>
    <w:rsid w:val="00366F52"/>
    <w:rsid w:val="00372235"/>
    <w:rsid w:val="0037789F"/>
    <w:rsid w:val="00377B7C"/>
    <w:rsid w:val="00380372"/>
    <w:rsid w:val="00384D5B"/>
    <w:rsid w:val="00385E09"/>
    <w:rsid w:val="00392B3E"/>
    <w:rsid w:val="003941D1"/>
    <w:rsid w:val="00394366"/>
    <w:rsid w:val="003A1EAE"/>
    <w:rsid w:val="003A3A66"/>
    <w:rsid w:val="003B47E7"/>
    <w:rsid w:val="003B71BE"/>
    <w:rsid w:val="003C436C"/>
    <w:rsid w:val="003C5F69"/>
    <w:rsid w:val="003C7DED"/>
    <w:rsid w:val="003D0B39"/>
    <w:rsid w:val="003D15AB"/>
    <w:rsid w:val="003D27C6"/>
    <w:rsid w:val="003E0D8C"/>
    <w:rsid w:val="003F4C3E"/>
    <w:rsid w:val="00400130"/>
    <w:rsid w:val="004025ED"/>
    <w:rsid w:val="00407D71"/>
    <w:rsid w:val="00410F05"/>
    <w:rsid w:val="004113F5"/>
    <w:rsid w:val="00412221"/>
    <w:rsid w:val="004125E6"/>
    <w:rsid w:val="00412802"/>
    <w:rsid w:val="00415C8D"/>
    <w:rsid w:val="004167AD"/>
    <w:rsid w:val="00416C01"/>
    <w:rsid w:val="00417830"/>
    <w:rsid w:val="00420E32"/>
    <w:rsid w:val="00421E40"/>
    <w:rsid w:val="004248E9"/>
    <w:rsid w:val="00430F2B"/>
    <w:rsid w:val="00434CBE"/>
    <w:rsid w:val="0043585E"/>
    <w:rsid w:val="00436E7C"/>
    <w:rsid w:val="004407ED"/>
    <w:rsid w:val="00443333"/>
    <w:rsid w:val="00443DEC"/>
    <w:rsid w:val="004445D7"/>
    <w:rsid w:val="004445EE"/>
    <w:rsid w:val="00447852"/>
    <w:rsid w:val="004568DB"/>
    <w:rsid w:val="0046106A"/>
    <w:rsid w:val="00462FE0"/>
    <w:rsid w:val="00463ADE"/>
    <w:rsid w:val="00464537"/>
    <w:rsid w:val="0046475F"/>
    <w:rsid w:val="004665AA"/>
    <w:rsid w:val="00467C7A"/>
    <w:rsid w:val="0047000F"/>
    <w:rsid w:val="00471F2C"/>
    <w:rsid w:val="0047234B"/>
    <w:rsid w:val="00474673"/>
    <w:rsid w:val="00481211"/>
    <w:rsid w:val="004835FD"/>
    <w:rsid w:val="0048576C"/>
    <w:rsid w:val="004859EF"/>
    <w:rsid w:val="0049558B"/>
    <w:rsid w:val="00496D85"/>
    <w:rsid w:val="004A045A"/>
    <w:rsid w:val="004C0137"/>
    <w:rsid w:val="004C05EB"/>
    <w:rsid w:val="004C6237"/>
    <w:rsid w:val="004D1979"/>
    <w:rsid w:val="004D1BE6"/>
    <w:rsid w:val="004D1E89"/>
    <w:rsid w:val="004E202B"/>
    <w:rsid w:val="004F3149"/>
    <w:rsid w:val="004F4DC3"/>
    <w:rsid w:val="004F5EC9"/>
    <w:rsid w:val="00501D3C"/>
    <w:rsid w:val="005035AF"/>
    <w:rsid w:val="005042DB"/>
    <w:rsid w:val="00505DF5"/>
    <w:rsid w:val="005104B8"/>
    <w:rsid w:val="005125A9"/>
    <w:rsid w:val="00515A29"/>
    <w:rsid w:val="00524221"/>
    <w:rsid w:val="00526A94"/>
    <w:rsid w:val="00527D26"/>
    <w:rsid w:val="00533840"/>
    <w:rsid w:val="005355F2"/>
    <w:rsid w:val="00536272"/>
    <w:rsid w:val="00542662"/>
    <w:rsid w:val="00544C62"/>
    <w:rsid w:val="00547BD9"/>
    <w:rsid w:val="00553705"/>
    <w:rsid w:val="00555958"/>
    <w:rsid w:val="0055753F"/>
    <w:rsid w:val="0055769D"/>
    <w:rsid w:val="005630C2"/>
    <w:rsid w:val="00564B36"/>
    <w:rsid w:val="0057092C"/>
    <w:rsid w:val="00571065"/>
    <w:rsid w:val="00571273"/>
    <w:rsid w:val="00575828"/>
    <w:rsid w:val="005802E6"/>
    <w:rsid w:val="0058384B"/>
    <w:rsid w:val="00584C4B"/>
    <w:rsid w:val="005870F8"/>
    <w:rsid w:val="005876C3"/>
    <w:rsid w:val="0059278A"/>
    <w:rsid w:val="0059577F"/>
    <w:rsid w:val="005A1C42"/>
    <w:rsid w:val="005B0AB2"/>
    <w:rsid w:val="005B6061"/>
    <w:rsid w:val="005B68B6"/>
    <w:rsid w:val="005C0362"/>
    <w:rsid w:val="005C0CC8"/>
    <w:rsid w:val="005C3567"/>
    <w:rsid w:val="005D2C4E"/>
    <w:rsid w:val="005D583B"/>
    <w:rsid w:val="005E0184"/>
    <w:rsid w:val="005E609D"/>
    <w:rsid w:val="005F07E5"/>
    <w:rsid w:val="005F0C75"/>
    <w:rsid w:val="005F5410"/>
    <w:rsid w:val="005F62D9"/>
    <w:rsid w:val="005F71AB"/>
    <w:rsid w:val="0060260A"/>
    <w:rsid w:val="00607CAE"/>
    <w:rsid w:val="00610C27"/>
    <w:rsid w:val="00613540"/>
    <w:rsid w:val="00614A8F"/>
    <w:rsid w:val="00615DB6"/>
    <w:rsid w:val="0061796E"/>
    <w:rsid w:val="00624CEF"/>
    <w:rsid w:val="00627375"/>
    <w:rsid w:val="0062767B"/>
    <w:rsid w:val="00635E85"/>
    <w:rsid w:val="00646962"/>
    <w:rsid w:val="0065448E"/>
    <w:rsid w:val="006569E3"/>
    <w:rsid w:val="00656B74"/>
    <w:rsid w:val="00662CD1"/>
    <w:rsid w:val="0066637B"/>
    <w:rsid w:val="00666688"/>
    <w:rsid w:val="006678AA"/>
    <w:rsid w:val="00686011"/>
    <w:rsid w:val="006931EF"/>
    <w:rsid w:val="0069387B"/>
    <w:rsid w:val="006A355F"/>
    <w:rsid w:val="006A540D"/>
    <w:rsid w:val="006C2F51"/>
    <w:rsid w:val="006C52C3"/>
    <w:rsid w:val="006D0B50"/>
    <w:rsid w:val="006D3549"/>
    <w:rsid w:val="006D7328"/>
    <w:rsid w:val="006E0D09"/>
    <w:rsid w:val="006E1654"/>
    <w:rsid w:val="006E4338"/>
    <w:rsid w:val="006E68F0"/>
    <w:rsid w:val="006F4673"/>
    <w:rsid w:val="006F4CB2"/>
    <w:rsid w:val="006F501B"/>
    <w:rsid w:val="006F5B88"/>
    <w:rsid w:val="00711673"/>
    <w:rsid w:val="00721A7C"/>
    <w:rsid w:val="00727AD1"/>
    <w:rsid w:val="00732497"/>
    <w:rsid w:val="0074625F"/>
    <w:rsid w:val="007541A8"/>
    <w:rsid w:val="0076069D"/>
    <w:rsid w:val="00761E6F"/>
    <w:rsid w:val="0077548B"/>
    <w:rsid w:val="00775DDF"/>
    <w:rsid w:val="00777FF2"/>
    <w:rsid w:val="007817E3"/>
    <w:rsid w:val="007952B9"/>
    <w:rsid w:val="007964DB"/>
    <w:rsid w:val="007A2B49"/>
    <w:rsid w:val="007B0D5B"/>
    <w:rsid w:val="007B11A1"/>
    <w:rsid w:val="007B7035"/>
    <w:rsid w:val="007C3260"/>
    <w:rsid w:val="007C3AD5"/>
    <w:rsid w:val="007C436C"/>
    <w:rsid w:val="007C4743"/>
    <w:rsid w:val="007D61C8"/>
    <w:rsid w:val="007E2161"/>
    <w:rsid w:val="007E2D3A"/>
    <w:rsid w:val="007E5C1A"/>
    <w:rsid w:val="007F0313"/>
    <w:rsid w:val="007F4F5C"/>
    <w:rsid w:val="00801271"/>
    <w:rsid w:val="00804171"/>
    <w:rsid w:val="00806096"/>
    <w:rsid w:val="0081089E"/>
    <w:rsid w:val="008228EE"/>
    <w:rsid w:val="008264BB"/>
    <w:rsid w:val="008329AE"/>
    <w:rsid w:val="008536BB"/>
    <w:rsid w:val="00861FBA"/>
    <w:rsid w:val="00862192"/>
    <w:rsid w:val="00862221"/>
    <w:rsid w:val="008628BE"/>
    <w:rsid w:val="0087026B"/>
    <w:rsid w:val="008727F5"/>
    <w:rsid w:val="00875B76"/>
    <w:rsid w:val="00881490"/>
    <w:rsid w:val="0088294F"/>
    <w:rsid w:val="00883A1D"/>
    <w:rsid w:val="008854D7"/>
    <w:rsid w:val="008865AD"/>
    <w:rsid w:val="00895277"/>
    <w:rsid w:val="008A16B4"/>
    <w:rsid w:val="008A4EB0"/>
    <w:rsid w:val="008A7FFB"/>
    <w:rsid w:val="008B18C7"/>
    <w:rsid w:val="008D43DC"/>
    <w:rsid w:val="008E3A43"/>
    <w:rsid w:val="008E410B"/>
    <w:rsid w:val="008E577F"/>
    <w:rsid w:val="008E58C1"/>
    <w:rsid w:val="008E7C45"/>
    <w:rsid w:val="00903118"/>
    <w:rsid w:val="00905187"/>
    <w:rsid w:val="00906873"/>
    <w:rsid w:val="00906F7D"/>
    <w:rsid w:val="0091029F"/>
    <w:rsid w:val="00914A4E"/>
    <w:rsid w:val="00914EA1"/>
    <w:rsid w:val="00934AE7"/>
    <w:rsid w:val="00937EFD"/>
    <w:rsid w:val="00941EF1"/>
    <w:rsid w:val="00950DBD"/>
    <w:rsid w:val="00950E35"/>
    <w:rsid w:val="009520E6"/>
    <w:rsid w:val="00962CE9"/>
    <w:rsid w:val="00964E8D"/>
    <w:rsid w:val="00966BA2"/>
    <w:rsid w:val="009757D7"/>
    <w:rsid w:val="00975DF9"/>
    <w:rsid w:val="00976FFD"/>
    <w:rsid w:val="009809F3"/>
    <w:rsid w:val="00982320"/>
    <w:rsid w:val="009850E6"/>
    <w:rsid w:val="00985B88"/>
    <w:rsid w:val="009A0DC3"/>
    <w:rsid w:val="009A20A1"/>
    <w:rsid w:val="009A384E"/>
    <w:rsid w:val="009A47D6"/>
    <w:rsid w:val="009A6295"/>
    <w:rsid w:val="009C535D"/>
    <w:rsid w:val="009D203F"/>
    <w:rsid w:val="009D503A"/>
    <w:rsid w:val="009D7392"/>
    <w:rsid w:val="009E0746"/>
    <w:rsid w:val="009E2503"/>
    <w:rsid w:val="009E29F7"/>
    <w:rsid w:val="009E530A"/>
    <w:rsid w:val="009F025B"/>
    <w:rsid w:val="009F1BE6"/>
    <w:rsid w:val="009F7FE4"/>
    <w:rsid w:val="00A02787"/>
    <w:rsid w:val="00A0301D"/>
    <w:rsid w:val="00A06548"/>
    <w:rsid w:val="00A06EFD"/>
    <w:rsid w:val="00A106C0"/>
    <w:rsid w:val="00A113DB"/>
    <w:rsid w:val="00A16001"/>
    <w:rsid w:val="00A21337"/>
    <w:rsid w:val="00A24654"/>
    <w:rsid w:val="00A27CAD"/>
    <w:rsid w:val="00A36FA5"/>
    <w:rsid w:val="00A45C6C"/>
    <w:rsid w:val="00A500D4"/>
    <w:rsid w:val="00A5195D"/>
    <w:rsid w:val="00A55F22"/>
    <w:rsid w:val="00A66430"/>
    <w:rsid w:val="00A67283"/>
    <w:rsid w:val="00A70127"/>
    <w:rsid w:val="00A720C2"/>
    <w:rsid w:val="00A752C2"/>
    <w:rsid w:val="00A77446"/>
    <w:rsid w:val="00A82769"/>
    <w:rsid w:val="00A849AF"/>
    <w:rsid w:val="00A855E1"/>
    <w:rsid w:val="00A86EC5"/>
    <w:rsid w:val="00A92D9A"/>
    <w:rsid w:val="00A96852"/>
    <w:rsid w:val="00AB0507"/>
    <w:rsid w:val="00AB129E"/>
    <w:rsid w:val="00AB2FE3"/>
    <w:rsid w:val="00AB464A"/>
    <w:rsid w:val="00AB514A"/>
    <w:rsid w:val="00AB68F0"/>
    <w:rsid w:val="00AB79B1"/>
    <w:rsid w:val="00AD0C8E"/>
    <w:rsid w:val="00AD4B31"/>
    <w:rsid w:val="00AD5748"/>
    <w:rsid w:val="00AD5CA2"/>
    <w:rsid w:val="00AD6EDE"/>
    <w:rsid w:val="00AE1028"/>
    <w:rsid w:val="00AE1127"/>
    <w:rsid w:val="00AE58DD"/>
    <w:rsid w:val="00AF4B68"/>
    <w:rsid w:val="00B009F2"/>
    <w:rsid w:val="00B053D0"/>
    <w:rsid w:val="00B05D52"/>
    <w:rsid w:val="00B06AF8"/>
    <w:rsid w:val="00B1258E"/>
    <w:rsid w:val="00B12C18"/>
    <w:rsid w:val="00B1724A"/>
    <w:rsid w:val="00B23BF2"/>
    <w:rsid w:val="00B3590D"/>
    <w:rsid w:val="00B35E2A"/>
    <w:rsid w:val="00B40723"/>
    <w:rsid w:val="00B40FB2"/>
    <w:rsid w:val="00B44A8B"/>
    <w:rsid w:val="00B44E67"/>
    <w:rsid w:val="00B45BA1"/>
    <w:rsid w:val="00B45F5A"/>
    <w:rsid w:val="00B5401D"/>
    <w:rsid w:val="00B60ECC"/>
    <w:rsid w:val="00B62F63"/>
    <w:rsid w:val="00B7051D"/>
    <w:rsid w:val="00B71C3A"/>
    <w:rsid w:val="00B76DB8"/>
    <w:rsid w:val="00B82045"/>
    <w:rsid w:val="00B851FC"/>
    <w:rsid w:val="00B86848"/>
    <w:rsid w:val="00B87C53"/>
    <w:rsid w:val="00B87D1D"/>
    <w:rsid w:val="00B96F06"/>
    <w:rsid w:val="00B97C63"/>
    <w:rsid w:val="00BA1162"/>
    <w:rsid w:val="00BA20B5"/>
    <w:rsid w:val="00BA2AA9"/>
    <w:rsid w:val="00BB0E93"/>
    <w:rsid w:val="00BC3EE4"/>
    <w:rsid w:val="00BC4922"/>
    <w:rsid w:val="00BD4E31"/>
    <w:rsid w:val="00BE1F9F"/>
    <w:rsid w:val="00BE55FC"/>
    <w:rsid w:val="00BF4D16"/>
    <w:rsid w:val="00BF764A"/>
    <w:rsid w:val="00C01294"/>
    <w:rsid w:val="00C01B5B"/>
    <w:rsid w:val="00C10947"/>
    <w:rsid w:val="00C11EE5"/>
    <w:rsid w:val="00C13B5B"/>
    <w:rsid w:val="00C15D34"/>
    <w:rsid w:val="00C20425"/>
    <w:rsid w:val="00C215AD"/>
    <w:rsid w:val="00C2663F"/>
    <w:rsid w:val="00C2683D"/>
    <w:rsid w:val="00C36235"/>
    <w:rsid w:val="00C42ABB"/>
    <w:rsid w:val="00C4552A"/>
    <w:rsid w:val="00C56CA2"/>
    <w:rsid w:val="00C75DA5"/>
    <w:rsid w:val="00C8038C"/>
    <w:rsid w:val="00C85A9D"/>
    <w:rsid w:val="00CA5322"/>
    <w:rsid w:val="00CB0508"/>
    <w:rsid w:val="00CB09E4"/>
    <w:rsid w:val="00CB35BB"/>
    <w:rsid w:val="00CB658E"/>
    <w:rsid w:val="00CB7A06"/>
    <w:rsid w:val="00CC306F"/>
    <w:rsid w:val="00CC5CA7"/>
    <w:rsid w:val="00CC7BAE"/>
    <w:rsid w:val="00CD19AE"/>
    <w:rsid w:val="00CD2EEB"/>
    <w:rsid w:val="00CD37F5"/>
    <w:rsid w:val="00CD5783"/>
    <w:rsid w:val="00CD596C"/>
    <w:rsid w:val="00CE2C50"/>
    <w:rsid w:val="00CE6AA9"/>
    <w:rsid w:val="00D109C5"/>
    <w:rsid w:val="00D11A49"/>
    <w:rsid w:val="00D12A18"/>
    <w:rsid w:val="00D15594"/>
    <w:rsid w:val="00D17503"/>
    <w:rsid w:val="00D17721"/>
    <w:rsid w:val="00D21BC9"/>
    <w:rsid w:val="00D31237"/>
    <w:rsid w:val="00D318D1"/>
    <w:rsid w:val="00D33587"/>
    <w:rsid w:val="00D3400B"/>
    <w:rsid w:val="00D352AE"/>
    <w:rsid w:val="00D37EA8"/>
    <w:rsid w:val="00D56FE9"/>
    <w:rsid w:val="00D66645"/>
    <w:rsid w:val="00D70BE0"/>
    <w:rsid w:val="00D77317"/>
    <w:rsid w:val="00D86945"/>
    <w:rsid w:val="00D92C2C"/>
    <w:rsid w:val="00D9509D"/>
    <w:rsid w:val="00DA056F"/>
    <w:rsid w:val="00DA45B2"/>
    <w:rsid w:val="00DA7038"/>
    <w:rsid w:val="00DB1AD9"/>
    <w:rsid w:val="00DB556E"/>
    <w:rsid w:val="00DB657F"/>
    <w:rsid w:val="00DC0B87"/>
    <w:rsid w:val="00DC78D0"/>
    <w:rsid w:val="00DD095A"/>
    <w:rsid w:val="00DD0DE4"/>
    <w:rsid w:val="00DD7356"/>
    <w:rsid w:val="00DE2B63"/>
    <w:rsid w:val="00DE78FE"/>
    <w:rsid w:val="00DF06EF"/>
    <w:rsid w:val="00DF13FA"/>
    <w:rsid w:val="00DF2670"/>
    <w:rsid w:val="00E0071C"/>
    <w:rsid w:val="00E04E1B"/>
    <w:rsid w:val="00E138DB"/>
    <w:rsid w:val="00E14DFF"/>
    <w:rsid w:val="00E20EE6"/>
    <w:rsid w:val="00E23E9D"/>
    <w:rsid w:val="00E30F45"/>
    <w:rsid w:val="00E3179C"/>
    <w:rsid w:val="00E3480A"/>
    <w:rsid w:val="00E351F1"/>
    <w:rsid w:val="00E44716"/>
    <w:rsid w:val="00E447F8"/>
    <w:rsid w:val="00E46A98"/>
    <w:rsid w:val="00E51C5E"/>
    <w:rsid w:val="00E52219"/>
    <w:rsid w:val="00E607DC"/>
    <w:rsid w:val="00E610CC"/>
    <w:rsid w:val="00E6244C"/>
    <w:rsid w:val="00E64243"/>
    <w:rsid w:val="00E70B18"/>
    <w:rsid w:val="00E70CAD"/>
    <w:rsid w:val="00E727B3"/>
    <w:rsid w:val="00E74C93"/>
    <w:rsid w:val="00E775AC"/>
    <w:rsid w:val="00E82870"/>
    <w:rsid w:val="00E84019"/>
    <w:rsid w:val="00E90E07"/>
    <w:rsid w:val="00E94195"/>
    <w:rsid w:val="00E954FB"/>
    <w:rsid w:val="00E964B2"/>
    <w:rsid w:val="00E974C8"/>
    <w:rsid w:val="00EA4EA8"/>
    <w:rsid w:val="00EA7480"/>
    <w:rsid w:val="00EB2CA4"/>
    <w:rsid w:val="00EB4827"/>
    <w:rsid w:val="00EB5566"/>
    <w:rsid w:val="00EC0A9B"/>
    <w:rsid w:val="00EC0FC5"/>
    <w:rsid w:val="00EC1708"/>
    <w:rsid w:val="00EC584A"/>
    <w:rsid w:val="00EC5A32"/>
    <w:rsid w:val="00EC5F97"/>
    <w:rsid w:val="00ED1CA6"/>
    <w:rsid w:val="00EE1485"/>
    <w:rsid w:val="00EE5345"/>
    <w:rsid w:val="00EF08EF"/>
    <w:rsid w:val="00EF1A27"/>
    <w:rsid w:val="00EF3C9A"/>
    <w:rsid w:val="00EF56D2"/>
    <w:rsid w:val="00EF6EEA"/>
    <w:rsid w:val="00F012CA"/>
    <w:rsid w:val="00F02ED1"/>
    <w:rsid w:val="00F07364"/>
    <w:rsid w:val="00F10672"/>
    <w:rsid w:val="00F10DDD"/>
    <w:rsid w:val="00F11A98"/>
    <w:rsid w:val="00F20868"/>
    <w:rsid w:val="00F22A69"/>
    <w:rsid w:val="00F22B91"/>
    <w:rsid w:val="00F27B3F"/>
    <w:rsid w:val="00F27E4E"/>
    <w:rsid w:val="00F33AAD"/>
    <w:rsid w:val="00F34B33"/>
    <w:rsid w:val="00F36CE3"/>
    <w:rsid w:val="00F37F5E"/>
    <w:rsid w:val="00F411ED"/>
    <w:rsid w:val="00F45263"/>
    <w:rsid w:val="00F475F7"/>
    <w:rsid w:val="00F574CF"/>
    <w:rsid w:val="00F62E80"/>
    <w:rsid w:val="00F63120"/>
    <w:rsid w:val="00F63729"/>
    <w:rsid w:val="00F64A2F"/>
    <w:rsid w:val="00F658D1"/>
    <w:rsid w:val="00F70377"/>
    <w:rsid w:val="00F70581"/>
    <w:rsid w:val="00F75CB9"/>
    <w:rsid w:val="00F766F3"/>
    <w:rsid w:val="00F82A4D"/>
    <w:rsid w:val="00F85852"/>
    <w:rsid w:val="00F91F22"/>
    <w:rsid w:val="00F94CE9"/>
    <w:rsid w:val="00F962F5"/>
    <w:rsid w:val="00FA00CE"/>
    <w:rsid w:val="00FA0166"/>
    <w:rsid w:val="00FA6562"/>
    <w:rsid w:val="00FA76CF"/>
    <w:rsid w:val="00FB2E5C"/>
    <w:rsid w:val="00FB382D"/>
    <w:rsid w:val="00FB7E26"/>
    <w:rsid w:val="00FC3CDE"/>
    <w:rsid w:val="00FC7B1B"/>
    <w:rsid w:val="00FD622C"/>
    <w:rsid w:val="00FD79B0"/>
    <w:rsid w:val="00FE17D4"/>
    <w:rsid w:val="00FE6638"/>
    <w:rsid w:val="00FF5794"/>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17F7"/>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35753942">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1989834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01085956">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43474204">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ylee\Downloads\cali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eylee\Downloads\calib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11630599300087489"/>
                  <c:y val="-5.778543307086614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 (1).xlsx]Sheet1'!$C$5:$C$27</c:f>
              <c:numCache>
                <c:formatCode>General</c:formatCode>
                <c:ptCount val="23"/>
                <c:pt idx="0">
                  <c:v>10.43</c:v>
                </c:pt>
                <c:pt idx="1">
                  <c:v>12.31</c:v>
                </c:pt>
                <c:pt idx="2">
                  <c:v>18.231000000000002</c:v>
                </c:pt>
                <c:pt idx="3">
                  <c:v>21.901</c:v>
                </c:pt>
                <c:pt idx="4">
                  <c:v>28.225999999999999</c:v>
                </c:pt>
                <c:pt idx="5">
                  <c:v>34.432000000000002</c:v>
                </c:pt>
                <c:pt idx="6">
                  <c:v>41.271000000000001</c:v>
                </c:pt>
                <c:pt idx="7">
                  <c:v>45.640999999999998</c:v>
                </c:pt>
                <c:pt idx="8">
                  <c:v>50.831000000000003</c:v>
                </c:pt>
                <c:pt idx="9">
                  <c:v>57.390999999999998</c:v>
                </c:pt>
                <c:pt idx="10">
                  <c:v>62.911999999999999</c:v>
                </c:pt>
                <c:pt idx="11">
                  <c:v>68.430999999999997</c:v>
                </c:pt>
                <c:pt idx="12">
                  <c:v>75.741</c:v>
                </c:pt>
                <c:pt idx="13">
                  <c:v>82.911000000000001</c:v>
                </c:pt>
                <c:pt idx="14">
                  <c:v>88.861000000000004</c:v>
                </c:pt>
                <c:pt idx="15">
                  <c:v>96.69</c:v>
                </c:pt>
                <c:pt idx="16">
                  <c:v>102.73</c:v>
                </c:pt>
                <c:pt idx="17">
                  <c:v>110.31</c:v>
                </c:pt>
                <c:pt idx="18">
                  <c:v>115.92</c:v>
                </c:pt>
                <c:pt idx="19">
                  <c:v>123.73</c:v>
                </c:pt>
                <c:pt idx="20">
                  <c:v>128.05000000000001</c:v>
                </c:pt>
                <c:pt idx="21">
                  <c:v>132.65</c:v>
                </c:pt>
                <c:pt idx="22">
                  <c:v>138.13999999999999</c:v>
                </c:pt>
              </c:numCache>
            </c:numRef>
          </c:xVal>
          <c:yVal>
            <c:numRef>
              <c:f>'[calib (1).xlsx]Sheet1'!$D$5:$D$27</c:f>
              <c:numCache>
                <c:formatCode>General</c:formatCode>
                <c:ptCount val="23"/>
                <c:pt idx="0">
                  <c:v>7.07</c:v>
                </c:pt>
                <c:pt idx="1">
                  <c:v>13.98</c:v>
                </c:pt>
                <c:pt idx="2">
                  <c:v>29.03</c:v>
                </c:pt>
                <c:pt idx="3">
                  <c:v>37.549999999999997</c:v>
                </c:pt>
                <c:pt idx="4">
                  <c:v>49.57</c:v>
                </c:pt>
                <c:pt idx="5">
                  <c:v>62.74</c:v>
                </c:pt>
                <c:pt idx="6">
                  <c:v>75.099999999999994</c:v>
                </c:pt>
                <c:pt idx="7">
                  <c:v>84.1</c:v>
                </c:pt>
                <c:pt idx="8">
                  <c:v>93.7</c:v>
                </c:pt>
                <c:pt idx="9">
                  <c:v>105.8</c:v>
                </c:pt>
                <c:pt idx="10">
                  <c:v>115.2</c:v>
                </c:pt>
                <c:pt idx="11">
                  <c:v>124.8</c:v>
                </c:pt>
                <c:pt idx="12">
                  <c:v>136.5</c:v>
                </c:pt>
                <c:pt idx="13">
                  <c:v>148</c:v>
                </c:pt>
                <c:pt idx="14">
                  <c:v>158.5</c:v>
                </c:pt>
                <c:pt idx="15">
                  <c:v>171.4</c:v>
                </c:pt>
                <c:pt idx="16">
                  <c:v>181.1</c:v>
                </c:pt>
                <c:pt idx="17">
                  <c:v>193.2</c:v>
                </c:pt>
                <c:pt idx="18">
                  <c:v>203.2</c:v>
                </c:pt>
                <c:pt idx="19">
                  <c:v>213.5</c:v>
                </c:pt>
                <c:pt idx="20">
                  <c:v>221.5</c:v>
                </c:pt>
                <c:pt idx="21">
                  <c:v>229.1</c:v>
                </c:pt>
                <c:pt idx="22">
                  <c:v>237.1</c:v>
                </c:pt>
              </c:numCache>
            </c:numRef>
          </c:yVal>
          <c:smooth val="0"/>
          <c:extLst>
            <c:ext xmlns:c16="http://schemas.microsoft.com/office/drawing/2014/chart" uri="{C3380CC4-5D6E-409C-BE32-E72D297353CC}">
              <c16:uniqueId val="{00000000-8D1F-420E-9B06-495E294C2374}"/>
            </c:ext>
          </c:extLst>
        </c:ser>
        <c:dLbls>
          <c:showLegendKey val="0"/>
          <c:showVal val="0"/>
          <c:showCatName val="0"/>
          <c:showSerName val="0"/>
          <c:showPercent val="0"/>
          <c:showBubbleSize val="0"/>
        </c:dLbls>
        <c:axId val="480544328"/>
        <c:axId val="494956088"/>
      </c:scatterChart>
      <c:valAx>
        <c:axId val="480544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56088"/>
        <c:crosses val="autoZero"/>
        <c:crossBetween val="midCat"/>
      </c:valAx>
      <c:valAx>
        <c:axId val="49495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544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[calib2.xlsx]Sheet1!$A$2:$A$22</c:f>
              <c:numCache>
                <c:formatCode>General</c:formatCode>
                <c:ptCount val="21"/>
                <c:pt idx="0">
                  <c:v>1.07</c:v>
                </c:pt>
                <c:pt idx="1">
                  <c:v>1.1000000000000001</c:v>
                </c:pt>
                <c:pt idx="2">
                  <c:v>1.1599999999999999</c:v>
                </c:pt>
                <c:pt idx="3">
                  <c:v>1.2</c:v>
                </c:pt>
                <c:pt idx="4">
                  <c:v>1.26</c:v>
                </c:pt>
                <c:pt idx="5">
                  <c:v>1.34</c:v>
                </c:pt>
                <c:pt idx="6">
                  <c:v>1.63</c:v>
                </c:pt>
                <c:pt idx="7">
                  <c:v>1.88</c:v>
                </c:pt>
                <c:pt idx="8">
                  <c:v>2.21</c:v>
                </c:pt>
                <c:pt idx="9">
                  <c:v>2.31</c:v>
                </c:pt>
                <c:pt idx="10">
                  <c:v>2.5299999999999998</c:v>
                </c:pt>
                <c:pt idx="11">
                  <c:v>2.64</c:v>
                </c:pt>
                <c:pt idx="12">
                  <c:v>2.75</c:v>
                </c:pt>
                <c:pt idx="13">
                  <c:v>2.92</c:v>
                </c:pt>
                <c:pt idx="14">
                  <c:v>3.25</c:v>
                </c:pt>
                <c:pt idx="15">
                  <c:v>3.42</c:v>
                </c:pt>
                <c:pt idx="16">
                  <c:v>3.69</c:v>
                </c:pt>
                <c:pt idx="17">
                  <c:v>3.92</c:v>
                </c:pt>
                <c:pt idx="18">
                  <c:v>4.07</c:v>
                </c:pt>
                <c:pt idx="19">
                  <c:v>4.18</c:v>
                </c:pt>
                <c:pt idx="20">
                  <c:v>4.26</c:v>
                </c:pt>
              </c:numCache>
            </c:numRef>
          </c:xVal>
          <c:yVal>
            <c:numRef>
              <c:f>[calib2.xlsx]Sheet1!$B$2:$B$22</c:f>
              <c:numCache>
                <c:formatCode>General</c:formatCode>
                <c:ptCount val="21"/>
                <c:pt idx="0">
                  <c:v>0.16400000000000001</c:v>
                </c:pt>
                <c:pt idx="1">
                  <c:v>0.27800000000000002</c:v>
                </c:pt>
                <c:pt idx="2">
                  <c:v>0.38</c:v>
                </c:pt>
                <c:pt idx="3">
                  <c:v>0.45300000000000001</c:v>
                </c:pt>
                <c:pt idx="4">
                  <c:v>0.52500000000000002</c:v>
                </c:pt>
                <c:pt idx="5">
                  <c:v>0.65300000000000002</c:v>
                </c:pt>
                <c:pt idx="6">
                  <c:v>0.91100000000000003</c:v>
                </c:pt>
                <c:pt idx="7" formatCode="#,##0.0000">
                  <c:v>1.141</c:v>
                </c:pt>
                <c:pt idx="8">
                  <c:v>1.39</c:v>
                </c:pt>
                <c:pt idx="9">
                  <c:v>1.4630000000000001</c:v>
                </c:pt>
                <c:pt idx="10">
                  <c:v>1.59</c:v>
                </c:pt>
                <c:pt idx="11">
                  <c:v>1.6719999999999999</c:v>
                </c:pt>
                <c:pt idx="12">
                  <c:v>1.75</c:v>
                </c:pt>
                <c:pt idx="13">
                  <c:v>1.85</c:v>
                </c:pt>
                <c:pt idx="14">
                  <c:v>2.08</c:v>
                </c:pt>
                <c:pt idx="15">
                  <c:v>2.1680000000000001</c:v>
                </c:pt>
                <c:pt idx="16">
                  <c:v>2.3250000000000002</c:v>
                </c:pt>
                <c:pt idx="17">
                  <c:v>2.5339999999999998</c:v>
                </c:pt>
                <c:pt idx="18">
                  <c:v>2.681</c:v>
                </c:pt>
                <c:pt idx="19">
                  <c:v>2.7970000000000002</c:v>
                </c:pt>
                <c:pt idx="20">
                  <c:v>2.9</c:v>
                </c:pt>
              </c:numCache>
            </c:numRef>
          </c:yVal>
          <c:smooth val="0"/>
          <c:extLst>
            <c:ext xmlns:c16="http://schemas.microsoft.com/office/drawing/2014/chart" uri="{C3380CC4-5D6E-409C-BE32-E72D297353CC}">
              <c16:uniqueId val="{00000000-DB77-4C8F-AA66-33CB25C8EDAF}"/>
            </c:ext>
          </c:extLst>
        </c:ser>
        <c:dLbls>
          <c:showLegendKey val="0"/>
          <c:showVal val="0"/>
          <c:showCatName val="0"/>
          <c:showSerName val="0"/>
          <c:showPercent val="0"/>
          <c:showBubbleSize val="0"/>
        </c:dLbls>
        <c:axId val="539197480"/>
        <c:axId val="539197808"/>
      </c:scatterChart>
      <c:valAx>
        <c:axId val="539197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808"/>
        <c:crosses val="autoZero"/>
        <c:crossBetween val="midCat"/>
      </c:valAx>
      <c:valAx>
        <c:axId val="53919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1</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2</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3</b:RefOrder>
  </b:Source>
  <b:Source>
    <b:Tag>Ant16</b:Tag>
    <b:SourceType>InternetSite</b:SourceType>
    <b:Guid>{D818BDB9-413F-481B-875F-31016F4E8F1F}</b:Guid>
    <b:Author>
      <b:Author>
        <b:NameList>
          <b:Person>
            <b:Last>Antepher</b:Last>
          </b:Person>
        </b:NameList>
      </b:Author>
    </b:Author>
    <b:Title>ESP32 Arduino: Timer interrupts</b:Title>
    <b:Year>2016</b:Year>
    <b:YearAccessed>2020</b:YearAccessed>
    <b:MonthAccessed>6</b:MonthAccessed>
    <b:DayAccessed>15</b:DayAccessed>
    <b:URL>techtutorialsx.com/2017/10/07/esp32-arduino-timer-interrupts/</b:URL>
    <b:RefOrder>4</b:RefOrder>
  </b:Source>
  <b:Source>
    <b:Tag>Yas19</b:Tag>
    <b:SourceType>InternetSite</b:SourceType>
    <b:Guid>{335EADB8-8013-4931-8D14-D2BF3D12AB8F}</b:Guid>
    <b:Author>
      <b:Author>
        <b:NameList>
          <b:Person>
            <b:Last>Yassine</b:Last>
          </b:Person>
        </b:NameList>
      </b:Author>
    </b:Author>
    <b:Title>Easy measure of AC Voltage using Arduino and ZMPT101B</b:Title>
    <b:Year>2019</b:Year>
    <b:YearAccessed>2020</b:YearAccessed>
    <b:MonthAccessed>6</b:MonthAccessed>
    <b:DayAccessed>17</b:DayAccessed>
    <b:URL>surtrtech.com/2019/01/21/easy-measure-of-ac-voltage-using-arduino-and-zmpt101b/</b:URL>
    <b:RefOrder>5</b:RefOrder>
  </b:Source>
  <b:Source>
    <b:Tag>Esp05</b:Tag>
    <b:SourceType>Book</b:SourceType>
    <b:Guid>{57C808BE-5936-4989-B316-7D0D44DD5729}</b:Guid>
    <b:Title>ESP32 Series Datasheet</b:Title>
    <b:Year>2005</b:Year>
    <b:Author>
      <b:Author>
        <b:NameList>
          <b:Person>
            <b:Last>Reseaecher</b:Last>
            <b:First>Espessif</b:First>
          </b:Person>
        </b:NameList>
      </b:Author>
    </b:Author>
    <b:RefOrder>6</b:RefOrder>
  </b:Source>
  <b:Source>
    <b:Tag>Exp06</b:Tag>
    <b:SourceType>Book</b:SourceType>
    <b:Guid>{51E9D9AD-58E4-476E-BE53-696C71B5E08F}</b:Guid>
    <b:Author>
      <b:Author>
        <b:NameList>
          <b:Person>
            <b:Last>Team</b:Last>
            <b:First>Expressif</b:First>
            <b:Middle>Reschear</b:Middle>
          </b:Person>
        </b:NameList>
      </b:Author>
    </b:Author>
    <b:Title>ESP32 Technical Reference Manual</b:Title>
    <b:Year>2006</b:Year>
    <b:RefOrder>7</b:RefOrder>
  </b:Source>
</b:Sources>
</file>

<file path=customXml/itemProps1.xml><?xml version="1.0" encoding="utf-8"?>
<ds:datastoreItem xmlns:ds="http://schemas.openxmlformats.org/officeDocument/2006/customXml" ds:itemID="{F2BDCB3F-5063-4DF2-9204-62071985B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21</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Khiem Hai</cp:lastModifiedBy>
  <cp:revision>680</cp:revision>
  <cp:lastPrinted>2020-06-19T16:25:00Z</cp:lastPrinted>
  <dcterms:created xsi:type="dcterms:W3CDTF">2020-06-12T02:34:00Z</dcterms:created>
  <dcterms:modified xsi:type="dcterms:W3CDTF">2020-07-17T06:15:00Z</dcterms:modified>
</cp:coreProperties>
</file>